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38C7F3" w14:textId="771AF9EF" w:rsidR="00EB404E" w:rsidRPr="00FE70B2" w:rsidRDefault="006F2AD3" w:rsidP="00382E86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年糕妈妈</w:t>
      </w:r>
    </w:p>
    <w:p w14:paraId="74804D63" w14:textId="35D29AE2" w:rsidR="009C6F35" w:rsidRPr="009C6F35" w:rsidRDefault="009C6F35" w:rsidP="002B6C43">
      <w:pPr>
        <w:rPr>
          <w:rFonts w:ascii="微软雅黑" w:eastAsia="微软雅黑" w:hAnsi="微软雅黑"/>
          <w:b/>
        </w:rPr>
      </w:pPr>
      <w:r w:rsidRPr="009C6F35">
        <w:rPr>
          <w:rFonts w:ascii="微软雅黑" w:eastAsia="微软雅黑" w:hAnsi="微软雅黑" w:hint="eastAsia"/>
          <w:b/>
          <w:bCs/>
        </w:rPr>
        <w:t>所属类型</w:t>
      </w:r>
      <w:r w:rsidRPr="009C6F35">
        <w:rPr>
          <w:rFonts w:ascii="微软雅黑" w:eastAsia="微软雅黑" w:hAnsi="微软雅黑" w:hint="eastAsia"/>
          <w:b/>
        </w:rPr>
        <w:t>：</w:t>
      </w:r>
      <w:r>
        <w:rPr>
          <w:rFonts w:ascii="微软雅黑" w:eastAsia="微软雅黑" w:hAnsi="微软雅黑" w:hint="eastAsia"/>
          <w:kern w:val="0"/>
        </w:rPr>
        <w:t xml:space="preserve">媒体 </w:t>
      </w:r>
    </w:p>
    <w:p w14:paraId="5B75037C" w14:textId="02EE3CEC" w:rsidR="003E2159" w:rsidRPr="00FC5E7C" w:rsidRDefault="00EB404E" w:rsidP="00FC5E7C">
      <w:pPr>
        <w:rPr>
          <w:rFonts w:ascii="微软雅黑" w:eastAsia="微软雅黑" w:hAnsi="微软雅黑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466C61" w:rsidRPr="00466C61">
        <w:rPr>
          <w:rFonts w:ascii="微软雅黑" w:eastAsia="微软雅黑" w:hAnsi="微软雅黑" w:hint="eastAsia"/>
        </w:rPr>
        <w:t>年度数字营销</w:t>
      </w:r>
      <w:r w:rsidR="00466C61">
        <w:rPr>
          <w:rFonts w:ascii="微软雅黑" w:eastAsia="微软雅黑" w:hAnsi="微软雅黑" w:hint="eastAsia"/>
        </w:rPr>
        <w:t>创新</w:t>
      </w:r>
      <w:r w:rsidR="00466C61" w:rsidRPr="00466C61">
        <w:rPr>
          <w:rFonts w:ascii="微软雅黑" w:eastAsia="微软雅黑" w:hAnsi="微软雅黑" w:hint="eastAsia"/>
        </w:rPr>
        <w:t>力互联网媒体/平台</w:t>
      </w:r>
    </w:p>
    <w:p w14:paraId="3313A488" w14:textId="77777777" w:rsidR="00E96DF5" w:rsidRPr="00A82AAF" w:rsidRDefault="00EB404E" w:rsidP="00FC5E7C">
      <w:pPr>
        <w:spacing w:before="100" w:beforeAutospacing="1" w:after="100" w:afterAutospacing="1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  <w:r w:rsidR="003D543A"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4899335B" w14:textId="2B39B241" w:rsidR="004A29A0" w:rsidRPr="00403461" w:rsidRDefault="00CC18AD" w:rsidP="00FC5E7C">
      <w:pPr>
        <w:pStyle w:val="paragraph"/>
        <w:adjustRightInd w:val="0"/>
        <w:snapToGrid w:val="0"/>
        <w:jc w:val="both"/>
        <w:rPr>
          <w:sz w:val="21"/>
          <w:szCs w:val="21"/>
        </w:rPr>
      </w:pPr>
      <w:r w:rsidRPr="00CC18AD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年糕妈妈</w:t>
      </w:r>
      <w:r w:rsidR="00403461" w:rsidRPr="00CC18AD">
        <w:rPr>
          <w:rFonts w:ascii="微软雅黑" w:eastAsia="微软雅黑" w:hAnsi="微软雅黑" w:hint="eastAsia"/>
          <w:sz w:val="21"/>
          <w:szCs w:val="21"/>
        </w:rPr>
        <w:t>是母婴自媒体科普领域的引领者，</w:t>
      </w:r>
      <w:r w:rsidRPr="00CC18AD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拥有国内领先的同名自媒体矩阵，在微信公号、抖音、小红书、视频号等平台都是TOP级大号，</w:t>
      </w:r>
      <w:r w:rsidRPr="00CC18AD">
        <w:rPr>
          <w:rFonts w:ascii="微软雅黑" w:eastAsia="微软雅黑" w:hAnsi="微软雅黑" w:cs="Helvetica"/>
          <w:color w:val="333333"/>
          <w:sz w:val="21"/>
          <w:szCs w:val="21"/>
        </w:rPr>
        <w:t>为中国妈妈提供科学育儿知识、解决育儿难题、提供情感陪伴</w:t>
      </w:r>
      <w:r w:rsidRPr="00CC18AD">
        <w:rPr>
          <w:rFonts w:ascii="微软雅黑" w:eastAsia="微软雅黑" w:hAnsi="微软雅黑" w:hint="eastAsia"/>
          <w:sz w:val="21"/>
          <w:szCs w:val="21"/>
        </w:rPr>
        <w:t>。</w:t>
      </w:r>
      <w:r w:rsidRPr="00CC18AD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其中微信公号有年糕妈妈、年糕妈妈育儿生活、年糕营养研究所、陪玩时光、年糕发糕的妈妈、年糕妈妈新手班，微信全矩阵有2000万订阅用户</w:t>
      </w:r>
      <w:r w:rsidR="00403461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。</w:t>
      </w:r>
    </w:p>
    <w:p w14:paraId="630AC86C" w14:textId="311ACFCA" w:rsidR="00403461" w:rsidRPr="00FB75A1" w:rsidRDefault="00CC18AD" w:rsidP="00FC5E7C">
      <w:pPr>
        <w:pStyle w:val="paragraph"/>
        <w:adjustRightInd w:val="0"/>
        <w:snapToGrid w:val="0"/>
        <w:jc w:val="both"/>
        <w:rPr>
          <w:rFonts w:ascii="微软雅黑" w:eastAsia="微软雅黑" w:hAnsi="微软雅黑"/>
          <w:sz w:val="21"/>
          <w:szCs w:val="21"/>
        </w:rPr>
      </w:pPr>
      <w:r w:rsidRPr="00CC18AD">
        <w:rPr>
          <w:rFonts w:ascii="微软雅黑" w:eastAsia="微软雅黑" w:hAnsi="微软雅黑" w:cs="Helvetica"/>
          <w:color w:val="333333"/>
          <w:sz w:val="21"/>
          <w:szCs w:val="21"/>
        </w:rPr>
        <w:t>服务上千个国内外优质母婴品牌，涵盖母婴、个护、美妆、家电、教育、旅游等15大类目。</w:t>
      </w:r>
      <w:r w:rsidR="00403461" w:rsidRPr="00CC18AD">
        <w:rPr>
          <w:rFonts w:ascii="微软雅黑" w:eastAsia="微软雅黑" w:hAnsi="微软雅黑" w:hint="eastAsia"/>
          <w:sz w:val="21"/>
          <w:szCs w:val="21"/>
        </w:rPr>
        <w:t>通过新媒体渠道持续生产、传播优质内容，内容上严格坚守“论文式”写作生产流程，结合知识性的内容底色，支撑</w:t>
      </w:r>
      <w:r w:rsidR="00403461">
        <w:rPr>
          <w:rFonts w:ascii="微软雅黑" w:eastAsia="微软雅黑" w:hAnsi="微软雅黑" w:hint="eastAsia"/>
          <w:sz w:val="21"/>
          <w:szCs w:val="21"/>
        </w:rPr>
        <w:t>起了</w:t>
      </w:r>
      <w:r w:rsidR="00403461" w:rsidRPr="00CC18AD">
        <w:rPr>
          <w:rFonts w:ascii="微软雅黑" w:eastAsia="微软雅黑" w:hAnsi="微软雅黑" w:hint="eastAsia"/>
          <w:sz w:val="21"/>
          <w:szCs w:val="21"/>
        </w:rPr>
        <w:t>内容的高质量与专业度，获得全网超过4500万中国育儿家庭的信任。</w:t>
      </w:r>
    </w:p>
    <w:p w14:paraId="40341749" w14:textId="77777777" w:rsidR="0077660D" w:rsidRDefault="008B6085" w:rsidP="00FC5E7C">
      <w:pPr>
        <w:spacing w:before="100" w:beforeAutospacing="1" w:after="100" w:afterAutospacing="1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C55B67"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4EABF3E1" w14:textId="3668A855" w:rsidR="0077660D" w:rsidRPr="001D3EF2" w:rsidRDefault="0077660D" w:rsidP="00FC5E7C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77660D">
        <w:rPr>
          <w:rFonts w:ascii="微软雅黑" w:eastAsia="微软雅黑" w:hAnsi="微软雅黑"/>
          <w:color w:val="333333"/>
          <w:szCs w:val="21"/>
        </w:rPr>
        <w:t>2022</w:t>
      </w:r>
      <w:r w:rsidRPr="0077660D">
        <w:rPr>
          <w:rFonts w:ascii="微软雅黑" w:eastAsia="微软雅黑" w:hAnsi="微软雅黑" w:hint="eastAsia"/>
          <w:color w:val="333333"/>
          <w:szCs w:val="21"/>
        </w:rPr>
        <w:t>年，</w:t>
      </w:r>
      <w:r w:rsidRPr="001D3EF2">
        <w:rPr>
          <w:rFonts w:ascii="微软雅黑" w:eastAsia="微软雅黑" w:hAnsi="微软雅黑" w:hint="eastAsia"/>
          <w:color w:val="333333"/>
          <w:szCs w:val="21"/>
        </w:rPr>
        <w:t>年糕妈妈</w:t>
      </w:r>
      <w:r w:rsidR="001D3EF2" w:rsidRPr="001D3EF2">
        <w:rPr>
          <w:rFonts w:ascii="微软雅黑" w:eastAsia="微软雅黑" w:hAnsi="微软雅黑" w:hint="eastAsia"/>
          <w:color w:val="333333"/>
          <w:szCs w:val="21"/>
        </w:rPr>
        <w:t>作为</w:t>
      </w:r>
      <w:r w:rsidR="001D3EF2" w:rsidRPr="001D3EF2">
        <w:rPr>
          <w:rFonts w:ascii="微软雅黑" w:eastAsia="微软雅黑" w:hAnsi="微软雅黑"/>
        </w:rPr>
        <w:t>亲子家庭TOP内容服务商</w:t>
      </w:r>
      <w:r w:rsidR="001D3EF2" w:rsidRP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/>
        </w:rPr>
        <w:t>持续为品牌创造用户和商业价值</w:t>
      </w:r>
      <w:r w:rsidR="001D3EF2">
        <w:rPr>
          <w:rFonts w:ascii="微软雅黑" w:eastAsia="微软雅黑" w:hAnsi="微软雅黑" w:hint="eastAsia"/>
        </w:rPr>
        <w:t>。</w:t>
      </w:r>
      <w:r w:rsidR="001D3EF2" w:rsidRPr="001D3EF2">
        <w:rPr>
          <w:rFonts w:ascii="微软雅黑" w:eastAsia="微软雅黑" w:hAnsi="微软雅黑" w:hint="eastAsia"/>
        </w:rPr>
        <w:t>高精准流量全域影响力</w:t>
      </w:r>
      <w:r w:rsid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 w:hint="eastAsia"/>
        </w:rPr>
        <w:t>持续跨越平台成为头部</w:t>
      </w:r>
      <w:r w:rsidR="001D3EF2">
        <w:rPr>
          <w:rFonts w:ascii="微软雅黑" w:eastAsia="微软雅黑" w:hAnsi="微软雅黑" w:hint="eastAsia"/>
        </w:rPr>
        <w:t>。</w:t>
      </w:r>
      <w:r w:rsidR="001D3EF2" w:rsidRPr="001D3EF2">
        <w:rPr>
          <w:rFonts w:ascii="微软雅黑" w:eastAsia="微软雅黑" w:hAnsi="微软雅黑" w:hint="eastAsia"/>
        </w:rPr>
        <w:t>亲子家庭消费洞察</w:t>
      </w:r>
      <w:r w:rsid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 w:hint="eastAsia"/>
        </w:rPr>
        <w:t>从一个温暖的家出发</w:t>
      </w:r>
      <w:r w:rsid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 w:hint="eastAsia"/>
        </w:rPr>
        <w:t>追求美好生活新灵感</w:t>
      </w:r>
      <w:r w:rsidR="001D3EF2">
        <w:rPr>
          <w:rFonts w:ascii="微软雅黑" w:eastAsia="微软雅黑" w:hAnsi="微软雅黑" w:hint="eastAsia"/>
        </w:rPr>
        <w:t>。</w:t>
      </w:r>
      <w:r w:rsidR="001D3EF2" w:rsidRPr="001D3EF2">
        <w:rPr>
          <w:rFonts w:ascii="微软雅黑" w:eastAsia="微软雅黑" w:hAnsi="微软雅黑" w:hint="eastAsia"/>
        </w:rPr>
        <w:t>与品牌共同成长</w:t>
      </w:r>
      <w:r w:rsid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 w:hint="eastAsia"/>
        </w:rPr>
        <w:t>打造爆款出圈案例</w:t>
      </w:r>
      <w:r w:rsidR="001D3EF2">
        <w:rPr>
          <w:rFonts w:ascii="微软雅黑" w:eastAsia="微软雅黑" w:hAnsi="微软雅黑" w:hint="eastAsia"/>
        </w:rPr>
        <w:t>。</w:t>
      </w:r>
      <w:r w:rsidR="001D3EF2" w:rsidRPr="001D3EF2">
        <w:rPr>
          <w:rFonts w:ascii="微软雅黑" w:eastAsia="微软雅黑" w:hAnsi="微软雅黑" w:hint="eastAsia"/>
        </w:rPr>
        <w:t>态度视频打造价值认同</w:t>
      </w:r>
      <w:r w:rsidR="001D3EF2">
        <w:rPr>
          <w:rFonts w:ascii="微软雅黑" w:eastAsia="微软雅黑" w:hAnsi="微软雅黑" w:hint="eastAsia"/>
        </w:rPr>
        <w:t>，</w:t>
      </w:r>
      <w:r w:rsidR="001D3EF2" w:rsidRPr="001D3EF2">
        <w:rPr>
          <w:rFonts w:ascii="微软雅黑" w:eastAsia="微软雅黑" w:hAnsi="微软雅黑" w:hint="eastAsia"/>
        </w:rPr>
        <w:t>与品牌共创好产品故事</w:t>
      </w:r>
      <w:r w:rsidR="001D3EF2">
        <w:rPr>
          <w:rFonts w:ascii="微软雅黑" w:eastAsia="微软雅黑" w:hAnsi="微软雅黑" w:hint="eastAsia"/>
        </w:rPr>
        <w:t>。</w:t>
      </w:r>
      <w:r w:rsidR="001D0FAF">
        <w:rPr>
          <w:rFonts w:ascii="微软雅黑" w:eastAsia="微软雅黑" w:hAnsi="微软雅黑" w:hint="eastAsia"/>
        </w:rPr>
        <w:t>坚持公益道路，传递品牌温度。</w:t>
      </w:r>
    </w:p>
    <w:p w14:paraId="6C814D44" w14:textId="6A63C745" w:rsidR="00FB75A1" w:rsidRPr="008C59F0" w:rsidRDefault="0077660D" w:rsidP="00FC5E7C">
      <w:pPr>
        <w:pStyle w:val="paragrap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1、</w:t>
      </w:r>
      <w:r w:rsidR="00FB75A1" w:rsidRPr="008C59F0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《两个她》年糕妈妈女性月特别策划</w:t>
      </w:r>
    </w:p>
    <w:p w14:paraId="7D9B79C2" w14:textId="216FD16F" w:rsidR="00FB75A1" w:rsidRDefault="00FB75A1" w:rsidP="00FC5E7C">
      <w:pPr>
        <w:pStyle w:val="paragraph"/>
        <w:rPr>
          <w:rFonts w:ascii="微软雅黑" w:eastAsia="微软雅黑" w:hAnsi="微软雅黑"/>
          <w:color w:val="333333"/>
          <w:sz w:val="21"/>
          <w:szCs w:val="21"/>
        </w:rPr>
      </w:pPr>
      <w:r w:rsidRPr="00FB75A1">
        <w:rPr>
          <w:rFonts w:ascii="微软雅黑" w:eastAsia="微软雅黑" w:hAnsi="微软雅黑" w:hint="eastAsia"/>
          <w:color w:val="333333"/>
          <w:sz w:val="21"/>
          <w:szCs w:val="21"/>
        </w:rPr>
        <w:t>2022年3月，年糕妈妈携手各大专业品牌，打造《两个她》女性营销月，展示“她”职场和生活两面的专业，让大家看到不一样的中国妈妈。年糕妈妈联合东芝、红色小象、</w:t>
      </w:r>
      <w:proofErr w:type="spellStart"/>
      <w:r w:rsidRPr="00FB75A1">
        <w:rPr>
          <w:rFonts w:ascii="微软雅黑" w:eastAsia="微软雅黑" w:hAnsi="微软雅黑" w:hint="eastAsia"/>
          <w:color w:val="333333"/>
          <w:sz w:val="21"/>
          <w:szCs w:val="21"/>
        </w:rPr>
        <w:t>Beggi</w:t>
      </w:r>
      <w:proofErr w:type="spellEnd"/>
      <w:r w:rsidRPr="00FB75A1">
        <w:rPr>
          <w:rFonts w:ascii="微软雅黑" w:eastAsia="微软雅黑" w:hAnsi="微软雅黑" w:hint="eastAsia"/>
          <w:color w:val="333333"/>
          <w:sz w:val="21"/>
          <w:szCs w:val="21"/>
        </w:rPr>
        <w:t>等品牌，邀约漫画家、瑜伽创业者、健美冠军等在各自领域大放异彩的妈妈们，共同打造《两个她》联合营销，通过线上多平台态度内容持续透传+线下多渠道整合营销，传达出品牌态度，给妈妈们鼓掌，让更多年轻女性，在即将成为母亲的征途中，看到更多彩的人生可能性，扩大内容营销边界和讨论度，在生育环境不理想的当下，给到更多女性信心和力量。</w:t>
      </w:r>
    </w:p>
    <w:p w14:paraId="514120EE" w14:textId="5FB9BD1D" w:rsidR="00FC5E7C" w:rsidRDefault="001D0FAF" w:rsidP="00FC5E7C">
      <w:pPr>
        <w:pStyle w:val="paragrap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AA1E88B" wp14:editId="000AFD39">
            <wp:extent cx="5819776" cy="3879850"/>
            <wp:effectExtent l="0" t="0" r="952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49" cy="38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225E4" w14:textId="50EF32E3" w:rsidR="00BA5BC8" w:rsidRPr="00BA5BC8" w:rsidRDefault="00BA5BC8" w:rsidP="00FC5E7C">
      <w:pPr>
        <w:pStyle w:val="paragraph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 w:rsidRPr="00BA5BC8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2、母亲节特别策划</w:t>
      </w:r>
    </w:p>
    <w:p w14:paraId="68B140A2" w14:textId="77777777" w:rsidR="00BA5BC8" w:rsidRDefault="00BA5BC8" w:rsidP="00FC5E7C">
      <w:pPr>
        <w:pStyle w:val="paragraph"/>
        <w:rPr>
          <w:rFonts w:ascii="微软雅黑" w:eastAsia="微软雅黑" w:hAnsi="微软雅黑"/>
          <w:sz w:val="21"/>
          <w:szCs w:val="21"/>
        </w:rPr>
      </w:pPr>
      <w:r w:rsidRPr="00BA5BC8">
        <w:rPr>
          <w:rFonts w:ascii="微软雅黑" w:eastAsia="微软雅黑" w:hAnsi="微软雅黑"/>
          <w:sz w:val="21"/>
          <w:szCs w:val="21"/>
        </w:rPr>
        <w:t xml:space="preserve">在年糕妈妈代表的妈妈群体关联度最强的节日中发声，策划了一场态度视频+线下地铁海报+热搜+媒体热议的事件传播。通过 三个妈妈的故事，体现了IP对妈妈群体新的关照与治愈：妈妈只 是一种身份，不只是向前一步，累了也允许躺平。 </w:t>
      </w:r>
    </w:p>
    <w:p w14:paraId="4623C6EB" w14:textId="11808B3F" w:rsidR="00BA5BC8" w:rsidRDefault="00BA5BC8" w:rsidP="00FC5E7C">
      <w:pPr>
        <w:pStyle w:val="paragraph"/>
        <w:rPr>
          <w:rFonts w:ascii="微软雅黑" w:eastAsia="微软雅黑" w:hAnsi="微软雅黑"/>
          <w:sz w:val="21"/>
          <w:szCs w:val="21"/>
        </w:rPr>
      </w:pPr>
      <w:r w:rsidRPr="00BA5BC8">
        <w:rPr>
          <w:rFonts w:ascii="微软雅黑" w:eastAsia="微软雅黑" w:hAnsi="微软雅黑" w:hint="eastAsia"/>
          <w:b/>
          <w:bCs/>
          <w:sz w:val="21"/>
          <w:szCs w:val="21"/>
        </w:rPr>
        <w:t>视频链接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hyperlink r:id="rId9" w:history="1">
        <w:r w:rsidRPr="003A4BCC">
          <w:rPr>
            <w:rStyle w:val="a5"/>
            <w:rFonts w:ascii="微软雅黑" w:eastAsia="微软雅黑" w:hAnsi="微软雅黑"/>
            <w:sz w:val="21"/>
            <w:szCs w:val="21"/>
          </w:rPr>
          <w:t>https://weibo.com/3768854581/LrRXI672d?type=comment</w:t>
        </w:r>
      </w:hyperlink>
    </w:p>
    <w:p w14:paraId="52167AA5" w14:textId="67F15945" w:rsidR="00BA5BC8" w:rsidRDefault="00BA5BC8" w:rsidP="00FC5E7C">
      <w:pPr>
        <w:pStyle w:val="paragraph"/>
        <w:jc w:val="center"/>
        <w:rPr>
          <w:rFonts w:ascii="微软雅黑" w:eastAsia="微软雅黑" w:hAnsi="微软雅黑"/>
          <w:sz w:val="21"/>
          <w:szCs w:val="21"/>
        </w:rPr>
      </w:pPr>
      <w:r>
        <w:rPr>
          <w:noProof/>
        </w:rPr>
        <w:drawing>
          <wp:inline distT="0" distB="0" distL="0" distR="0" wp14:anchorId="30FAA24E" wp14:editId="34F097B6">
            <wp:extent cx="3124200" cy="29990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9435" cy="30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85DB" w14:textId="171431BB" w:rsidR="00BA5BC8" w:rsidRDefault="00BA5BC8" w:rsidP="00FC5E7C">
      <w:pPr>
        <w:pStyle w:val="paragraph"/>
        <w:adjustRightInd w:val="0"/>
        <w:snapToGrid w:val="0"/>
        <w:jc w:val="both"/>
        <w:rPr>
          <w:rFonts w:ascii="微软雅黑" w:eastAsia="微软雅黑" w:hAnsi="微软雅黑"/>
          <w:sz w:val="21"/>
          <w:szCs w:val="21"/>
        </w:rPr>
      </w:pPr>
      <w:r w:rsidRPr="00BA5BC8">
        <w:rPr>
          <w:rFonts w:ascii="微软雅黑" w:eastAsia="微软雅黑" w:hAnsi="微软雅黑"/>
          <w:b/>
          <w:bCs/>
          <w:sz w:val="21"/>
          <w:szCs w:val="21"/>
        </w:rPr>
        <w:lastRenderedPageBreak/>
        <w:t xml:space="preserve"> #当妈偷懒就应该被指责吗# </w:t>
      </w:r>
      <w:r w:rsidRPr="00BA5BC8">
        <w:rPr>
          <w:rFonts w:ascii="微软雅黑" w:eastAsia="微软雅黑" w:hAnsi="微软雅黑"/>
          <w:sz w:val="21"/>
          <w:szCs w:val="21"/>
        </w:rPr>
        <w:t>话题登上微博热搜第11名，阅读量1.4亿+，讨论7.8w+。视频播放量</w:t>
      </w:r>
      <w:r>
        <w:rPr>
          <w:rFonts w:ascii="微软雅黑" w:eastAsia="微软雅黑" w:hAnsi="微软雅黑" w:hint="eastAsia"/>
          <w:sz w:val="21"/>
          <w:szCs w:val="21"/>
        </w:rPr>
        <w:t>当时3</w:t>
      </w:r>
      <w:r>
        <w:rPr>
          <w:rFonts w:ascii="微软雅黑" w:eastAsia="微软雅黑" w:hAnsi="微软雅黑"/>
          <w:sz w:val="21"/>
          <w:szCs w:val="21"/>
        </w:rPr>
        <w:t>8.8W+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1066061F" w14:textId="35059FC4" w:rsidR="00FC5E7C" w:rsidRPr="00FC5E7C" w:rsidRDefault="00BA5BC8" w:rsidP="00FC5E7C">
      <w:pPr>
        <w:pStyle w:val="paragraph"/>
        <w:adjustRightInd w:val="0"/>
        <w:snapToGrid w:val="0"/>
        <w:jc w:val="both"/>
        <w:rPr>
          <w:rFonts w:ascii="微软雅黑" w:eastAsia="微软雅黑" w:hAnsi="微软雅黑"/>
          <w:sz w:val="21"/>
          <w:szCs w:val="21"/>
        </w:rPr>
      </w:pPr>
      <w:r w:rsidRPr="00BA5BC8">
        <w:rPr>
          <w:rFonts w:ascii="微软雅黑" w:eastAsia="微软雅黑" w:hAnsi="微软雅黑"/>
          <w:sz w:val="21"/>
          <w:szCs w:val="21"/>
        </w:rPr>
        <w:t>荣登腾讯视频开屏、中国妇女报官微、微博全站热门视频及母婴热议热点榜，在多个平台引发热议。</w:t>
      </w:r>
    </w:p>
    <w:p w14:paraId="27ADCA36" w14:textId="02AD89AF" w:rsidR="008C59F0" w:rsidRDefault="00BA5BC8" w:rsidP="00FC5E7C">
      <w:pPr>
        <w:pStyle w:val="paragraph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>
        <w:rPr>
          <w:rFonts w:ascii="微软雅黑" w:eastAsia="微软雅黑" w:hAnsi="微软雅黑"/>
          <w:b/>
          <w:bCs/>
          <w:color w:val="333333"/>
          <w:sz w:val="21"/>
          <w:szCs w:val="21"/>
        </w:rPr>
        <w:t>3</w:t>
      </w:r>
      <w:r w:rsidR="00FB75A1" w:rsidRPr="008C59F0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、《山的那边》六一绘本公益纪录片</w:t>
      </w:r>
    </w:p>
    <w:p w14:paraId="10DD0057" w14:textId="4B4ABF0A" w:rsidR="0077660D" w:rsidRPr="00BA5BC8" w:rsidRDefault="001D3EF2" w:rsidP="00FC5E7C">
      <w:pPr>
        <w:pStyle w:val="paragraph"/>
        <w:jc w:val="both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 w:rsidRPr="001D3EF2">
        <w:rPr>
          <w:rFonts w:ascii="微软雅黑" w:eastAsia="微软雅黑" w:hAnsi="微软雅黑" w:hint="eastAsia"/>
          <w:color w:val="333333"/>
          <w:sz w:val="21"/>
          <w:szCs w:val="21"/>
        </w:rPr>
        <w:t>年糕妈妈持续四年的公益项目“绘本微光”计划的首部纪录片，拍摄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制作</w:t>
      </w:r>
      <w:r w:rsidRPr="001D3EF2">
        <w:rPr>
          <w:rFonts w:ascii="微软雅黑" w:eastAsia="微软雅黑" w:hAnsi="微软雅黑" w:hint="eastAsia"/>
          <w:color w:val="333333"/>
          <w:sz w:val="21"/>
          <w:szCs w:val="21"/>
        </w:rPr>
        <w:t>团队远赴四川省甘孜九龙县三垭镇</w:t>
      </w:r>
      <w:r w:rsidR="00BA5BC8">
        <w:rPr>
          <w:rFonts w:ascii="微软雅黑" w:eastAsia="微软雅黑" w:hAnsi="微软雅黑" w:hint="eastAsia"/>
          <w:color w:val="333333"/>
          <w:sz w:val="21"/>
          <w:szCs w:val="21"/>
        </w:rPr>
        <w:t>，历时四天</w:t>
      </w:r>
      <w:r w:rsidRPr="001D3EF2">
        <w:rPr>
          <w:rFonts w:ascii="微软雅黑" w:eastAsia="微软雅黑" w:hAnsi="微软雅黑" w:hint="eastAsia"/>
          <w:color w:val="333333"/>
          <w:sz w:val="21"/>
          <w:szCs w:val="21"/>
        </w:rPr>
        <w:t>跟拍记录当地绘本点孩子们的</w:t>
      </w:r>
      <w:r w:rsidR="00BA5BC8">
        <w:rPr>
          <w:rFonts w:ascii="微软雅黑" w:eastAsia="微软雅黑" w:hAnsi="微软雅黑" w:hint="eastAsia"/>
          <w:color w:val="333333"/>
          <w:sz w:val="21"/>
          <w:szCs w:val="21"/>
        </w:rPr>
        <w:t>真实生活</w:t>
      </w:r>
      <w:r w:rsidRPr="001D3EF2">
        <w:rPr>
          <w:rFonts w:ascii="微软雅黑" w:eastAsia="微软雅黑" w:hAnsi="微软雅黑" w:hint="eastAsia"/>
          <w:color w:val="333333"/>
          <w:sz w:val="21"/>
          <w:szCs w:val="21"/>
        </w:rPr>
        <w:t>。孩子们的纯真，和对山外的渴望，通过孩子们的故事传递了我们对公益的展望，对帮助孩子们建设精神家园，帮助心灵成长的理念。</w:t>
      </w:r>
    </w:p>
    <w:p w14:paraId="165E6DB2" w14:textId="77777777" w:rsidR="001D0FAF" w:rsidRDefault="008C59F0" w:rsidP="00FC5E7C">
      <w:pPr>
        <w:pStyle w:val="paragraph"/>
        <w:jc w:val="both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 w:rsidRPr="008C59F0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纪录片链接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fldChar w:fldCharType="begin"/>
      </w:r>
      <w:r>
        <w:instrText>HYPERLINK "https://www.xinpianchang.com/a12170585?from=UserProfile"</w:instrText>
      </w:r>
      <w:r>
        <w:fldChar w:fldCharType="separate"/>
      </w:r>
      <w:r w:rsidRPr="004B46B5">
        <w:rPr>
          <w:rStyle w:val="a5"/>
          <w:rFonts w:ascii="微软雅黑" w:eastAsia="微软雅黑" w:hAnsi="微软雅黑"/>
          <w:sz w:val="21"/>
          <w:szCs w:val="21"/>
        </w:rPr>
        <w:t>https://www.xinpianchang.com/a12170585?from=UserProfile</w:t>
      </w:r>
      <w:r>
        <w:rPr>
          <w:rStyle w:val="a5"/>
          <w:rFonts w:ascii="微软雅黑" w:eastAsia="微软雅黑" w:hAnsi="微软雅黑"/>
          <w:sz w:val="21"/>
          <w:szCs w:val="21"/>
        </w:rPr>
        <w:fldChar w:fldCharType="end"/>
      </w:r>
    </w:p>
    <w:p w14:paraId="113335F1" w14:textId="203B19ED" w:rsidR="008C59F0" w:rsidRPr="001D0FAF" w:rsidRDefault="008C59F0" w:rsidP="00FC5E7C">
      <w:pPr>
        <w:pStyle w:val="paragraph"/>
        <w:jc w:val="both"/>
        <w:rPr>
          <w:rFonts w:ascii="微软雅黑" w:eastAsia="微软雅黑" w:hAnsi="微软雅黑"/>
          <w:b/>
          <w:bCs/>
          <w:color w:val="333333"/>
          <w:sz w:val="20"/>
          <w:szCs w:val="20"/>
        </w:rPr>
      </w:pPr>
      <w:r w:rsidRPr="001D0FAF">
        <w:rPr>
          <w:rFonts w:ascii="微软雅黑" w:eastAsia="微软雅黑" w:hAnsi="微软雅黑" w:hint="eastAsia"/>
          <w:color w:val="333333"/>
          <w:sz w:val="21"/>
          <w:szCs w:val="21"/>
        </w:rPr>
        <w:t>该纪录片一经上线，引发</w:t>
      </w:r>
      <w:r w:rsidR="001D3EF2" w:rsidRPr="001D0FAF">
        <w:rPr>
          <w:rFonts w:ascii="微软雅黑" w:eastAsia="微软雅黑" w:hAnsi="微软雅黑" w:hint="eastAsia"/>
          <w:color w:val="333333"/>
          <w:sz w:val="21"/>
          <w:szCs w:val="21"/>
        </w:rPr>
        <w:t>无</w:t>
      </w:r>
      <w:r w:rsidRPr="001D0FAF">
        <w:rPr>
          <w:rFonts w:ascii="微软雅黑" w:eastAsia="微软雅黑" w:hAnsi="微软雅黑" w:hint="eastAsia"/>
          <w:color w:val="333333"/>
          <w:sz w:val="21"/>
          <w:szCs w:val="21"/>
        </w:rPr>
        <w:t>数网友共鸣，</w:t>
      </w:r>
      <w:r w:rsidR="001D3EF2" w:rsidRPr="001D0FAF">
        <w:rPr>
          <w:rFonts w:ascii="微软雅黑" w:eastAsia="微软雅黑" w:hAnsi="微软雅黑" w:hint="eastAsia"/>
          <w:color w:val="333333"/>
          <w:sz w:val="21"/>
          <w:szCs w:val="21"/>
        </w:rPr>
        <w:t>全网曝光1亿+，超过898.16w+播放，3465w+阅读，45700+互动， “国家振兴农村办”新华官方号、澎湃官方号、都市快报、杭州日报等多家官媒报道，腾讯视频、微博母婴、微公益一起发声推荐。</w:t>
      </w:r>
    </w:p>
    <w:p w14:paraId="42B8691B" w14:textId="33CEE723" w:rsidR="001D0FAF" w:rsidRDefault="001D0FAF" w:rsidP="00FC5E7C">
      <w:pPr>
        <w:pStyle w:val="paragraph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333333"/>
          <w:sz w:val="21"/>
          <w:szCs w:val="21"/>
        </w:rPr>
        <w:drawing>
          <wp:inline distT="0" distB="0" distL="0" distR="0" wp14:anchorId="6B918425" wp14:editId="5A4E5E41">
            <wp:extent cx="5715000" cy="32131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D384" w14:textId="2D0322B4" w:rsidR="008C59F0" w:rsidRDefault="00BA5BC8" w:rsidP="00FC5E7C">
      <w:pPr>
        <w:pStyle w:val="paragraph"/>
        <w:rPr>
          <w:rFonts w:ascii="微软雅黑" w:eastAsia="微软雅黑" w:hAnsi="微软雅黑"/>
          <w:b/>
          <w:bCs/>
          <w:color w:val="333333"/>
          <w:sz w:val="21"/>
          <w:szCs w:val="21"/>
        </w:rPr>
      </w:pPr>
      <w:r>
        <w:rPr>
          <w:rFonts w:ascii="微软雅黑" w:eastAsia="微软雅黑" w:hAnsi="微软雅黑"/>
          <w:b/>
          <w:bCs/>
          <w:color w:val="333333"/>
          <w:sz w:val="21"/>
          <w:szCs w:val="21"/>
        </w:rPr>
        <w:t>4</w:t>
      </w:r>
      <w:r w:rsidR="008C59F0" w:rsidRPr="008C59F0">
        <w:rPr>
          <w:rFonts w:ascii="微软雅黑" w:eastAsia="微软雅黑" w:hAnsi="微软雅黑" w:hint="eastAsia"/>
          <w:b/>
          <w:bCs/>
          <w:color w:val="333333"/>
          <w:sz w:val="21"/>
          <w:szCs w:val="21"/>
        </w:rPr>
        <w:t>、《妈妈亲测》系列——专业/温暖/有共情力的亲子家庭视角真实体验</w:t>
      </w:r>
    </w:p>
    <w:p w14:paraId="1ED9D9DE" w14:textId="77777777" w:rsidR="0077660D" w:rsidRDefault="008C59F0" w:rsidP="00FC5E7C">
      <w:pPr>
        <w:pStyle w:val="paragraph"/>
        <w:adjustRightInd w:val="0"/>
        <w:snapToGrid w:val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8C59F0">
        <w:rPr>
          <w:rFonts w:ascii="微软雅黑" w:eastAsia="微软雅黑" w:hAnsi="微软雅黑" w:hint="eastAsia"/>
          <w:color w:val="333333"/>
          <w:sz w:val="21"/>
          <w:szCs w:val="21"/>
        </w:rPr>
        <w:t>《妈妈亲测》系列，是由知名育儿博主/浙大医学硕士年糕妈妈，带领有典型标签的亲测团成员（营养师妈妈/医生妈妈/设计师妈妈/质检行业妈妈/美妆博主妈妈/教师妈妈/母婴行业从业者等），在真实场景中开展一定时间、多个维度的真实体验，并通过真实感受和有趣故事，给出真诚的消费建议。</w:t>
      </w:r>
    </w:p>
    <w:p w14:paraId="794A6B69" w14:textId="67E42903" w:rsidR="001D0FAF" w:rsidRDefault="008C59F0" w:rsidP="00FC5E7C">
      <w:pPr>
        <w:pStyle w:val="paragraph"/>
        <w:adjustRightInd w:val="0"/>
        <w:snapToGrid w:val="0"/>
        <w:jc w:val="both"/>
        <w:rPr>
          <w:rFonts w:ascii="微软雅黑" w:eastAsia="微软雅黑" w:hAnsi="微软雅黑"/>
          <w:color w:val="333333"/>
          <w:sz w:val="21"/>
          <w:szCs w:val="21"/>
        </w:rPr>
      </w:pPr>
      <w:r w:rsidRPr="008C59F0">
        <w:rPr>
          <w:rFonts w:ascii="微软雅黑" w:eastAsia="微软雅黑" w:hAnsi="微软雅黑" w:hint="eastAsia"/>
          <w:color w:val="333333"/>
          <w:sz w:val="21"/>
          <w:szCs w:val="21"/>
        </w:rPr>
        <w:t>该项目自2022年7月上线以来，前后共计有近30个品牌参与内容营销与品牌营销活动，</w:t>
      </w:r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推广期间，品牌SOV与互动量曝光度远超投放日常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在年糕生态的</w:t>
      </w:r>
      <w:proofErr w:type="spellStart"/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roi</w:t>
      </w:r>
      <w:proofErr w:type="spellEnd"/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转化效果，品牌方满意且复投；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t>有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效</w:t>
      </w:r>
      <w:r w:rsidRPr="008C59F0">
        <w:rPr>
          <w:rFonts w:ascii="微软雅黑" w:eastAsia="微软雅黑" w:hAnsi="微软雅黑" w:hint="eastAsia"/>
          <w:color w:val="333333"/>
          <w:sz w:val="21"/>
          <w:szCs w:val="21"/>
        </w:rPr>
        <w:t>提升品牌在亲子家庭人群中的认知度和认可度。</w:t>
      </w:r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总曝光量1亿+，总互动量200w+引起高度讨论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充分发挥出各行各业妈妈们的职业特征，以及糕妈的两大个人标签优势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t>，</w:t>
      </w:r>
      <w:r w:rsidR="0077660D" w:rsidRPr="0077660D">
        <w:rPr>
          <w:rFonts w:ascii="微软雅黑" w:eastAsia="微软雅黑" w:hAnsi="微软雅黑" w:hint="eastAsia"/>
          <w:color w:val="333333"/>
          <w:sz w:val="21"/>
          <w:szCs w:val="21"/>
        </w:rPr>
        <w:t>拉宽了测评内容形式的边界，树立了亲子家庭亲测内容营销标杆。为亲子家庭提供了真正有用的、需要的消费参考内容</w:t>
      </w:r>
      <w:r w:rsidR="0077660D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14:paraId="1C998A97" w14:textId="77777777" w:rsidR="00EB404E" w:rsidRPr="00A82AAF" w:rsidRDefault="00EB404E" w:rsidP="00FC5E7C">
      <w:pPr>
        <w:spacing w:before="100" w:beforeAutospacing="1" w:after="100" w:afterAutospacing="1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A82AAF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33E5118A" w14:textId="3706573E" w:rsidR="004A29A0" w:rsidRPr="004A29A0" w:rsidRDefault="004A29A0" w:rsidP="00FC5E7C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L</w:t>
      </w:r>
      <w:r>
        <w:rPr>
          <w:rFonts w:ascii="微软雅黑" w:eastAsia="微软雅黑" w:hAnsi="微软雅黑"/>
        </w:rPr>
        <w:t>G</w:t>
      </w:r>
      <w:r>
        <w:rPr>
          <w:rFonts w:ascii="微软雅黑" w:eastAsia="微软雅黑" w:hAnsi="微软雅黑" w:hint="eastAsia"/>
        </w:rPr>
        <w:t>、戴森、小度、认养一头牛、丝塔芙、怡芽、英氏、奶酪博士、薇诺娜、美的、方太等</w:t>
      </w:r>
    </w:p>
    <w:sectPr w:rsidR="004A29A0" w:rsidRPr="004A29A0" w:rsidSect="001051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D1B8" w14:textId="77777777" w:rsidR="00885D3C" w:rsidRDefault="00885D3C">
      <w:r>
        <w:separator/>
      </w:r>
    </w:p>
  </w:endnote>
  <w:endnote w:type="continuationSeparator" w:id="0">
    <w:p w14:paraId="50FEC5F0" w14:textId="77777777" w:rsidR="00885D3C" w:rsidRDefault="008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598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1C9841A7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7798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956F17C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155E" w14:textId="77777777" w:rsidR="00FC5E7C" w:rsidRDefault="00FC5E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20AF" w14:textId="77777777" w:rsidR="00885D3C" w:rsidRDefault="00885D3C">
      <w:r>
        <w:separator/>
      </w:r>
    </w:p>
  </w:footnote>
  <w:footnote w:type="continuationSeparator" w:id="0">
    <w:p w14:paraId="53C40AE6" w14:textId="77777777" w:rsidR="00885D3C" w:rsidRDefault="0088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A1C" w14:textId="77777777" w:rsidR="00FC5E7C" w:rsidRDefault="00FC5E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C079" w14:textId="7CF1AB7F" w:rsidR="000631F9" w:rsidRPr="00E14A7D" w:rsidRDefault="003C530C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DD56EBF" wp14:editId="7006735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B2D9B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EB2D9B">
      <w:rPr>
        <w:rFonts w:ascii="微软雅黑" w:eastAsia="微软雅黑" w:hAnsi="微软雅黑"/>
        <w:color w:val="333333"/>
        <w:sz w:val="21"/>
      </w:rPr>
      <w:t>1</w:t>
    </w:r>
    <w:r w:rsidR="00273D1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41A9" w14:textId="77777777" w:rsidR="00FC5E7C" w:rsidRDefault="00FC5E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5A01E3"/>
    <w:multiLevelType w:val="hybridMultilevel"/>
    <w:tmpl w:val="0DB8B642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6046919">
    <w:abstractNumId w:val="8"/>
  </w:num>
  <w:num w:numId="2" w16cid:durableId="797452738">
    <w:abstractNumId w:val="7"/>
  </w:num>
  <w:num w:numId="3" w16cid:durableId="1989240407">
    <w:abstractNumId w:val="1"/>
  </w:num>
  <w:num w:numId="4" w16cid:durableId="1851412581">
    <w:abstractNumId w:val="5"/>
  </w:num>
  <w:num w:numId="5" w16cid:durableId="1751387000">
    <w:abstractNumId w:val="0"/>
  </w:num>
  <w:num w:numId="6" w16cid:durableId="1301569180">
    <w:abstractNumId w:val="9"/>
  </w:num>
  <w:num w:numId="7" w16cid:durableId="1570067562">
    <w:abstractNumId w:val="10"/>
  </w:num>
  <w:num w:numId="8" w16cid:durableId="1687636963">
    <w:abstractNumId w:val="11"/>
  </w:num>
  <w:num w:numId="9" w16cid:durableId="120653496">
    <w:abstractNumId w:val="3"/>
  </w:num>
  <w:num w:numId="10" w16cid:durableId="942151192">
    <w:abstractNumId w:val="13"/>
  </w:num>
  <w:num w:numId="11" w16cid:durableId="1619869216">
    <w:abstractNumId w:val="6"/>
  </w:num>
  <w:num w:numId="12" w16cid:durableId="977494813">
    <w:abstractNumId w:val="12"/>
  </w:num>
  <w:num w:numId="13" w16cid:durableId="1908029922">
    <w:abstractNumId w:val="4"/>
  </w:num>
  <w:num w:numId="14" w16cid:durableId="161906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0FB3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0FAF"/>
    <w:rsid w:val="001D11F3"/>
    <w:rsid w:val="001D2E2D"/>
    <w:rsid w:val="001D3EF2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3D12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E5F7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2E86"/>
    <w:rsid w:val="0038504C"/>
    <w:rsid w:val="00386E93"/>
    <w:rsid w:val="003A2FD7"/>
    <w:rsid w:val="003A3097"/>
    <w:rsid w:val="003A3802"/>
    <w:rsid w:val="003A46E3"/>
    <w:rsid w:val="003A7889"/>
    <w:rsid w:val="003C530C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32A7"/>
    <w:rsid w:val="00403461"/>
    <w:rsid w:val="00404490"/>
    <w:rsid w:val="00407FAE"/>
    <w:rsid w:val="004109EA"/>
    <w:rsid w:val="00423117"/>
    <w:rsid w:val="004238BF"/>
    <w:rsid w:val="00426569"/>
    <w:rsid w:val="00437DB2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29A0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67C6F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C6048"/>
    <w:rsid w:val="006D5766"/>
    <w:rsid w:val="006E53B7"/>
    <w:rsid w:val="006E7052"/>
    <w:rsid w:val="006F2AD3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7660D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787"/>
    <w:rsid w:val="00831CFD"/>
    <w:rsid w:val="00843E25"/>
    <w:rsid w:val="0085738D"/>
    <w:rsid w:val="008612D4"/>
    <w:rsid w:val="008674D7"/>
    <w:rsid w:val="00880022"/>
    <w:rsid w:val="00885D3C"/>
    <w:rsid w:val="008916C9"/>
    <w:rsid w:val="00891CAC"/>
    <w:rsid w:val="008A1E2D"/>
    <w:rsid w:val="008B2E54"/>
    <w:rsid w:val="008B6085"/>
    <w:rsid w:val="008C2693"/>
    <w:rsid w:val="008C59F0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C6F35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2AAF"/>
    <w:rsid w:val="00A849B8"/>
    <w:rsid w:val="00A86FCA"/>
    <w:rsid w:val="00AB326E"/>
    <w:rsid w:val="00AB5A65"/>
    <w:rsid w:val="00AC2903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A5BC8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18AD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DD27C7"/>
    <w:rsid w:val="00E004F9"/>
    <w:rsid w:val="00E10DBE"/>
    <w:rsid w:val="00E14A7D"/>
    <w:rsid w:val="00E22908"/>
    <w:rsid w:val="00E23547"/>
    <w:rsid w:val="00E336C0"/>
    <w:rsid w:val="00E457D7"/>
    <w:rsid w:val="00E46527"/>
    <w:rsid w:val="00E478DB"/>
    <w:rsid w:val="00E52687"/>
    <w:rsid w:val="00E60CF7"/>
    <w:rsid w:val="00E60DF3"/>
    <w:rsid w:val="00E62060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96DF5"/>
    <w:rsid w:val="00EA5F73"/>
    <w:rsid w:val="00EB2D9B"/>
    <w:rsid w:val="00EB404E"/>
    <w:rsid w:val="00EC14B1"/>
    <w:rsid w:val="00EC6379"/>
    <w:rsid w:val="00ED507C"/>
    <w:rsid w:val="00EE38CD"/>
    <w:rsid w:val="00EE449B"/>
    <w:rsid w:val="00EE6D2C"/>
    <w:rsid w:val="00EF7326"/>
    <w:rsid w:val="00F02271"/>
    <w:rsid w:val="00F22C99"/>
    <w:rsid w:val="00F334A7"/>
    <w:rsid w:val="00F33ABD"/>
    <w:rsid w:val="00F35569"/>
    <w:rsid w:val="00F3618F"/>
    <w:rsid w:val="00F503C8"/>
    <w:rsid w:val="00F56689"/>
    <w:rsid w:val="00F67134"/>
    <w:rsid w:val="00F853FB"/>
    <w:rsid w:val="00F85977"/>
    <w:rsid w:val="00FA7C4A"/>
    <w:rsid w:val="00FB3A22"/>
    <w:rsid w:val="00FB3C62"/>
    <w:rsid w:val="00FB6FEC"/>
    <w:rsid w:val="00FB75A1"/>
    <w:rsid w:val="00FB78E0"/>
    <w:rsid w:val="00FC3853"/>
    <w:rsid w:val="00FC53DE"/>
    <w:rsid w:val="00FC5E7C"/>
    <w:rsid w:val="00FC629F"/>
    <w:rsid w:val="00FC7652"/>
    <w:rsid w:val="00FD1F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B24EC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paragraph" w:customStyle="1" w:styleId="paragraph">
    <w:name w:val="paragraph"/>
    <w:basedOn w:val="a"/>
    <w:rsid w:val="00CC1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A5BC8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A5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eibo.com/3768854581/LrRXI672d?type=commen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24C2D-8F87-4042-91CA-409696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WWW.YlmF.CoM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2013-11-12T01:54:00Z</cp:lastPrinted>
  <dcterms:created xsi:type="dcterms:W3CDTF">2023-02-11T09:34:00Z</dcterms:created>
  <dcterms:modified xsi:type="dcterms:W3CDTF">2023-02-11T09:34:00Z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