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833884" w14:textId="46AB1050" w:rsidR="00466075" w:rsidRDefault="00341C4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341C43">
        <w:rPr>
          <w:rFonts w:ascii="微软雅黑" w:eastAsia="微软雅黑" w:hAnsi="微软雅黑" w:cs="Times New Roman" w:hint="eastAsia"/>
          <w:b/>
          <w:sz w:val="32"/>
          <w:szCs w:val="32"/>
        </w:rPr>
        <w:t>文心大模型</w:t>
      </w:r>
      <w:r w:rsidRPr="00341C43">
        <w:rPr>
          <w:rFonts w:ascii="微软雅黑" w:eastAsia="微软雅黑" w:hAnsi="微软雅黑" w:cs="Times New Roman"/>
          <w:b/>
          <w:sz w:val="32"/>
          <w:szCs w:val="32"/>
        </w:rPr>
        <w:t>AI技术助力首支全AIGC生成音乐MV《启航星》</w:t>
      </w:r>
    </w:p>
    <w:p w14:paraId="63C62158" w14:textId="77777777" w:rsidR="0046607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：百度</w:t>
      </w:r>
    </w:p>
    <w:p w14:paraId="42FA25D4" w14:textId="77777777" w:rsidR="0046607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</w:t>
      </w:r>
    </w:p>
    <w:p w14:paraId="118A0F55" w14:textId="20ED849A" w:rsidR="0046607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.08.</w:t>
      </w:r>
      <w:r w:rsidR="00341C43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5-09.22</w:t>
      </w:r>
    </w:p>
    <w:p w14:paraId="787AF722" w14:textId="294C0705" w:rsidR="00466075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341C43" w:rsidRPr="00341C43">
        <w:rPr>
          <w:rFonts w:ascii="微软雅黑" w:eastAsia="微软雅黑" w:hAnsi="微软雅黑" w:hint="eastAsia"/>
          <w:sz w:val="21"/>
          <w:szCs w:val="21"/>
        </w:rPr>
        <w:t>元宇宙营销类</w:t>
      </w:r>
    </w:p>
    <w:p w14:paraId="7797949C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6D9DB34" w14:textId="77777777" w:rsidR="00341C4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万象·百度移动生态大会（简称“万象大会”）于9月23日在广东珠海召开。大会内容主要为解读百度移动生态建设成果和战略升级，展示百度在AIGC、搜索等领域的技术革新，分享AI技术带来的经济红利。随着AI技术的成熟，AIGC正成为越来越重要的新型内容生产方式。基于此，百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号宣布上线多项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AIGC“组合拳”。</w:t>
      </w:r>
    </w:p>
    <w:p w14:paraId="1842B33F" w14:textId="7C954DE2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其中，“飞桨文心一格”平台的AI文生图功能，为个人创作者和媒体提供高效率、高质量的AI配图，降低了创作成本，实现配图自由，进一步实现AIGC的大规模落地的可能。</w:t>
      </w:r>
    </w:p>
    <w:p w14:paraId="51E32957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22B16D8" w14:textId="6EBB165B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本次万象大会AIGC视频项目，目的为万象大会其中所推出的百度“飞桨文心一格”平台的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文转图技术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做营销推广，向大众展示AICG作画技术当下发展状况的同时，推行“飞桨文心一格”平台的智能作图功能，戳中用户痛点，精准捕获平台用户。</w:t>
      </w:r>
    </w:p>
    <w:p w14:paraId="2A1846F2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06669AA" w14:textId="5FB414B5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1、立足丰富生态</w:t>
      </w:r>
      <w:r w:rsidR="00341C43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百度元宇宙世界多线助力</w:t>
      </w:r>
    </w:p>
    <w:p w14:paraId="73F057A0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百度旗下的AI数字人度晓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作为百度公司推出的手机虚拟AI助手，是国内首个可交互虚拟偶像，并已通过与龚俊等头部艺人的合作获得一定知名度。在本次为“飞桨文心一格”平台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文转图技术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做营销推广的项目中，联合百度AI数字人度晓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联动发力，打造集结百度多项AI技术的营销事件。</w:t>
      </w:r>
    </w:p>
    <w:p w14:paraId="665E9028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2、打造零门槛的新场景，创新物料打破受众壁垒</w:t>
      </w:r>
    </w:p>
    <w:p w14:paraId="54CD407F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使用具备高流传度的营销方法，为AIGC技术找到更易被C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端用户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理解和接受的载体。将AIGC技术以画作的形式呈现在大众面前，打造“首支全AIGC生成的MV”，让技术的传播和使用不再局限于相关产业领域。</w:t>
      </w:r>
    </w:p>
    <w:p w14:paraId="61302C8A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3、打造AI全能偶像链接新生代，激发科技与艺术的想象空间</w:t>
      </w:r>
    </w:p>
    <w:p w14:paraId="26031EC0" w14:textId="1A8B4683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近年来Al 逐渐从理解语言、理解文字、理解图片和视频，走向 AI 生成内容，并且大众对AI生成的内容质量，能否为人类带来便捷，是否会取代人类等问题有着极高的关注度。打造由AI度晓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lastRenderedPageBreak/>
        <w:t>作词、作曲、演唱的全新歌曲《启航星》，通过歌曲题目和歌词内容展现未来AI技术将会带领人类启航，驶向全新的元宇宙世界，展望未来十年AIGC技术的发展趋势，同时借助歌曲的形式，使AIGC生成的MV能在各大音乐榜单乃至更多圈层获得露出和关注。</w:t>
      </w:r>
    </w:p>
    <w:p w14:paraId="60BF6212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92240D4" w14:textId="361B5C2A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1、鉴于当下以百度自身推出的数字人度晓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的功能性，本次项目执行方向确定以度晓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为主体，打造一首全权由数字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人制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作和演唱的歌曲，歌曲命名为《启航星》。通过打造专属歌曲及MV，进一步实现了AI度晓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IP形象的转型，即从“陪伴性助手”到“全能女明星”的升级。</w:t>
      </w:r>
    </w:p>
    <w:p w14:paraId="52AB8CD3" w14:textId="047FBD89" w:rsidR="00341C43" w:rsidRDefault="00341C4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3396DF14" wp14:editId="3DF8BF7C">
            <wp:extent cx="2365375" cy="3333750"/>
            <wp:effectExtent l="0" t="0" r="1206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636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DB43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2、《启航星》的MV画面生产由飞桨文心一格根据歌词自动生成，歌曲的演唱、作词、作曲由AI度晓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一人承担。</w:t>
      </w:r>
    </w:p>
    <w:p w14:paraId="6E714F70" w14:textId="0DED7EF0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3、《启航星》以“国内首支AIGC全生成MV”为传播话题，在9月23日的百度移动生态万象大会中发布，以MV独特方式向大众传达AIGC当下的功能点，传达人工智能已具备文生图功能，进而引出“飞桨文心一格”平台。</w:t>
      </w:r>
    </w:p>
    <w:p w14:paraId="6B2B777B" w14:textId="2906C201" w:rsidR="00341C43" w:rsidRDefault="00341C4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34D6407" wp14:editId="033837DC">
            <wp:extent cx="5720715" cy="28492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D69A" w14:textId="5210417F" w:rsidR="0097173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9" w:history="1">
        <w:r w:rsidR="00971737" w:rsidRPr="00B661E9">
          <w:rPr>
            <w:rStyle w:val="af4"/>
            <w:rFonts w:ascii="微软雅黑" w:eastAsia="微软雅黑" w:hAnsi="微软雅黑"/>
            <w:sz w:val="21"/>
            <w:szCs w:val="21"/>
          </w:rPr>
          <w:t>https://www.bilibili.com/video/BV1</w:t>
        </w:r>
        <w:r w:rsidR="00971737" w:rsidRPr="00B661E9">
          <w:rPr>
            <w:rStyle w:val="af4"/>
            <w:rFonts w:ascii="微软雅黑" w:eastAsia="微软雅黑" w:hAnsi="微软雅黑"/>
            <w:sz w:val="21"/>
            <w:szCs w:val="21"/>
          </w:rPr>
          <w:t>y</w:t>
        </w:r>
        <w:r w:rsidR="00971737" w:rsidRPr="00B661E9">
          <w:rPr>
            <w:rStyle w:val="af4"/>
            <w:rFonts w:ascii="微软雅黑" w:eastAsia="微软雅黑" w:hAnsi="微软雅黑"/>
            <w:sz w:val="21"/>
            <w:szCs w:val="21"/>
          </w:rPr>
          <w:t>e4y1r7BE</w:t>
        </w:r>
      </w:hyperlink>
      <w:r w:rsidR="00971737">
        <w:rPr>
          <w:rFonts w:ascii="微软雅黑" w:eastAsia="微软雅黑" w:hAnsi="微软雅黑"/>
          <w:sz w:val="21"/>
          <w:szCs w:val="21"/>
        </w:rPr>
        <w:t xml:space="preserve"> </w:t>
      </w:r>
    </w:p>
    <w:p w14:paraId="0C015B13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4、以AI数字人作词作曲演唱为营销点，冲击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网易云歌单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，截至10月18日，《启航星》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网易云播放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量达250w。</w:t>
      </w:r>
    </w:p>
    <w:p w14:paraId="2B0FA439" w14:textId="40D1F069" w:rsidR="00466075" w:rsidRDefault="00341C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100BC9E" wp14:editId="488D4A8C">
            <wp:extent cx="5720715" cy="3717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DAA7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19FF822" w14:textId="77777777" w:rsidR="004660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歌曲及MV一经发布就实现多圈层联动发酵，快速占领用户心智，搜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狐科技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频道主编 林国振、知名作者 杨不坏等多位行业领军人物自发点评事件的正面意义。</w:t>
      </w:r>
    </w:p>
    <w:p w14:paraId="00FF046D" w14:textId="790EC1D5" w:rsidR="00466075" w:rsidRDefault="0046607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4660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7E53C" w14:textId="77777777" w:rsidR="00EB520B" w:rsidRDefault="00EB520B">
      <w:r>
        <w:separator/>
      </w:r>
    </w:p>
  </w:endnote>
  <w:endnote w:type="continuationSeparator" w:id="0">
    <w:p w14:paraId="60BC92A7" w14:textId="77777777" w:rsidR="00EB520B" w:rsidRDefault="00EB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8C14F" w14:textId="77777777" w:rsidR="0046607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CFCE299" w14:textId="77777777" w:rsidR="00466075" w:rsidRDefault="0046607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10B80" w14:textId="77777777" w:rsidR="00466075" w:rsidRDefault="00466075">
    <w:pPr>
      <w:pStyle w:val="a9"/>
      <w:framePr w:wrap="around" w:vAnchor="text" w:hAnchor="margin" w:xAlign="right" w:y="1"/>
      <w:rPr>
        <w:rStyle w:val="af2"/>
      </w:rPr>
    </w:pPr>
  </w:p>
  <w:p w14:paraId="17331847" w14:textId="77777777" w:rsidR="00466075" w:rsidRDefault="0046607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F6F1F" w14:textId="77777777" w:rsidR="00466075" w:rsidRDefault="0046607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BC521" w14:textId="77777777" w:rsidR="00EB520B" w:rsidRDefault="00EB520B">
      <w:r>
        <w:separator/>
      </w:r>
    </w:p>
  </w:footnote>
  <w:footnote w:type="continuationSeparator" w:id="0">
    <w:p w14:paraId="3274F10B" w14:textId="77777777" w:rsidR="00EB520B" w:rsidRDefault="00EB5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51ED" w14:textId="77777777" w:rsidR="00466075" w:rsidRDefault="0046607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609D6" w14:textId="77777777" w:rsidR="0046607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EBA492A" wp14:editId="2B95A87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30679" w14:textId="77777777" w:rsidR="00466075" w:rsidRDefault="0046607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hjMDhmNjk1NjA2NDVhYzJmMDRiYWI4MzA3OWUwYz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1C4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607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7AD4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1737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520B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70F2EB8"/>
    <w:rsid w:val="33A12197"/>
    <w:rsid w:val="5FAF5DE3"/>
    <w:rsid w:val="6B9D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8575E8"/>
  <w15:docId w15:val="{8CD0EB69-6F25-4591-8BA1-EFC230304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971737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341C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bilibili.com/video/BV1ye4y1r7B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223</Words>
  <Characters>1276</Characters>
  <Application>Microsoft Office Word</Application>
  <DocSecurity>0</DocSecurity>
  <Lines>10</Lines>
  <Paragraphs>2</Paragraphs>
  <ScaleCrop>false</ScaleCrop>
  <Company>WWW.YlmF.CoM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2023-02-16T12:46:00Z</dcterms:created>
  <dcterms:modified xsi:type="dcterms:W3CDTF">2023-02-16T12:46:00Z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1CBC308CE9D641B78FC5D86F0719BE09</vt:lpwstr>
  </property>
</Properties>
</file>