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292800DB" w14:textId="066E25EF" w:rsidR="001D3F3B" w:rsidRPr="00D3144B" w:rsidRDefault="00D3144B" w:rsidP="00D3144B">
      <w:pPr>
        <w:spacing w:beforeLines="100" w:before="240" w:afterLines="100" w:after="240"/>
        <w:jc w:val="center"/>
        <w:textAlignment w:val="baseline"/>
        <w:rPr>
          <w:rFonts w:ascii="微软雅黑" w:eastAsia="微软雅黑" w:hAnsi="微软雅黑"/>
          <w:b/>
          <w:sz w:val="32"/>
          <w:szCs w:val="32"/>
        </w:rPr>
      </w:pPr>
      <w:r w:rsidRPr="00D3144B">
        <w:rPr>
          <w:rFonts w:ascii="微软雅黑" w:eastAsia="微软雅黑" w:hAnsi="微软雅黑" w:hint="eastAsia"/>
          <w:b/>
          <w:sz w:val="32"/>
          <w:szCs w:val="32"/>
        </w:rPr>
        <w:t>以侠之名</w:t>
      </w:r>
      <w:r w:rsidRPr="00D3144B">
        <w:rPr>
          <w:rFonts w:ascii="微软雅黑" w:eastAsia="微软雅黑" w:hAnsi="微软雅黑"/>
          <w:b/>
          <w:sz w:val="32"/>
          <w:szCs w:val="32"/>
        </w:rPr>
        <w:t>——</w:t>
      </w:r>
      <w:r w:rsidRPr="00D3144B">
        <w:rPr>
          <w:rFonts w:ascii="微软雅黑" w:eastAsia="微软雅黑" w:hAnsi="微软雅黑" w:hint="eastAsia"/>
          <w:b/>
          <w:sz w:val="32"/>
          <w:szCs w:val="32"/>
        </w:rPr>
        <w:t>一梦江湖</w:t>
      </w:r>
      <w:r w:rsidR="00E24A79">
        <w:rPr>
          <w:rFonts w:ascii="微软雅黑" w:eastAsia="微软雅黑" w:hAnsi="微软雅黑" w:hint="eastAsia"/>
          <w:b/>
          <w:sz w:val="32"/>
          <w:szCs w:val="32"/>
        </w:rPr>
        <w:t>×</w:t>
      </w:r>
      <w:r w:rsidRPr="00D3144B">
        <w:rPr>
          <w:rFonts w:ascii="微软雅黑" w:eastAsia="微软雅黑" w:hAnsi="微软雅黑" w:hint="eastAsia"/>
          <w:b/>
          <w:sz w:val="32"/>
          <w:szCs w:val="32"/>
        </w:rPr>
        <w:t>深圳动物园虎年公益</w:t>
      </w:r>
    </w:p>
    <w:p w14:paraId="0B14D8D6" w14:textId="504981F7" w:rsidR="008B689B" w:rsidRPr="005E121A" w:rsidRDefault="008B689B" w:rsidP="002B1FC2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广 告 主</w:t>
      </w:r>
      <w:r w:rsidRPr="005E121A">
        <w:rPr>
          <w:rFonts w:ascii="微软雅黑" w:eastAsia="微软雅黑" w:hAnsi="微软雅黑" w:hint="eastAsia"/>
          <w:sz w:val="21"/>
          <w:szCs w:val="21"/>
        </w:rPr>
        <w:t>：</w:t>
      </w:r>
      <w:r w:rsidR="00E644CA">
        <w:rPr>
          <w:rFonts w:ascii="微软雅黑" w:eastAsia="微软雅黑" w:hAnsi="微软雅黑" w:hint="eastAsia"/>
          <w:sz w:val="21"/>
          <w:szCs w:val="21"/>
        </w:rPr>
        <w:t>网易《一梦江湖》</w:t>
      </w:r>
    </w:p>
    <w:p w14:paraId="39CF38F3" w14:textId="46EBF1B8" w:rsidR="008B689B" w:rsidRPr="005E121A" w:rsidRDefault="008B689B" w:rsidP="002B1FC2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所属行业</w:t>
      </w:r>
      <w:r w:rsidRPr="005E121A">
        <w:rPr>
          <w:rFonts w:ascii="微软雅黑" w:eastAsia="微软雅黑" w:hAnsi="微软雅黑" w:hint="eastAsia"/>
          <w:sz w:val="21"/>
          <w:szCs w:val="21"/>
        </w:rPr>
        <w:t>：</w:t>
      </w:r>
      <w:r w:rsidR="00E644CA">
        <w:rPr>
          <w:rFonts w:ascii="微软雅黑" w:eastAsia="微软雅黑" w:hAnsi="微软雅黑" w:hint="eastAsia"/>
          <w:sz w:val="21"/>
          <w:szCs w:val="21"/>
        </w:rPr>
        <w:t>游戏</w:t>
      </w:r>
    </w:p>
    <w:p w14:paraId="5DC88663" w14:textId="12EB8E6A" w:rsidR="008B689B" w:rsidRPr="007A4E3A" w:rsidRDefault="008B689B" w:rsidP="002B1FC2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执行时间</w:t>
      </w:r>
      <w:r w:rsidRPr="005E121A">
        <w:rPr>
          <w:rFonts w:ascii="微软雅黑" w:eastAsia="微软雅黑" w:hAnsi="微软雅黑" w:hint="eastAsia"/>
          <w:sz w:val="21"/>
          <w:szCs w:val="21"/>
        </w:rPr>
        <w:t>：</w:t>
      </w:r>
      <w:r w:rsidR="007A4E3A" w:rsidRPr="00E5768D">
        <w:rPr>
          <w:rFonts w:ascii="微软雅黑" w:eastAsia="微软雅黑" w:hAnsi="微软雅黑" w:hint="eastAsia"/>
          <w:sz w:val="21"/>
          <w:szCs w:val="21"/>
        </w:rPr>
        <w:t>20</w:t>
      </w:r>
      <w:r w:rsidR="007A4E3A" w:rsidRPr="00E5768D">
        <w:rPr>
          <w:rFonts w:ascii="微软雅黑" w:eastAsia="微软雅黑" w:hAnsi="微软雅黑"/>
          <w:sz w:val="21"/>
          <w:szCs w:val="21"/>
        </w:rPr>
        <w:t>2</w:t>
      </w:r>
      <w:r w:rsidR="000C5FBB">
        <w:rPr>
          <w:rFonts w:ascii="微软雅黑" w:eastAsia="微软雅黑" w:hAnsi="微软雅黑"/>
          <w:sz w:val="21"/>
          <w:szCs w:val="21"/>
        </w:rPr>
        <w:t>2</w:t>
      </w:r>
      <w:r w:rsidR="007A4E3A" w:rsidRPr="00E5768D">
        <w:rPr>
          <w:rFonts w:ascii="微软雅黑" w:eastAsia="微软雅黑" w:hAnsi="微软雅黑" w:hint="eastAsia"/>
          <w:sz w:val="21"/>
          <w:szCs w:val="21"/>
        </w:rPr>
        <w:t>.01.</w:t>
      </w:r>
      <w:r w:rsidR="007A4E3A" w:rsidRPr="00E5768D">
        <w:rPr>
          <w:rFonts w:ascii="微软雅黑" w:eastAsia="微软雅黑" w:hAnsi="微软雅黑"/>
          <w:sz w:val="21"/>
          <w:szCs w:val="21"/>
        </w:rPr>
        <w:t>01</w:t>
      </w:r>
      <w:r w:rsidR="007A4E3A" w:rsidRPr="00E5768D">
        <w:rPr>
          <w:rFonts w:ascii="微软雅黑" w:eastAsia="微软雅黑" w:hAnsi="微软雅黑" w:hint="eastAsia"/>
          <w:sz w:val="21"/>
          <w:szCs w:val="21"/>
        </w:rPr>
        <w:t>-12.</w:t>
      </w:r>
      <w:r w:rsidR="007A4E3A" w:rsidRPr="00E5768D">
        <w:rPr>
          <w:rFonts w:ascii="微软雅黑" w:eastAsia="微软雅黑" w:hAnsi="微软雅黑"/>
          <w:sz w:val="21"/>
          <w:szCs w:val="21"/>
        </w:rPr>
        <w:t>01</w:t>
      </w:r>
    </w:p>
    <w:p w14:paraId="1F6E17B5" w14:textId="058243DB" w:rsidR="005E121A" w:rsidRPr="005E121A" w:rsidRDefault="000631F9" w:rsidP="002B1FC2">
      <w:pPr>
        <w:spacing w:after="240"/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参选类别</w:t>
      </w:r>
      <w:r w:rsidRPr="005E121A">
        <w:rPr>
          <w:rFonts w:ascii="微软雅黑" w:eastAsia="微软雅黑" w:hAnsi="微软雅黑" w:hint="eastAsia"/>
          <w:sz w:val="21"/>
          <w:szCs w:val="21"/>
        </w:rPr>
        <w:t>：</w:t>
      </w:r>
      <w:r w:rsidR="00E24A79" w:rsidRPr="00E24A79">
        <w:rPr>
          <w:rFonts w:ascii="微软雅黑" w:eastAsia="微软雅黑" w:hAnsi="微软雅黑" w:hint="eastAsia"/>
          <w:sz w:val="21"/>
          <w:szCs w:val="21"/>
        </w:rPr>
        <w:t>公益营销类</w:t>
      </w:r>
    </w:p>
    <w:p w14:paraId="65ABA5F5" w14:textId="77777777" w:rsidR="004D53BE" w:rsidRDefault="000631F9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营销背景</w:t>
      </w:r>
    </w:p>
    <w:p w14:paraId="43C9EBDD" w14:textId="050A84D8" w:rsidR="005F5C93" w:rsidRPr="004D53BE" w:rsidRDefault="00525679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525679">
        <w:rPr>
          <w:rFonts w:ascii="微软雅黑" w:eastAsia="微软雅黑" w:hAnsi="微软雅黑"/>
          <w:sz w:val="21"/>
          <w:szCs w:val="21"/>
        </w:rPr>
        <w:t>2022年是虎年，作为一款紧跟年轻人潮流的武侠手游，如何在众多品牌的借“虎”营销中脱颖而出，是《一梦江湖》需要解决的命题。我们希望不仅仅是做一波</w:t>
      </w:r>
      <w:proofErr w:type="gramStart"/>
      <w:r w:rsidRPr="00525679">
        <w:rPr>
          <w:rFonts w:ascii="微软雅黑" w:eastAsia="微软雅黑" w:hAnsi="微软雅黑"/>
          <w:sz w:val="21"/>
          <w:szCs w:val="21"/>
        </w:rPr>
        <w:t>蹭</w:t>
      </w:r>
      <w:proofErr w:type="gramEnd"/>
      <w:r w:rsidRPr="00525679">
        <w:rPr>
          <w:rFonts w:ascii="微软雅黑" w:eastAsia="微软雅黑" w:hAnsi="微软雅黑"/>
          <w:sz w:val="21"/>
          <w:szCs w:val="21"/>
        </w:rPr>
        <w:t>热点的营销，热闹片刻之后就匆匆追赶下一个热点，而是希望通过策划一次有温度的事件营销，能给玩家和社会输出具有持续影响力的游戏文化。</w:t>
      </w:r>
    </w:p>
    <w:p w14:paraId="3751F760" w14:textId="2C05EEC6" w:rsidR="000631F9" w:rsidRPr="002C2690" w:rsidRDefault="000631F9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营销目标</w:t>
      </w:r>
    </w:p>
    <w:p w14:paraId="6D1EE97F" w14:textId="541252F4" w:rsidR="005F5C93" w:rsidRPr="005F5C93" w:rsidRDefault="004D53BE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4D53BE">
        <w:rPr>
          <w:rFonts w:ascii="微软雅黑" w:eastAsia="微软雅黑" w:hAnsi="微软雅黑" w:hint="eastAsia"/>
          <w:sz w:val="21"/>
          <w:szCs w:val="21"/>
        </w:rPr>
        <w:t>一梦江湖的玩家十分喜欢有参与感、有社会意义的公益活动。受到此前植树节推出的“沙漠绿洲”公益种植活动的启发，我们决定做一场与“虎”有关的公益活动，既能让玩家在游戏里感受到“虎”元素相关的乐趣，也能在游戏外切实地参与其中。</w:t>
      </w:r>
    </w:p>
    <w:p w14:paraId="40607E58" w14:textId="77777777" w:rsidR="00B5241D" w:rsidRPr="002C2690" w:rsidRDefault="000631F9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策略与创意</w:t>
      </w:r>
    </w:p>
    <w:p w14:paraId="5293AC13" w14:textId="598ED17B" w:rsidR="007A4E3A" w:rsidRPr="005F5C93" w:rsidRDefault="004D53BE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4D53BE">
        <w:rPr>
          <w:rFonts w:ascii="微软雅黑" w:eastAsia="微软雅黑" w:hAnsi="微软雅黑" w:hint="eastAsia"/>
          <w:sz w:val="21"/>
          <w:szCs w:val="21"/>
        </w:rPr>
        <w:t>针对上述洞察，我们和深圳野生动物园一排即合，《一梦江湖》以全体玩家名义，在园内领养一只东北虎，取名为“梦梦”，并成为“野生动物保护公益大使”，携手深圳野生动物园发起大型野生老虎保护公益活动，用行动体现社会价值。同时，在《一梦江湖》游戏里上线了梦</w:t>
      </w:r>
      <w:proofErr w:type="gramStart"/>
      <w:r w:rsidRPr="004D53BE">
        <w:rPr>
          <w:rFonts w:ascii="微软雅黑" w:eastAsia="微软雅黑" w:hAnsi="微软雅黑" w:hint="eastAsia"/>
          <w:sz w:val="21"/>
          <w:szCs w:val="21"/>
        </w:rPr>
        <w:t>梦</w:t>
      </w:r>
      <w:proofErr w:type="gramEnd"/>
      <w:r w:rsidRPr="004D53BE">
        <w:rPr>
          <w:rFonts w:ascii="微软雅黑" w:eastAsia="微软雅黑" w:hAnsi="微软雅黑" w:hint="eastAsia"/>
          <w:sz w:val="21"/>
          <w:szCs w:val="21"/>
        </w:rPr>
        <w:t>同款游戏挂件，如“湖湖生威”、“腰挂•虎</w:t>
      </w:r>
      <w:proofErr w:type="gramStart"/>
      <w:r w:rsidRPr="004D53BE">
        <w:rPr>
          <w:rFonts w:ascii="微软雅黑" w:eastAsia="微软雅黑" w:hAnsi="微软雅黑" w:hint="eastAsia"/>
          <w:sz w:val="21"/>
          <w:szCs w:val="21"/>
        </w:rPr>
        <w:t>噜噜</w:t>
      </w:r>
      <w:proofErr w:type="gramEnd"/>
      <w:r w:rsidRPr="004D53BE">
        <w:rPr>
          <w:rFonts w:ascii="微软雅黑" w:eastAsia="微软雅黑" w:hAnsi="微软雅黑" w:hint="eastAsia"/>
          <w:sz w:val="21"/>
          <w:szCs w:val="21"/>
        </w:rPr>
        <w:t>”、“头挂•大王”等，其可爱的外观和精良制作度受到玩家一致好评，纷纷入手。</w:t>
      </w:r>
    </w:p>
    <w:p w14:paraId="0413AEA7" w14:textId="61EDA515" w:rsidR="00B5241D" w:rsidRPr="002C2690" w:rsidRDefault="000631F9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执行过程</w:t>
      </w:r>
      <w:r w:rsidR="00716B53" w:rsidRPr="002C2690">
        <w:rPr>
          <w:rFonts w:ascii="微软雅黑" w:eastAsia="微软雅黑" w:hAnsi="微软雅黑" w:hint="eastAsia"/>
          <w:b/>
          <w:color w:val="C79E5B"/>
          <w:sz w:val="28"/>
        </w:rPr>
        <w:t>/媒体表现</w:t>
      </w:r>
    </w:p>
    <w:p w14:paraId="42F98493" w14:textId="3FA7867C" w:rsidR="00847B24" w:rsidRDefault="004D53BE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4D53BE">
        <w:rPr>
          <w:rFonts w:ascii="微软雅黑" w:eastAsia="微软雅黑" w:hAnsi="微软雅黑" w:hint="eastAsia"/>
          <w:sz w:val="21"/>
          <w:szCs w:val="21"/>
        </w:rPr>
        <w:t>在合作期间，一梦进行了线上</w:t>
      </w:r>
      <w:r w:rsidRPr="004D53BE">
        <w:rPr>
          <w:rFonts w:ascii="微软雅黑" w:eastAsia="微软雅黑" w:hAnsi="微软雅黑"/>
          <w:sz w:val="21"/>
          <w:szCs w:val="21"/>
        </w:rPr>
        <w:t>/线下的科普物料宣传，玩家对于本次合作好评如潮，官方素材自然播放量高达35W，玩家还为此自发进行了二次创作，“梦梦”的同款游戏挂件深受玩家喜爱，产生了100+UGC内容，既加深了玩家与游戏的互动，还呼吁了玩家关注野生动物的保护与救助。通过玩家自主</w:t>
      </w:r>
      <w:proofErr w:type="gramStart"/>
      <w:r w:rsidRPr="004D53BE">
        <w:rPr>
          <w:rFonts w:ascii="微软雅黑" w:eastAsia="微软雅黑" w:hAnsi="微软雅黑"/>
          <w:sz w:val="21"/>
          <w:szCs w:val="21"/>
        </w:rPr>
        <w:t>在社媒平台</w:t>
      </w:r>
      <w:proofErr w:type="gramEnd"/>
      <w:r w:rsidRPr="004D53BE">
        <w:rPr>
          <w:rFonts w:ascii="微软雅黑" w:eastAsia="微软雅黑" w:hAnsi="微软雅黑"/>
          <w:sz w:val="21"/>
          <w:szCs w:val="21"/>
        </w:rPr>
        <w:t>分享合作</w:t>
      </w:r>
      <w:proofErr w:type="gramStart"/>
      <w:r w:rsidRPr="004D53BE">
        <w:rPr>
          <w:rFonts w:ascii="微软雅黑" w:eastAsia="微软雅黑" w:hAnsi="微软雅黑"/>
          <w:sz w:val="21"/>
          <w:szCs w:val="21"/>
        </w:rPr>
        <w:t>内容触达多</w:t>
      </w:r>
      <w:proofErr w:type="gramEnd"/>
      <w:r w:rsidRPr="004D53BE">
        <w:rPr>
          <w:rFonts w:ascii="微软雅黑" w:eastAsia="微软雅黑" w:hAnsi="微软雅黑"/>
          <w:sz w:val="21"/>
          <w:szCs w:val="21"/>
        </w:rPr>
        <w:t>圈层受众，有效提升了《一梦江湖》品牌价值和美誉度，树立品牌正面形象。</w:t>
      </w:r>
    </w:p>
    <w:p w14:paraId="7F9707F7" w14:textId="10D033D3" w:rsidR="004D53BE" w:rsidRDefault="00E24A79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noProof/>
        </w:rPr>
        <w:lastRenderedPageBreak/>
        <w:drawing>
          <wp:inline distT="0" distB="0" distL="0" distR="0" wp14:anchorId="1E60E053" wp14:editId="535DEA2B">
            <wp:extent cx="5720715" cy="158559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1585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198318" w14:textId="3B2E8AE4" w:rsidR="004D53BE" w:rsidRDefault="004271CA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4271CA"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 wp14:anchorId="03930D7F" wp14:editId="3024922A">
            <wp:extent cx="4997450" cy="3375948"/>
            <wp:effectExtent l="0" t="0" r="0" b="0"/>
            <wp:docPr id="12" name="图片 11" descr="placingpicture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 descr="placingpictureplaceholder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02555" cy="3379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08121A" w14:textId="7FFAE11E" w:rsidR="004271CA" w:rsidRPr="005F5C93" w:rsidRDefault="00E24A79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noProof/>
        </w:rPr>
        <w:drawing>
          <wp:inline distT="0" distB="0" distL="0" distR="0" wp14:anchorId="569B2F49" wp14:editId="7777F288">
            <wp:extent cx="5720715" cy="273685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73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D23CCB" w14:textId="583D2AEF" w:rsidR="004D53BE" w:rsidRPr="00E0601D" w:rsidRDefault="000631F9" w:rsidP="00E0601D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营销效果与市场反馈</w:t>
      </w:r>
    </w:p>
    <w:p w14:paraId="7D611837" w14:textId="77777777" w:rsidR="004D53BE" w:rsidRPr="004D53BE" w:rsidRDefault="004D53BE" w:rsidP="004D53BE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4D53BE">
        <w:rPr>
          <w:rFonts w:ascii="微软雅黑" w:eastAsia="微软雅黑" w:hAnsi="微软雅黑" w:hint="eastAsia"/>
          <w:sz w:val="21"/>
          <w:szCs w:val="21"/>
        </w:rPr>
        <w:t>在深圳野生动物园的动物守护计划中，一梦江湖是第一个参与此企划的品牌方，用行动体现了社会价值。</w:t>
      </w:r>
    </w:p>
    <w:p w14:paraId="5CF83A50" w14:textId="444AE2CB" w:rsidR="00E0601D" w:rsidRDefault="004D53BE" w:rsidP="004D53BE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4D53BE">
        <w:rPr>
          <w:rFonts w:ascii="微软雅黑" w:eastAsia="微软雅黑" w:hAnsi="微软雅黑" w:hint="eastAsia"/>
          <w:sz w:val="21"/>
          <w:szCs w:val="21"/>
        </w:rPr>
        <w:lastRenderedPageBreak/>
        <w:t>前中后期的活动宣传和玩家实际体验中，都获得了玩家的高度好评，对品牌方的口碑和形象都起到正面宣传作用。</w:t>
      </w:r>
      <w:r w:rsidR="00E0601D">
        <w:rPr>
          <w:rFonts w:ascii="微软雅黑" w:eastAsia="微软雅黑" w:hAnsi="微软雅黑" w:hint="eastAsia"/>
          <w:sz w:val="21"/>
          <w:szCs w:val="21"/>
        </w:rPr>
        <w:t>官方素材自然播放量高达35万，玩家还为此只发进行了二次创作，“梦梦”的同款游戏关节深受玩家喜爱，产生了100+UGC内容，更有玩家专程前往动物园看望“梦梦”。</w:t>
      </w:r>
    </w:p>
    <w:p w14:paraId="07EB64FC" w14:textId="1BB215F6" w:rsidR="00E0601D" w:rsidRDefault="00E24A79" w:rsidP="004D53BE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noProof/>
        </w:rPr>
        <w:drawing>
          <wp:inline distT="0" distB="0" distL="0" distR="0" wp14:anchorId="1A01470D" wp14:editId="5A1004B7">
            <wp:extent cx="5720715" cy="261810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618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FB743B" w14:textId="14FCBC9B" w:rsidR="00E0601D" w:rsidRDefault="00E24A79" w:rsidP="004D53BE">
      <w:pPr>
        <w:spacing w:before="100" w:beforeAutospacing="1" w:after="100" w:afterAutospacing="1"/>
        <w:rPr>
          <w:rFonts w:ascii="微软雅黑" w:eastAsia="微软雅黑" w:hAnsi="微软雅黑" w:hint="eastAsia"/>
          <w:sz w:val="21"/>
          <w:szCs w:val="21"/>
        </w:rPr>
      </w:pPr>
      <w:r>
        <w:rPr>
          <w:noProof/>
        </w:rPr>
        <w:drawing>
          <wp:inline distT="0" distB="0" distL="0" distR="0" wp14:anchorId="444E765A" wp14:editId="01E3A34F">
            <wp:extent cx="5720715" cy="211963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119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62C0FD" w14:textId="3EDC54E9" w:rsidR="00847B24" w:rsidRPr="00E24A79" w:rsidRDefault="004D53BE" w:rsidP="007270CB">
      <w:pPr>
        <w:spacing w:before="100" w:beforeAutospacing="1" w:after="100" w:afterAutospacing="1"/>
        <w:rPr>
          <w:rFonts w:ascii="微软雅黑" w:eastAsia="微软雅黑" w:hAnsi="微软雅黑" w:hint="eastAsia"/>
          <w:sz w:val="21"/>
          <w:szCs w:val="21"/>
        </w:rPr>
      </w:pPr>
      <w:r w:rsidRPr="004D53BE">
        <w:rPr>
          <w:rFonts w:ascii="微软雅黑" w:eastAsia="微软雅黑" w:hAnsi="微软雅黑" w:hint="eastAsia"/>
          <w:sz w:val="21"/>
          <w:szCs w:val="21"/>
        </w:rPr>
        <w:t>作为虎年的借势营销，无论是传播节点还是联动调性，都十分契合双方品牌的需求，动物园实现了流量转化，游戏方提升了口碑，达成双赢局面。</w:t>
      </w:r>
    </w:p>
    <w:sectPr w:rsidR="00847B24" w:rsidRPr="00E24A79" w:rsidSect="00970C56">
      <w:headerReference w:type="default" r:id="rId13"/>
      <w:footerReference w:type="even" r:id="rId14"/>
      <w:footerReference w:type="default" r:id="rId15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75A4E5" w14:textId="77777777" w:rsidR="00D46EEA" w:rsidRDefault="00D46EEA">
      <w:r>
        <w:separator/>
      </w:r>
    </w:p>
  </w:endnote>
  <w:endnote w:type="continuationSeparator" w:id="0">
    <w:p w14:paraId="6C9989E8" w14:textId="77777777" w:rsidR="00D46EEA" w:rsidRDefault="00D46E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FA6508" w14:textId="77777777" w:rsidR="000631F9" w:rsidRDefault="00BD5747">
    <w:pPr>
      <w:pStyle w:val="ad"/>
      <w:framePr w:h="0" w:wrap="around" w:vAnchor="text" w:hAnchor="margin" w:xAlign="right" w:y="1"/>
      <w:rPr>
        <w:rStyle w:val="a7"/>
      </w:rPr>
    </w:pPr>
    <w:r>
      <w:fldChar w:fldCharType="begin"/>
    </w:r>
    <w:r w:rsidR="000631F9">
      <w:rPr>
        <w:rStyle w:val="a7"/>
      </w:rPr>
      <w:instrText xml:space="preserve">PAGE  </w:instrText>
    </w:r>
    <w:r>
      <w:fldChar w:fldCharType="separate"/>
    </w:r>
    <w:r w:rsidR="000631F9">
      <w:rPr>
        <w:rStyle w:val="a7"/>
      </w:rPr>
      <w:t>1</w:t>
    </w:r>
    <w:r>
      <w:fldChar w:fldCharType="end"/>
    </w:r>
  </w:p>
  <w:p w14:paraId="2202E35D" w14:textId="77777777" w:rsidR="000631F9" w:rsidRDefault="000631F9">
    <w:pPr>
      <w:pStyle w:val="a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A90FD3" w14:textId="77777777" w:rsidR="000631F9" w:rsidRDefault="000631F9">
    <w:pPr>
      <w:pStyle w:val="ad"/>
      <w:framePr w:h="0" w:wrap="around" w:vAnchor="text" w:hAnchor="margin" w:xAlign="right" w:y="1"/>
      <w:rPr>
        <w:rStyle w:val="a7"/>
      </w:rPr>
    </w:pPr>
  </w:p>
  <w:p w14:paraId="62D0D802" w14:textId="77777777" w:rsidR="000631F9" w:rsidRDefault="000631F9">
    <w:pPr>
      <w:pStyle w:val="ad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8F81E1" w14:textId="77777777" w:rsidR="00D46EEA" w:rsidRDefault="00D46EEA">
      <w:r>
        <w:separator/>
      </w:r>
    </w:p>
  </w:footnote>
  <w:footnote w:type="continuationSeparator" w:id="0">
    <w:p w14:paraId="4582B52E" w14:textId="77777777" w:rsidR="00D46EEA" w:rsidRDefault="00D46EE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B61759" w14:textId="48A520C6" w:rsidR="000631F9" w:rsidRPr="00E85951" w:rsidRDefault="00504C23">
    <w:pPr>
      <w:pStyle w:val="ae"/>
      <w:jc w:val="both"/>
      <w:rPr>
        <w:rFonts w:ascii="微软雅黑" w:eastAsia="微软雅黑" w:hAnsi="微软雅黑"/>
        <w:color w:val="333333"/>
        <w:sz w:val="21"/>
      </w:rPr>
    </w:pPr>
    <w:r w:rsidRPr="00195220">
      <w:rPr>
        <w:b/>
        <w:noProof/>
        <w:color w:val="333333"/>
        <w:sz w:val="21"/>
      </w:rPr>
      <w:drawing>
        <wp:inline distT="0" distB="0" distL="0" distR="0" wp14:anchorId="77D00F22" wp14:editId="03E173CE">
          <wp:extent cx="776904" cy="378357"/>
          <wp:effectExtent l="0" t="0" r="0" b="0"/>
          <wp:docPr id="9" name="图片 8">
            <a:extLst xmlns:a="http://schemas.openxmlformats.org/drawingml/2006/main">
              <a:ext uri="{FF2B5EF4-FFF2-40B4-BE49-F238E27FC236}">
                <a16:creationId xmlns:a16="http://schemas.microsoft.com/office/drawing/2014/main" id="{F9E36193-4934-3140-B8DD-7D7BB457025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>
                    <a:extLst>
                      <a:ext uri="{FF2B5EF4-FFF2-40B4-BE49-F238E27FC236}">
                        <a16:creationId xmlns:a16="http://schemas.microsoft.com/office/drawing/2014/main" id="{F9E36193-4934-3140-B8DD-7D7BB457025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631F9">
      <w:rPr>
        <w:rFonts w:hint="eastAsia"/>
        <w:b/>
        <w:color w:val="333333"/>
        <w:sz w:val="21"/>
      </w:rPr>
      <w:t xml:space="preserve">         </w:t>
    </w:r>
    <w:r w:rsidR="008B689B">
      <w:rPr>
        <w:rFonts w:hint="eastAsia"/>
        <w:b/>
        <w:color w:val="333333"/>
        <w:sz w:val="21"/>
      </w:rPr>
      <w:t xml:space="preserve">                          </w:t>
    </w:r>
    <w:r w:rsidR="00AD1334">
      <w:rPr>
        <w:b/>
        <w:color w:val="333333"/>
        <w:sz w:val="21"/>
      </w:rPr>
      <w:t xml:space="preserve">          </w:t>
    </w:r>
    <w:r w:rsidR="008B689B">
      <w:rPr>
        <w:rFonts w:ascii="微软雅黑" w:eastAsia="微软雅黑" w:hAnsi="微软雅黑" w:hint="eastAsia"/>
        <w:color w:val="333333"/>
        <w:sz w:val="21"/>
      </w:rPr>
      <w:t>第</w:t>
    </w:r>
    <w:r w:rsidR="00AD1334">
      <w:rPr>
        <w:rFonts w:ascii="微软雅黑" w:eastAsia="微软雅黑" w:hAnsi="微软雅黑"/>
        <w:color w:val="333333"/>
        <w:sz w:val="21"/>
      </w:rPr>
      <w:t>1</w:t>
    </w:r>
    <w:r w:rsidR="001231BD">
      <w:rPr>
        <w:rFonts w:ascii="微软雅黑" w:eastAsia="微软雅黑" w:hAnsi="微软雅黑"/>
        <w:color w:val="333333"/>
        <w:sz w:val="21"/>
      </w:rPr>
      <w:t>4</w:t>
    </w:r>
    <w:r w:rsidR="009B0E2C" w:rsidRPr="00194762">
      <w:rPr>
        <w:rFonts w:ascii="微软雅黑" w:eastAsia="微软雅黑" w:hAnsi="微软雅黑" w:hint="eastAsia"/>
        <w:color w:val="333333"/>
        <w:sz w:val="21"/>
      </w:rPr>
      <w:t>届</w:t>
    </w:r>
    <w:r w:rsidR="000631F9" w:rsidRPr="00194762">
      <w:rPr>
        <w:rFonts w:ascii="微软雅黑" w:eastAsia="微软雅黑" w:hAnsi="微软雅黑" w:hint="eastAsia"/>
        <w:color w:val="333333"/>
        <w:sz w:val="21"/>
      </w:rPr>
      <w:t>金鼠标</w:t>
    </w:r>
    <w:r w:rsidR="000D6DC9">
      <w:rPr>
        <w:rFonts w:ascii="微软雅黑" w:eastAsia="微软雅黑" w:hAnsi="微软雅黑" w:hint="eastAsia"/>
        <w:color w:val="333333"/>
        <w:sz w:val="21"/>
      </w:rPr>
      <w:t>数字</w:t>
    </w:r>
    <w:r w:rsidR="000631F9" w:rsidRPr="00194762">
      <w:rPr>
        <w:rFonts w:ascii="微软雅黑" w:eastAsia="微软雅黑" w:hAnsi="微软雅黑" w:hint="eastAsia"/>
        <w:color w:val="333333"/>
        <w:sz w:val="21"/>
      </w:rPr>
      <w:t>营销大赛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725868"/>
    <w:multiLevelType w:val="hybridMultilevel"/>
    <w:tmpl w:val="86A8434E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09F35F25"/>
    <w:multiLevelType w:val="hybridMultilevel"/>
    <w:tmpl w:val="BEE4BBCC"/>
    <w:lvl w:ilvl="0" w:tplc="CDA82CDA">
      <w:start w:val="1"/>
      <w:numFmt w:val="bullet"/>
      <w:lvlText w:val="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10390F34"/>
    <w:multiLevelType w:val="hybridMultilevel"/>
    <w:tmpl w:val="05C22A44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3" w15:restartNumberingAfterBreak="0">
    <w:nsid w:val="13D32EB3"/>
    <w:multiLevelType w:val="hybridMultilevel"/>
    <w:tmpl w:val="873EE7DE"/>
    <w:lvl w:ilvl="0" w:tplc="CDA82CDA">
      <w:start w:val="1"/>
      <w:numFmt w:val="bullet"/>
      <w:lvlText w:val="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1FB2240B"/>
    <w:multiLevelType w:val="hybridMultilevel"/>
    <w:tmpl w:val="25B88E7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267507E9"/>
    <w:multiLevelType w:val="hybridMultilevel"/>
    <w:tmpl w:val="36E08C78"/>
    <w:lvl w:ilvl="0" w:tplc="0409000D">
      <w:start w:val="1"/>
      <w:numFmt w:val="bullet"/>
      <w:lvlText w:val="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6" w15:restartNumberingAfterBreak="0">
    <w:nsid w:val="3C0A1EE4"/>
    <w:multiLevelType w:val="hybridMultilevel"/>
    <w:tmpl w:val="783AE1C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405253FD"/>
    <w:multiLevelType w:val="hybridMultilevel"/>
    <w:tmpl w:val="4040622E"/>
    <w:lvl w:ilvl="0" w:tplc="509CC3FC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8" w15:restartNumberingAfterBreak="0">
    <w:nsid w:val="44151E1E"/>
    <w:multiLevelType w:val="hybridMultilevel"/>
    <w:tmpl w:val="172E866C"/>
    <w:lvl w:ilvl="0" w:tplc="6FEE6B2C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9" w15:restartNumberingAfterBreak="0">
    <w:nsid w:val="4B177279"/>
    <w:multiLevelType w:val="hybridMultilevel"/>
    <w:tmpl w:val="ACC8037E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4BA95FAD"/>
    <w:multiLevelType w:val="hybridMultilevel"/>
    <w:tmpl w:val="8A44F5A8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532A26A2"/>
    <w:multiLevelType w:val="hybridMultilevel"/>
    <w:tmpl w:val="A4AA8BAC"/>
    <w:lvl w:ilvl="0" w:tplc="04090011">
      <w:start w:val="1"/>
      <w:numFmt w:val="decimal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6501354E"/>
    <w:multiLevelType w:val="hybridMultilevel"/>
    <w:tmpl w:val="397464F0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 w15:restartNumberingAfterBreak="0">
    <w:nsid w:val="6D97141A"/>
    <w:multiLevelType w:val="hybridMultilevel"/>
    <w:tmpl w:val="AADA12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703031FE"/>
    <w:multiLevelType w:val="hybridMultilevel"/>
    <w:tmpl w:val="1CA2E280"/>
    <w:lvl w:ilvl="0" w:tplc="67105CD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 w15:restartNumberingAfterBreak="0">
    <w:nsid w:val="70F0726E"/>
    <w:multiLevelType w:val="hybridMultilevel"/>
    <w:tmpl w:val="5420B882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7EE85728"/>
    <w:multiLevelType w:val="hybridMultilevel"/>
    <w:tmpl w:val="B5E0D0C6"/>
    <w:lvl w:ilvl="0" w:tplc="B2CCB3F0">
      <w:start w:val="1"/>
      <w:numFmt w:val="decimal"/>
      <w:lvlText w:val="%1、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 w16cid:durableId="1148550165">
    <w:abstractNumId w:val="8"/>
  </w:num>
  <w:num w:numId="2" w16cid:durableId="1861158009">
    <w:abstractNumId w:val="7"/>
  </w:num>
  <w:num w:numId="3" w16cid:durableId="1056313957">
    <w:abstractNumId w:val="2"/>
  </w:num>
  <w:num w:numId="4" w16cid:durableId="1746100598">
    <w:abstractNumId w:val="5"/>
  </w:num>
  <w:num w:numId="5" w16cid:durableId="61101273">
    <w:abstractNumId w:val="0"/>
  </w:num>
  <w:num w:numId="6" w16cid:durableId="1427650115">
    <w:abstractNumId w:val="16"/>
  </w:num>
  <w:num w:numId="7" w16cid:durableId="517473634">
    <w:abstractNumId w:val="14"/>
  </w:num>
  <w:num w:numId="8" w16cid:durableId="230970268">
    <w:abstractNumId w:val="11"/>
  </w:num>
  <w:num w:numId="9" w16cid:durableId="1702434207">
    <w:abstractNumId w:val="10"/>
  </w:num>
  <w:num w:numId="10" w16cid:durableId="261575315">
    <w:abstractNumId w:val="9"/>
  </w:num>
  <w:num w:numId="11" w16cid:durableId="572668878">
    <w:abstractNumId w:val="12"/>
  </w:num>
  <w:num w:numId="12" w16cid:durableId="396899699">
    <w:abstractNumId w:val="15"/>
  </w:num>
  <w:num w:numId="13" w16cid:durableId="1387223417">
    <w:abstractNumId w:val="6"/>
  </w:num>
  <w:num w:numId="14" w16cid:durableId="1983342278">
    <w:abstractNumId w:val="13"/>
  </w:num>
  <w:num w:numId="15" w16cid:durableId="163860850">
    <w:abstractNumId w:val="3"/>
  </w:num>
  <w:num w:numId="16" w16cid:durableId="690689035">
    <w:abstractNumId w:val="4"/>
  </w:num>
  <w:num w:numId="17" w16cid:durableId="7321121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2A27"/>
    <w:rsid w:val="00000FCE"/>
    <w:rsid w:val="00020E7A"/>
    <w:rsid w:val="00024497"/>
    <w:rsid w:val="00030A60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C5FBB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31BD"/>
    <w:rsid w:val="001265C9"/>
    <w:rsid w:val="00131A61"/>
    <w:rsid w:val="00132BB8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D3F3B"/>
    <w:rsid w:val="001E12DA"/>
    <w:rsid w:val="001E1BDF"/>
    <w:rsid w:val="001E38F1"/>
    <w:rsid w:val="001E6133"/>
    <w:rsid w:val="001F17F1"/>
    <w:rsid w:val="001F36FC"/>
    <w:rsid w:val="001F4270"/>
    <w:rsid w:val="001F720A"/>
    <w:rsid w:val="0020719F"/>
    <w:rsid w:val="0020726A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C2690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E61DD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271CA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D53BE"/>
    <w:rsid w:val="004E459E"/>
    <w:rsid w:val="004E704D"/>
    <w:rsid w:val="004F1372"/>
    <w:rsid w:val="004F1399"/>
    <w:rsid w:val="004F7523"/>
    <w:rsid w:val="005002D8"/>
    <w:rsid w:val="00504C23"/>
    <w:rsid w:val="00506B17"/>
    <w:rsid w:val="00507EB8"/>
    <w:rsid w:val="0052080E"/>
    <w:rsid w:val="00525679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608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121A"/>
    <w:rsid w:val="005E3D19"/>
    <w:rsid w:val="005E4E84"/>
    <w:rsid w:val="005F5C93"/>
    <w:rsid w:val="006053F3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4AA9"/>
    <w:rsid w:val="006955F5"/>
    <w:rsid w:val="006A24F1"/>
    <w:rsid w:val="006B5BB6"/>
    <w:rsid w:val="006B781B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0C71"/>
    <w:rsid w:val="0072102A"/>
    <w:rsid w:val="007270CB"/>
    <w:rsid w:val="0072725D"/>
    <w:rsid w:val="0073004D"/>
    <w:rsid w:val="0073428A"/>
    <w:rsid w:val="007365E4"/>
    <w:rsid w:val="00753753"/>
    <w:rsid w:val="007538EE"/>
    <w:rsid w:val="00764220"/>
    <w:rsid w:val="00776F56"/>
    <w:rsid w:val="0079238C"/>
    <w:rsid w:val="00793F18"/>
    <w:rsid w:val="00795109"/>
    <w:rsid w:val="007A0451"/>
    <w:rsid w:val="007A4E3A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47B24"/>
    <w:rsid w:val="0085738D"/>
    <w:rsid w:val="008612D4"/>
    <w:rsid w:val="008674D7"/>
    <w:rsid w:val="00875DF6"/>
    <w:rsid w:val="00880022"/>
    <w:rsid w:val="008825EF"/>
    <w:rsid w:val="008875A4"/>
    <w:rsid w:val="008B2200"/>
    <w:rsid w:val="008B689B"/>
    <w:rsid w:val="008C2693"/>
    <w:rsid w:val="008C4733"/>
    <w:rsid w:val="008F2CAF"/>
    <w:rsid w:val="00902EA3"/>
    <w:rsid w:val="00903505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433A"/>
    <w:rsid w:val="00976708"/>
    <w:rsid w:val="0098226A"/>
    <w:rsid w:val="00982350"/>
    <w:rsid w:val="009823A9"/>
    <w:rsid w:val="00983853"/>
    <w:rsid w:val="009849FB"/>
    <w:rsid w:val="00993AA4"/>
    <w:rsid w:val="0099692F"/>
    <w:rsid w:val="009B0E2C"/>
    <w:rsid w:val="009B796F"/>
    <w:rsid w:val="009C6E37"/>
    <w:rsid w:val="009D5BD0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4EF3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D5FDE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4FD4"/>
    <w:rsid w:val="00BA7554"/>
    <w:rsid w:val="00BB0E07"/>
    <w:rsid w:val="00BB1A99"/>
    <w:rsid w:val="00BB7C80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40E03"/>
    <w:rsid w:val="00C5015C"/>
    <w:rsid w:val="00C516C8"/>
    <w:rsid w:val="00C657FA"/>
    <w:rsid w:val="00C67E7C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1108E"/>
    <w:rsid w:val="00D13BC3"/>
    <w:rsid w:val="00D14F03"/>
    <w:rsid w:val="00D3144B"/>
    <w:rsid w:val="00D409BB"/>
    <w:rsid w:val="00D411C0"/>
    <w:rsid w:val="00D46EEA"/>
    <w:rsid w:val="00D5007A"/>
    <w:rsid w:val="00D5598B"/>
    <w:rsid w:val="00D56BD0"/>
    <w:rsid w:val="00D63679"/>
    <w:rsid w:val="00D6725D"/>
    <w:rsid w:val="00D70B8C"/>
    <w:rsid w:val="00D71A2E"/>
    <w:rsid w:val="00D731FC"/>
    <w:rsid w:val="00D80973"/>
    <w:rsid w:val="00DB3708"/>
    <w:rsid w:val="00DB4C4A"/>
    <w:rsid w:val="00DC32E7"/>
    <w:rsid w:val="00DC397E"/>
    <w:rsid w:val="00DD56E4"/>
    <w:rsid w:val="00DE76F1"/>
    <w:rsid w:val="00E004F9"/>
    <w:rsid w:val="00E0601D"/>
    <w:rsid w:val="00E21168"/>
    <w:rsid w:val="00E23547"/>
    <w:rsid w:val="00E24A79"/>
    <w:rsid w:val="00E26E63"/>
    <w:rsid w:val="00E336C0"/>
    <w:rsid w:val="00E40C58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644CA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4F13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6689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498"/>
    <w:rsid w:val="00FD7838"/>
    <w:rsid w:val="00FD7E55"/>
    <w:rsid w:val="00FE1360"/>
    <w:rsid w:val="00FE497C"/>
    <w:rsid w:val="00FE70B2"/>
    <w:rsid w:val="00FE73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8BA9345"/>
  <w15:docId w15:val="{0A03D54A-B28E-4ACB-A4F1-1605CD6C93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51A67"/>
    <w:rPr>
      <w:rFonts w:ascii="宋体" w:hAnsi="宋体" w:cs="宋体"/>
      <w:sz w:val="24"/>
      <w:szCs w:val="24"/>
    </w:rPr>
  </w:style>
  <w:style w:type="paragraph" w:styleId="1">
    <w:name w:val="heading 1"/>
    <w:basedOn w:val="a"/>
    <w:qFormat/>
    <w:rsid w:val="00426D8C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标题 字符"/>
    <w:basedOn w:val="a0"/>
    <w:link w:val="a4"/>
    <w:rsid w:val="00426D8C"/>
    <w:rPr>
      <w:b/>
      <w:sz w:val="28"/>
      <w:lang w:eastAsia="en-US"/>
    </w:rPr>
  </w:style>
  <w:style w:type="character" w:customStyle="1" w:styleId="bottom1">
    <w:name w:val="bottom1"/>
    <w:basedOn w:val="a0"/>
    <w:rsid w:val="00426D8C"/>
    <w:rPr>
      <w:color w:val="6E6E6E"/>
    </w:rPr>
  </w:style>
  <w:style w:type="character" w:customStyle="1" w:styleId="apple-converted-space">
    <w:name w:val="apple-converted-space"/>
    <w:basedOn w:val="a0"/>
    <w:rsid w:val="00426D8C"/>
  </w:style>
  <w:style w:type="character" w:styleId="a5">
    <w:name w:val="Hyperlink"/>
    <w:basedOn w:val="a0"/>
    <w:rsid w:val="00426D8C"/>
    <w:rPr>
      <w:color w:val="0000FF"/>
      <w:u w:val="single"/>
    </w:rPr>
  </w:style>
  <w:style w:type="character" w:styleId="a6">
    <w:name w:val="Emphasis"/>
    <w:basedOn w:val="a0"/>
    <w:qFormat/>
    <w:rsid w:val="00426D8C"/>
    <w:rPr>
      <w:i/>
    </w:rPr>
  </w:style>
  <w:style w:type="character" w:styleId="a7">
    <w:name w:val="page number"/>
    <w:basedOn w:val="a0"/>
    <w:rsid w:val="00426D8C"/>
  </w:style>
  <w:style w:type="character" w:styleId="a8">
    <w:name w:val="Strong"/>
    <w:basedOn w:val="a0"/>
    <w:qFormat/>
    <w:rsid w:val="00426D8C"/>
    <w:rPr>
      <w:b/>
    </w:rPr>
  </w:style>
  <w:style w:type="character" w:customStyle="1" w:styleId="apple-style-span">
    <w:name w:val="apple-style-span"/>
    <w:basedOn w:val="a0"/>
    <w:rsid w:val="00426D8C"/>
  </w:style>
  <w:style w:type="paragraph" w:styleId="a9">
    <w:name w:val="Plain Text"/>
    <w:basedOn w:val="a"/>
    <w:rsid w:val="00426D8C"/>
    <w:rPr>
      <w:rFonts w:ascii="Arial" w:hAnsi="Arial" w:cs="Times New Roman"/>
      <w:sz w:val="18"/>
      <w:szCs w:val="20"/>
    </w:rPr>
  </w:style>
  <w:style w:type="paragraph" w:styleId="aa">
    <w:name w:val="Body Text Indent"/>
    <w:basedOn w:val="a"/>
    <w:rsid w:val="00426D8C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b">
    <w:name w:val="List Paragraph"/>
    <w:basedOn w:val="a"/>
    <w:uiPriority w:val="34"/>
    <w:qFormat/>
    <w:rsid w:val="00426D8C"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styleId="ac">
    <w:name w:val="Normal (Web)"/>
    <w:basedOn w:val="a"/>
    <w:rsid w:val="00426D8C"/>
    <w:pPr>
      <w:spacing w:before="100" w:beforeAutospacing="1" w:after="100" w:afterAutospacing="1"/>
    </w:pPr>
    <w:rPr>
      <w:rFonts w:cs="Times New Roman"/>
      <w:szCs w:val="20"/>
    </w:rPr>
  </w:style>
  <w:style w:type="paragraph" w:customStyle="1" w:styleId="p0">
    <w:name w:val="p0"/>
    <w:basedOn w:val="a"/>
    <w:rsid w:val="00426D8C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rsid w:val="00426D8C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styleId="ad">
    <w:name w:val="footer"/>
    <w:basedOn w:val="a"/>
    <w:rsid w:val="00426D8C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4">
    <w:name w:val="Title"/>
    <w:basedOn w:val="a"/>
    <w:link w:val="a3"/>
    <w:qFormat/>
    <w:rsid w:val="00426D8C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header"/>
    <w:basedOn w:val="a"/>
    <w:rsid w:val="00426D8C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customStyle="1" w:styleId="af">
    <w:name w:val="清單段落"/>
    <w:basedOn w:val="a"/>
    <w:rsid w:val="00426D8C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paragraph" w:styleId="af0">
    <w:name w:val="Balloon Text"/>
    <w:basedOn w:val="a"/>
    <w:link w:val="af1"/>
    <w:uiPriority w:val="99"/>
    <w:semiHidden/>
    <w:unhideWhenUsed/>
    <w:rsid w:val="00E93D45"/>
    <w:rPr>
      <w:sz w:val="18"/>
      <w:szCs w:val="18"/>
    </w:rPr>
  </w:style>
  <w:style w:type="character" w:customStyle="1" w:styleId="af1">
    <w:name w:val="批注框文本 字符"/>
    <w:basedOn w:val="a0"/>
    <w:link w:val="af0"/>
    <w:uiPriority w:val="99"/>
    <w:semiHidden/>
    <w:rsid w:val="00E93D45"/>
    <w:rPr>
      <w:kern w:val="2"/>
      <w:sz w:val="18"/>
      <w:szCs w:val="18"/>
    </w:rPr>
  </w:style>
  <w:style w:type="table" w:styleId="af2">
    <w:name w:val="Table Grid"/>
    <w:basedOn w:val="a1"/>
    <w:uiPriority w:val="59"/>
    <w:rsid w:val="00024497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3">
    <w:name w:val="annotation reference"/>
    <w:basedOn w:val="a0"/>
    <w:uiPriority w:val="99"/>
    <w:semiHidden/>
    <w:unhideWhenUsed/>
    <w:rsid w:val="001D3F3B"/>
    <w:rPr>
      <w:sz w:val="21"/>
      <w:szCs w:val="21"/>
    </w:rPr>
  </w:style>
  <w:style w:type="paragraph" w:styleId="af4">
    <w:name w:val="annotation text"/>
    <w:basedOn w:val="a"/>
    <w:link w:val="af5"/>
    <w:uiPriority w:val="99"/>
    <w:semiHidden/>
    <w:unhideWhenUsed/>
    <w:rsid w:val="001D3F3B"/>
  </w:style>
  <w:style w:type="character" w:customStyle="1" w:styleId="af5">
    <w:name w:val="批注文字 字符"/>
    <w:basedOn w:val="a0"/>
    <w:link w:val="af4"/>
    <w:uiPriority w:val="99"/>
    <w:semiHidden/>
    <w:rsid w:val="001D3F3B"/>
    <w:rPr>
      <w:rFonts w:ascii="宋体" w:hAnsi="宋体" w:cs="宋体"/>
      <w:sz w:val="24"/>
      <w:szCs w:val="24"/>
    </w:rPr>
  </w:style>
  <w:style w:type="paragraph" w:styleId="af6">
    <w:name w:val="annotation subject"/>
    <w:basedOn w:val="af4"/>
    <w:next w:val="af4"/>
    <w:link w:val="af7"/>
    <w:uiPriority w:val="99"/>
    <w:semiHidden/>
    <w:unhideWhenUsed/>
    <w:rsid w:val="001D3F3B"/>
    <w:rPr>
      <w:b/>
      <w:bCs/>
    </w:rPr>
  </w:style>
  <w:style w:type="character" w:customStyle="1" w:styleId="af7">
    <w:name w:val="批注主题 字符"/>
    <w:basedOn w:val="af5"/>
    <w:link w:val="af6"/>
    <w:uiPriority w:val="99"/>
    <w:semiHidden/>
    <w:rsid w:val="001D3F3B"/>
    <w:rPr>
      <w:rFonts w:ascii="宋体" w:hAnsi="宋体" w:cs="宋体"/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433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333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3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27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8B0B095A-00D9-4FD7-84FA-C4FF117534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146</Words>
  <Characters>835</Characters>
  <Application>Microsoft Office Word</Application>
  <DocSecurity>0</DocSecurity>
  <PresentationFormat/>
  <Lines>6</Lines>
  <Paragraphs>1</Paragraphs>
  <Slides>0</Slides>
  <Notes>0</Notes>
  <HiddenSlides>0</HiddenSlides>
  <MMClips>0</MMClips>
  <ScaleCrop>false</ScaleCrop>
  <Company>WWW.YlmF.CoM</Company>
  <LinksUpToDate>false</LinksUpToDate>
  <CharactersWithSpaces>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旭</cp:lastModifiedBy>
  <cp:revision>2</cp:revision>
  <cp:lastPrinted>2012-10-11T08:46:00Z</cp:lastPrinted>
  <dcterms:created xsi:type="dcterms:W3CDTF">2023-02-17T03:14:00Z</dcterms:created>
  <dcterms:modified xsi:type="dcterms:W3CDTF">2023-02-17T03:14:00Z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2052-8.1.0.2998</vt:lpwstr>
  </property>
</Properties>
</file>