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7113E1" w14:textId="030F913E" w:rsidR="00CD34DA" w:rsidRPr="00D56E36" w:rsidRDefault="00FB2DC3" w:rsidP="00D56E36">
      <w:pPr>
        <w:spacing w:beforeLines="100" w:before="240" w:afterLines="100" w:after="240"/>
        <w:jc w:val="center"/>
        <w:textAlignment w:val="baseline"/>
        <w:rPr>
          <w:rFonts w:ascii="微软雅黑" w:eastAsia="微软雅黑" w:hAnsi="微软雅黑" w:cs="Times New Roman" w:hint="eastAsia"/>
          <w:b/>
          <w:sz w:val="32"/>
          <w:szCs w:val="32"/>
        </w:rPr>
      </w:pPr>
      <w:r w:rsidRPr="00FB2DC3">
        <w:rPr>
          <w:rFonts w:ascii="微软雅黑" w:eastAsia="微软雅黑" w:hAnsi="微软雅黑" w:cs="Times New Roman"/>
          <w:b/>
          <w:sz w:val="32"/>
          <w:szCs w:val="32"/>
        </w:rPr>
        <w:t>小米创意挑战赛刷屏全球 超百亿播放高效曝光</w:t>
      </w:r>
    </w:p>
    <w:p w14:paraId="0B14D8D6" w14:textId="18BA6994" w:rsidR="008B689B" w:rsidRPr="00FB2DC3"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FB2DC3" w:rsidRPr="00FB2DC3">
        <w:rPr>
          <w:rFonts w:ascii="微软雅黑" w:eastAsia="微软雅黑" w:hAnsi="微软雅黑"/>
          <w:sz w:val="21"/>
          <w:szCs w:val="21"/>
        </w:rPr>
        <w:t>北京小米移动软件有限公司</w:t>
      </w:r>
    </w:p>
    <w:p w14:paraId="39CF38F3" w14:textId="31E9102A"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FB2DC3" w:rsidRPr="00FB2DC3">
        <w:rPr>
          <w:rFonts w:ascii="微软雅黑" w:eastAsia="微软雅黑" w:hAnsi="微软雅黑"/>
          <w:sz w:val="21"/>
          <w:szCs w:val="21"/>
        </w:rPr>
        <w:t>数码3C</w:t>
      </w:r>
    </w:p>
    <w:p w14:paraId="5DC88663" w14:textId="05A4020D"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D56E36" w:rsidRPr="00D56E36">
        <w:rPr>
          <w:rFonts w:ascii="微软雅黑" w:eastAsia="微软雅黑" w:hAnsi="微软雅黑"/>
          <w:sz w:val="21"/>
          <w:szCs w:val="21"/>
        </w:rPr>
        <w:t>2022.04</w:t>
      </w:r>
    </w:p>
    <w:p w14:paraId="1F6E17B5" w14:textId="22738587"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D56E36">
        <w:rPr>
          <w:rFonts w:ascii="微软雅黑" w:eastAsia="微软雅黑" w:hAnsi="微软雅黑" w:hint="eastAsia"/>
          <w:sz w:val="21"/>
          <w:szCs w:val="21"/>
        </w:rPr>
        <w:t>短视频营销类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7A0802CA" w14:textId="5C384DB4" w:rsidR="00FB2DC3" w:rsidRPr="00FB2DC3" w:rsidRDefault="00FB2DC3" w:rsidP="00FB2DC3">
      <w:pPr>
        <w:pStyle w:val="ab"/>
        <w:spacing w:line="460" w:lineRule="exact"/>
        <w:ind w:firstLineChars="0" w:firstLine="0"/>
        <w:textAlignment w:val="baseline"/>
        <w:rPr>
          <w:rFonts w:ascii="微软雅黑" w:eastAsia="微软雅黑" w:hAnsi="微软雅黑"/>
          <w:color w:val="0D0D0D" w:themeColor="text1" w:themeTint="F2"/>
          <w:szCs w:val="21"/>
        </w:rPr>
      </w:pPr>
      <w:r w:rsidRPr="00FB2DC3">
        <w:rPr>
          <w:rFonts w:ascii="微软雅黑" w:eastAsia="微软雅黑" w:hAnsi="微软雅黑" w:hint="eastAsia"/>
          <w:color w:val="0D0D0D" w:themeColor="text1" w:themeTint="F2"/>
          <w:szCs w:val="21"/>
        </w:rPr>
        <w:t>作为小米全球最畅销的机型系列之一, Redmi Note系列面对追求高性价比需求的消费者，主打性能配置全面且低价格的中高端机型。</w:t>
      </w:r>
    </w:p>
    <w:p w14:paraId="43C9EBDD" w14:textId="19F484C5" w:rsidR="005F5C93" w:rsidRPr="00FB2DC3" w:rsidRDefault="00FB2DC3" w:rsidP="00FB2DC3">
      <w:pPr>
        <w:pStyle w:val="ab"/>
        <w:spacing w:line="460" w:lineRule="exact"/>
        <w:ind w:firstLineChars="0" w:firstLine="0"/>
        <w:textAlignment w:val="baseline"/>
        <w:rPr>
          <w:rFonts w:ascii="微软雅黑" w:eastAsia="微软雅黑" w:hAnsi="微软雅黑" w:hint="eastAsia"/>
          <w:color w:val="0D0D0D" w:themeColor="text1" w:themeTint="F2"/>
          <w:szCs w:val="21"/>
        </w:rPr>
      </w:pPr>
      <w:r w:rsidRPr="00FB2DC3">
        <w:rPr>
          <w:rFonts w:ascii="微软雅黑" w:eastAsia="微软雅黑" w:hAnsi="微软雅黑" w:hint="eastAsia"/>
          <w:color w:val="0D0D0D" w:themeColor="text1" w:themeTint="F2"/>
          <w:szCs w:val="21"/>
        </w:rPr>
        <w:t>在2022年，配合Redmi Note 11 Series的新品海外全球市场上市节奏，希望可以延续Redmi Note一贯的“挑战”精神作为产品核心价值，进一步瞄准海外的Z世代用户，在目标用户心中植入印象深刻的品牌精神，并最终为小米海外市场份额的快速增长做出贡献。</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92493D5" w14:textId="549636A2" w:rsidR="004260D3" w:rsidRPr="004260D3" w:rsidRDefault="004260D3" w:rsidP="004260D3">
      <w:pPr>
        <w:pStyle w:val="ab"/>
        <w:spacing w:line="460" w:lineRule="exact"/>
        <w:ind w:firstLineChars="0" w:firstLine="0"/>
        <w:textAlignment w:val="baseline"/>
        <w:rPr>
          <w:rFonts w:ascii="微软雅黑" w:eastAsia="微软雅黑" w:hAnsi="微软雅黑" w:hint="eastAsia"/>
          <w:color w:val="0D0D0D" w:themeColor="text1" w:themeTint="F2"/>
          <w:szCs w:val="21"/>
        </w:rPr>
      </w:pPr>
      <w:r w:rsidRPr="004260D3">
        <w:rPr>
          <w:rFonts w:ascii="微软雅黑" w:eastAsia="微软雅黑" w:hAnsi="微软雅黑"/>
          <w:color w:val="0D0D0D" w:themeColor="text1" w:themeTint="F2"/>
          <w:szCs w:val="21"/>
        </w:rPr>
        <w:t>随着Z世代聚集的TikTok社媒平台在海外目标用户群体范围内日益火爆，小米希望通过在TikTok社媒平台的传播影响力辐射到更多其他海外社媒平台上的粉丝用户，实现真正的话题裂变，促进新品声量及曝光的的爆发式增长，成功攻占Z世代消费者心智。</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B4C3925" w14:textId="21BAC01E" w:rsidR="0045069D" w:rsidRPr="0045069D" w:rsidRDefault="004260D3" w:rsidP="00D56E36">
      <w:pPr>
        <w:pStyle w:val="ab"/>
        <w:spacing w:before="100" w:beforeAutospacing="1" w:after="100" w:afterAutospacing="1" w:line="460" w:lineRule="exact"/>
        <w:ind w:firstLineChars="0" w:firstLine="0"/>
        <w:textAlignment w:val="baseline"/>
        <w:rPr>
          <w:rFonts w:ascii="微软雅黑" w:eastAsia="微软雅黑" w:hAnsi="微软雅黑" w:hint="eastAsia"/>
          <w:color w:val="0D0D0D" w:themeColor="text1" w:themeTint="F2"/>
          <w:szCs w:val="21"/>
        </w:rPr>
      </w:pPr>
      <w:r w:rsidRPr="004260D3">
        <w:rPr>
          <w:rFonts w:ascii="微软雅黑" w:eastAsia="微软雅黑" w:hAnsi="微软雅黑"/>
          <w:szCs w:val="21"/>
        </w:rPr>
        <w:t>在</w:t>
      </w:r>
      <w:r w:rsidRPr="0045069D">
        <w:rPr>
          <w:rFonts w:ascii="微软雅黑" w:eastAsia="微软雅黑" w:hAnsi="微软雅黑"/>
          <w:color w:val="0D0D0D" w:themeColor="text1" w:themeTint="F2"/>
          <w:szCs w:val="21"/>
        </w:rPr>
        <w:t>手机产品市场中，中高端机型产品性能趋于同质化，各家品牌都在主打大屏幕、快充等性能，难以树立独特的产品卖点打动消费者。对此，我们通过深入挖掘目标用户的兴趣爱好和消费习惯，发现海外Z世代群体普遍成长于极速变迁的互联网时代，享受快节奏、碎片化的信息；同时，除了通过互联网进行社交互动外，有超过95%的Z世代用户喜欢在互联网上听音乐。</w:t>
      </w:r>
    </w:p>
    <w:p w14:paraId="286445D0" w14:textId="1468FB85" w:rsidR="0045069D" w:rsidRPr="0045069D" w:rsidRDefault="004260D3" w:rsidP="00D56E36">
      <w:pPr>
        <w:pStyle w:val="ab"/>
        <w:spacing w:before="100" w:beforeAutospacing="1" w:after="100" w:afterAutospacing="1" w:line="460" w:lineRule="exact"/>
        <w:ind w:firstLineChars="0" w:firstLine="0"/>
        <w:textAlignment w:val="baseline"/>
        <w:rPr>
          <w:rFonts w:ascii="微软雅黑" w:eastAsia="微软雅黑" w:hAnsi="微软雅黑" w:hint="eastAsia"/>
          <w:color w:val="0D0D0D" w:themeColor="text1" w:themeTint="F2"/>
          <w:szCs w:val="21"/>
        </w:rPr>
      </w:pPr>
      <w:r w:rsidRPr="0045069D">
        <w:rPr>
          <w:rFonts w:ascii="微软雅黑" w:eastAsia="微软雅黑" w:hAnsi="微软雅黑"/>
          <w:color w:val="0D0D0D" w:themeColor="text1" w:themeTint="F2"/>
          <w:szCs w:val="21"/>
        </w:rPr>
        <w:t>针对这群喜爱音乐、潮流文化的Z世代群体，我们设计以跳舞机为原型的TikTok互动贴纸，通过有记忆点的变速音乐和具有一定挑战难度的卡点节奏，深化Redmi Note 11 Series“挑战者”的形象，让用户们在快节奏的生活中，可以通过灵活、动感的趣味性游戏形式感受产品为用户带来的“速度”与“能量”， 激发品牌与用户深层次的精神共鸣。这类差异化的互动体验契合了Z世代偏爱“新奇特”的生活态度与挑战不设限的精神，可以极大提升年轻受众的参与感和用户粘性。</w:t>
      </w:r>
    </w:p>
    <w:p w14:paraId="5293AC13" w14:textId="23635FD2" w:rsidR="007A4E3A" w:rsidRDefault="004260D3" w:rsidP="00D56E36">
      <w:pPr>
        <w:pStyle w:val="ab"/>
        <w:spacing w:before="100" w:beforeAutospacing="1" w:after="100" w:afterAutospacing="1" w:line="460" w:lineRule="exact"/>
        <w:ind w:firstLineChars="0" w:firstLine="0"/>
        <w:textAlignment w:val="baseline"/>
        <w:rPr>
          <w:rFonts w:ascii="微软雅黑" w:eastAsia="微软雅黑" w:hAnsi="微软雅黑"/>
          <w:szCs w:val="21"/>
        </w:rPr>
      </w:pPr>
      <w:r w:rsidRPr="0045069D">
        <w:rPr>
          <w:rFonts w:ascii="微软雅黑" w:eastAsia="微软雅黑" w:hAnsi="微软雅黑"/>
          <w:color w:val="0D0D0D" w:themeColor="text1" w:themeTint="F2"/>
          <w:szCs w:val="21"/>
        </w:rPr>
        <w:t>在定制游戏贴纸的视觉设计上，我们融入了Redmi Note 11 Series充电界面的标志性闪电元素，</w:t>
      </w:r>
      <w:r w:rsidRPr="0045069D">
        <w:rPr>
          <w:rFonts w:ascii="微软雅黑" w:eastAsia="微软雅黑" w:hAnsi="微软雅黑"/>
          <w:color w:val="0D0D0D" w:themeColor="text1" w:themeTint="F2"/>
          <w:szCs w:val="21"/>
        </w:rPr>
        <w:lastRenderedPageBreak/>
        <w:t>并模拟完成充电的动画设计贴纸中按键的触发效果，在视觉上全方位植入Redmi Note 11 Series的产品印记。同时，配合贴纸的视觉设计，为品牌贴纸打造了专属背景音乐。在音乐中融入“Redmi Note”人声元素提升品牌辨识度，而极具动感的快节奏流行音乐使其更易形成记忆点，</w:t>
      </w:r>
      <w:r w:rsidRPr="004260D3">
        <w:rPr>
          <w:rFonts w:ascii="微软雅黑" w:eastAsia="微软雅黑" w:hAnsi="微软雅黑"/>
          <w:szCs w:val="21"/>
        </w:rPr>
        <w:t>传递出活力无限、积极向上的品牌精神，让品牌#LiveForTheChallenge的核心形象在千篇一律的贴纸游戏中脱颖而出，助推小米品牌快速引爆传播。</w:t>
      </w:r>
    </w:p>
    <w:p w14:paraId="74CCA48E" w14:textId="67FE4A39" w:rsidR="004260D3" w:rsidRDefault="004260D3" w:rsidP="004260D3">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color w:val="0D0D0D" w:themeColor="text1" w:themeTint="F2"/>
        </w:rPr>
        <w:drawing>
          <wp:inline distT="0" distB="0" distL="114300" distR="114300" wp14:anchorId="21724BCB" wp14:editId="6087EE87">
            <wp:extent cx="5515471" cy="3756454"/>
            <wp:effectExtent l="0" t="0" r="0" b="3175"/>
            <wp:docPr id="11" name="图片 11" descr="020716220282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07162202827443"/>
                    <pic:cNvPicPr>
                      <a:picLocks noChangeAspect="1"/>
                    </pic:cNvPicPr>
                  </pic:nvPicPr>
                  <pic:blipFill>
                    <a:blip r:embed="rId8"/>
                    <a:stretch>
                      <a:fillRect/>
                    </a:stretch>
                  </pic:blipFill>
                  <pic:spPr>
                    <a:xfrm>
                      <a:off x="0" y="0"/>
                      <a:ext cx="5537455" cy="3771427"/>
                    </a:xfrm>
                    <a:prstGeom prst="rect">
                      <a:avLst/>
                    </a:prstGeom>
                  </pic:spPr>
                </pic:pic>
              </a:graphicData>
            </a:graphic>
          </wp:inline>
        </w:drawing>
      </w:r>
    </w:p>
    <w:p w14:paraId="338A9EE3" w14:textId="365FCE3C" w:rsidR="004260D3" w:rsidRDefault="004260D3" w:rsidP="004260D3">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color w:val="0D0D0D" w:themeColor="text1" w:themeTint="F2"/>
        </w:rPr>
        <w:drawing>
          <wp:inline distT="0" distB="0" distL="0" distR="0" wp14:anchorId="5F7FC1CF" wp14:editId="28AC44E4">
            <wp:extent cx="5606639" cy="3410465"/>
            <wp:effectExtent l="0" t="0" r="0" b="6350"/>
            <wp:docPr id="7" name="图片 7" descr="WechatIMG3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IMG330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8763" cy="3417840"/>
                    </a:xfrm>
                    <a:prstGeom prst="rect">
                      <a:avLst/>
                    </a:prstGeom>
                  </pic:spPr>
                </pic:pic>
              </a:graphicData>
            </a:graphic>
          </wp:inline>
        </w:drawing>
      </w:r>
    </w:p>
    <w:p w14:paraId="0ED84E39" w14:textId="54142ACC" w:rsidR="004260D3" w:rsidRDefault="00A4050E" w:rsidP="004260D3">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color w:val="0D0D0D" w:themeColor="text1" w:themeTint="F2"/>
        </w:rPr>
        <w:lastRenderedPageBreak/>
        <w:drawing>
          <wp:inline distT="0" distB="0" distL="0" distR="0" wp14:anchorId="24BAC075" wp14:editId="741C7156">
            <wp:extent cx="5634681" cy="4864984"/>
            <wp:effectExtent l="0" t="0" r="4445" b="0"/>
            <wp:docPr id="12" name="图片 12" descr="020716215139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071621513933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41460" cy="4870837"/>
                    </a:xfrm>
                    <a:prstGeom prst="rect">
                      <a:avLst/>
                    </a:prstGeom>
                  </pic:spPr>
                </pic:pic>
              </a:graphicData>
            </a:graphic>
          </wp:inline>
        </w:drawing>
      </w:r>
    </w:p>
    <w:p w14:paraId="2328AF3C" w14:textId="1B839491" w:rsidR="004260D3" w:rsidRPr="00CD34DA" w:rsidRDefault="00CD34DA" w:rsidP="00CD34DA">
      <w:pPr>
        <w:pStyle w:val="ab"/>
        <w:spacing w:line="460" w:lineRule="exact"/>
        <w:ind w:firstLineChars="0" w:firstLine="0"/>
        <w:textAlignment w:val="baseline"/>
        <w:rPr>
          <w:rFonts w:ascii="微软雅黑" w:eastAsia="微软雅黑" w:hAnsi="微软雅黑"/>
          <w:b/>
          <w:bCs/>
          <w:szCs w:val="21"/>
        </w:rPr>
      </w:pPr>
      <w:r w:rsidRPr="00CD34DA">
        <w:rPr>
          <w:rFonts w:ascii="微软雅黑" w:eastAsia="微软雅黑" w:hAnsi="微软雅黑" w:hint="eastAsia"/>
          <w:b/>
          <w:bCs/>
          <w:szCs w:val="21"/>
        </w:rPr>
        <w:t>视频链接：</w:t>
      </w:r>
    </w:p>
    <w:p w14:paraId="2E8D1D64" w14:textId="3F71ABA8" w:rsidR="00D56E36" w:rsidRPr="00D56E36" w:rsidRDefault="00CD34DA" w:rsidP="00D56E36">
      <w:pPr>
        <w:pStyle w:val="ab"/>
        <w:numPr>
          <w:ilvl w:val="0"/>
          <w:numId w:val="18"/>
        </w:numPr>
        <w:spacing w:line="460" w:lineRule="exact"/>
        <w:ind w:firstLineChars="0"/>
        <w:textAlignment w:val="baseline"/>
        <w:rPr>
          <w:rFonts w:ascii="微软雅黑" w:eastAsia="微软雅黑" w:hAnsi="微软雅黑" w:hint="eastAsia"/>
          <w:color w:val="548DD4" w:themeColor="text2" w:themeTint="99"/>
          <w:szCs w:val="21"/>
          <w:u w:val="single"/>
        </w:rPr>
      </w:pPr>
      <w:r w:rsidRPr="00CD34DA">
        <w:rPr>
          <w:rFonts w:ascii="微软雅黑" w:eastAsia="微软雅黑" w:hAnsi="微软雅黑"/>
          <w:szCs w:val="21"/>
        </w:rPr>
        <w:t>小米全球挑战赛视频</w:t>
      </w:r>
      <w:r>
        <w:rPr>
          <w:rFonts w:ascii="微软雅黑" w:eastAsia="微软雅黑" w:hAnsi="微软雅黑" w:hint="eastAsia"/>
          <w:szCs w:val="21"/>
        </w:rPr>
        <w:t xml:space="preserve"> </w:t>
      </w:r>
      <w:hyperlink r:id="rId11" w:history="1">
        <w:r w:rsidR="00D56E36" w:rsidRPr="00FB438A">
          <w:rPr>
            <w:rStyle w:val="a5"/>
            <w:rFonts w:ascii="微软雅黑" w:eastAsia="微软雅黑" w:hAnsi="微软雅黑"/>
            <w:szCs w:val="21"/>
          </w:rPr>
          <w:t>https://v.qq.com/x/page/l3370wg0g03.html</w:t>
        </w:r>
      </w:hyperlink>
    </w:p>
    <w:p w14:paraId="430A6711" w14:textId="58295A5E" w:rsidR="00CD34DA" w:rsidRDefault="00CD34DA" w:rsidP="00D56E36">
      <w:pPr>
        <w:pStyle w:val="ab"/>
        <w:numPr>
          <w:ilvl w:val="0"/>
          <w:numId w:val="18"/>
        </w:numPr>
        <w:spacing w:line="460" w:lineRule="exact"/>
        <w:ind w:firstLineChars="0"/>
        <w:textAlignment w:val="baseline"/>
        <w:rPr>
          <w:rFonts w:ascii="微软雅黑" w:eastAsia="微软雅黑" w:hAnsi="微软雅黑"/>
          <w:szCs w:val="21"/>
        </w:rPr>
      </w:pPr>
      <w:r w:rsidRPr="00D56E36">
        <w:rPr>
          <w:rFonts w:ascii="微软雅黑" w:eastAsia="微软雅黑" w:hAnsi="微软雅黑"/>
          <w:szCs w:val="21"/>
        </w:rPr>
        <w:t>小米全球挑战赛 Twist and Pulse</w:t>
      </w:r>
      <w:r w:rsidRPr="00D56E36">
        <w:rPr>
          <w:rFonts w:ascii="微软雅黑" w:eastAsia="微软雅黑" w:hAnsi="微软雅黑" w:hint="eastAsia"/>
          <w:szCs w:val="21"/>
        </w:rPr>
        <w:t xml:space="preserve"> </w:t>
      </w:r>
      <w:r w:rsidRPr="00D56E36">
        <w:rPr>
          <w:rFonts w:ascii="微软雅黑" w:eastAsia="微软雅黑" w:hAnsi="微软雅黑"/>
          <w:szCs w:val="21"/>
        </w:rPr>
        <w:t xml:space="preserve"> </w:t>
      </w:r>
      <w:hyperlink r:id="rId12" w:history="1">
        <w:r w:rsidR="00D56E36" w:rsidRPr="00FB438A">
          <w:rPr>
            <w:rStyle w:val="a5"/>
            <w:rFonts w:ascii="微软雅黑" w:eastAsia="微软雅黑" w:hAnsi="微软雅黑"/>
            <w:szCs w:val="21"/>
          </w:rPr>
          <w:t>https://v.qq.com/x/page/m3370e94xa2.html</w:t>
        </w:r>
      </w:hyperlink>
    </w:p>
    <w:p w14:paraId="4AC00B22" w14:textId="034EE116" w:rsidR="00CD34DA" w:rsidRPr="00D56E36" w:rsidRDefault="00CD34DA" w:rsidP="00D56E36">
      <w:pPr>
        <w:pStyle w:val="ab"/>
        <w:numPr>
          <w:ilvl w:val="0"/>
          <w:numId w:val="18"/>
        </w:numPr>
        <w:spacing w:line="460" w:lineRule="exact"/>
        <w:ind w:firstLineChars="0"/>
        <w:textAlignment w:val="baseline"/>
        <w:rPr>
          <w:rFonts w:ascii="微软雅黑" w:eastAsia="微软雅黑" w:hAnsi="微软雅黑" w:hint="eastAsia"/>
          <w:szCs w:val="21"/>
        </w:rPr>
      </w:pPr>
      <w:r w:rsidRPr="00D56E36">
        <w:rPr>
          <w:rFonts w:ascii="微软雅黑" w:eastAsia="微软雅黑" w:hAnsi="微软雅黑"/>
          <w:szCs w:val="21"/>
        </w:rPr>
        <w:t xml:space="preserve">小米全球挑战赛 </w:t>
      </w:r>
      <w:proofErr w:type="spellStart"/>
      <w:r w:rsidRPr="00D56E36">
        <w:rPr>
          <w:rFonts w:ascii="微软雅黑" w:eastAsia="微软雅黑" w:hAnsi="微软雅黑"/>
          <w:szCs w:val="21"/>
        </w:rPr>
        <w:t>street_panna</w:t>
      </w:r>
      <w:proofErr w:type="spellEnd"/>
      <w:r w:rsidRPr="00D56E36">
        <w:rPr>
          <w:rFonts w:ascii="微软雅黑" w:eastAsia="微软雅黑" w:hAnsi="微软雅黑" w:hint="eastAsia"/>
          <w:szCs w:val="21"/>
        </w:rPr>
        <w:t xml:space="preserve"> </w:t>
      </w:r>
      <w:r w:rsidRPr="00D56E36">
        <w:rPr>
          <w:rFonts w:ascii="微软雅黑" w:eastAsia="微软雅黑" w:hAnsi="微软雅黑"/>
          <w:szCs w:val="21"/>
        </w:rPr>
        <w:t xml:space="preserve"> </w:t>
      </w:r>
      <w:hyperlink r:id="rId13" w:history="1">
        <w:r w:rsidR="00D56E36" w:rsidRPr="00FB438A">
          <w:rPr>
            <w:rStyle w:val="a5"/>
            <w:rFonts w:ascii="微软雅黑" w:eastAsia="微软雅黑" w:hAnsi="微软雅黑"/>
            <w:szCs w:val="21"/>
          </w:rPr>
          <w:t>https://v.qq.com/x/page/j3370gnu3gk.html</w:t>
        </w:r>
      </w:hyperlink>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25876E8C" w14:textId="781B45A0" w:rsidR="0045069D" w:rsidRPr="0045069D" w:rsidRDefault="0045069D" w:rsidP="00D56E36">
      <w:pPr>
        <w:pStyle w:val="ab"/>
        <w:spacing w:before="100" w:beforeAutospacing="1" w:after="100" w:afterAutospacing="1" w:line="460" w:lineRule="exact"/>
        <w:ind w:firstLineChars="0" w:firstLine="0"/>
        <w:textAlignment w:val="baseline"/>
        <w:rPr>
          <w:rFonts w:ascii="微软雅黑" w:eastAsia="微软雅黑" w:hAnsi="微软雅黑" w:hint="eastAsia"/>
          <w:color w:val="0D0D0D" w:themeColor="text1" w:themeTint="F2"/>
          <w:szCs w:val="21"/>
        </w:rPr>
      </w:pPr>
      <w:r w:rsidRPr="0045069D">
        <w:rPr>
          <w:rFonts w:ascii="微软雅黑" w:eastAsia="微软雅黑" w:hAnsi="微软雅黑"/>
          <w:color w:val="0D0D0D" w:themeColor="text1" w:themeTint="F2"/>
          <w:szCs w:val="21"/>
        </w:rPr>
        <w:t>配合Redmi Note 11 Series的全球新品发布节点，在TikTok平台上上同步发起以#LiveForThe Challenge为主题的官方挑战赛，同步为新品社媒话题热度蓄力。</w:t>
      </w:r>
    </w:p>
    <w:p w14:paraId="62C8DCF1" w14:textId="494B13B8" w:rsidR="0045069D" w:rsidRDefault="0045069D" w:rsidP="00D56E36">
      <w:pPr>
        <w:pStyle w:val="ab"/>
        <w:spacing w:before="100" w:beforeAutospacing="1" w:after="100" w:afterAutospacing="1" w:line="460" w:lineRule="exact"/>
        <w:ind w:firstLineChars="0" w:firstLine="0"/>
        <w:textAlignment w:val="baseline"/>
        <w:rPr>
          <w:rFonts w:ascii="微软雅黑" w:eastAsia="微软雅黑" w:hAnsi="微软雅黑" w:hint="eastAsia"/>
          <w:color w:val="0D0D0D" w:themeColor="text1" w:themeTint="F2"/>
          <w:szCs w:val="21"/>
        </w:rPr>
      </w:pPr>
      <w:r w:rsidRPr="0045069D">
        <w:rPr>
          <w:rFonts w:ascii="微软雅黑" w:eastAsia="微软雅黑" w:hAnsi="微软雅黑"/>
          <w:color w:val="0D0D0D" w:themeColor="text1" w:themeTint="F2"/>
          <w:szCs w:val="21"/>
        </w:rPr>
        <w:t>英国地区的挑战赛配合欧洲市场上线率先发布，在挑战赛上线首日，在官方首页入口资源位投放Top view，为Redmi Note挑战赛强势曝光，迅速提升品牌曝光和影响力。由外籍年轻舞蹈演员拍摄剪辑而成的Top view视频，展示了互动贴纸三种不同的玩法：适合舞蹈爱好者的跳舞机玩法、手势舞以及面向普通用户的手势触发玩法，以有趣多样的互动性吸引更多用户参与互动。</w:t>
      </w:r>
    </w:p>
    <w:p w14:paraId="52FD69FD" w14:textId="77777777" w:rsidR="0045069D" w:rsidRPr="0045069D" w:rsidRDefault="0045069D" w:rsidP="00D56E36">
      <w:pPr>
        <w:pStyle w:val="ab"/>
        <w:spacing w:before="100" w:beforeAutospacing="1" w:after="100" w:afterAutospacing="1" w:line="460" w:lineRule="exact"/>
        <w:ind w:firstLineChars="0" w:firstLine="0"/>
        <w:textAlignment w:val="baseline"/>
        <w:rPr>
          <w:rFonts w:ascii="微软雅黑" w:eastAsia="微软雅黑" w:hAnsi="微软雅黑"/>
          <w:color w:val="0D0D0D" w:themeColor="text1" w:themeTint="F2"/>
          <w:szCs w:val="21"/>
        </w:rPr>
      </w:pPr>
      <w:r w:rsidRPr="0045069D">
        <w:rPr>
          <w:rFonts w:ascii="微软雅黑" w:eastAsia="微软雅黑" w:hAnsi="微软雅黑" w:hint="eastAsia"/>
          <w:color w:val="0D0D0D" w:themeColor="text1" w:themeTint="F2"/>
          <w:szCs w:val="21"/>
        </w:rPr>
        <w:lastRenderedPageBreak/>
        <w:t>为在挑战赛上线当天，邀请了欧美地区的头部百万级别舞蹈类KOL，设计具创意的原创舞蹈动作拍摄互动贴纸视频，率先引爆热度，吸引喜欢流行音乐舞蹈文化的垂类粉丝用户参与模仿、挑战创作自己的原创内容；</w:t>
      </w:r>
    </w:p>
    <w:p w14:paraId="5BE8F346" w14:textId="604058C7" w:rsidR="0045069D" w:rsidRPr="0045069D" w:rsidRDefault="0045069D" w:rsidP="00D56E36">
      <w:pPr>
        <w:pStyle w:val="ab"/>
        <w:spacing w:before="100" w:beforeAutospacing="1" w:after="100" w:afterAutospacing="1" w:line="460" w:lineRule="exact"/>
        <w:ind w:firstLineChars="0" w:firstLine="0"/>
        <w:textAlignment w:val="baseline"/>
        <w:rPr>
          <w:rFonts w:ascii="微软雅黑" w:eastAsia="微软雅黑" w:hAnsi="微软雅黑" w:hint="eastAsia"/>
          <w:color w:val="000000"/>
          <w:szCs w:val="21"/>
          <w14:textFill>
            <w14:solidFill>
              <w14:srgbClr w14:val="000000">
                <w14:lumMod w14:val="95000"/>
                <w14:lumOff w14:val="5000"/>
              </w14:srgbClr>
            </w14:solidFill>
          </w14:textFill>
        </w:rPr>
      </w:pPr>
      <w:r w:rsidRPr="0045069D">
        <w:rPr>
          <w:rFonts w:ascii="微软雅黑" w:eastAsia="微软雅黑" w:hAnsi="微软雅黑" w:hint="eastAsia"/>
          <w:color w:val="0D0D0D" w:themeColor="text1" w:themeTint="F2"/>
          <w:szCs w:val="21"/>
        </w:rPr>
        <w:t>另</w:t>
      </w:r>
      <w:r w:rsidRPr="0045069D">
        <w:rPr>
          <w:rFonts w:ascii="微软雅黑" w:eastAsia="微软雅黑" w:hAnsi="微软雅黑" w:hint="eastAsia"/>
          <w:color w:val="000000"/>
          <w:szCs w:val="21"/>
          <w14:textFill>
            <w14:solidFill>
              <w14:srgbClr w14:val="000000">
                <w14:lumMod w14:val="95000"/>
                <w14:lumOff w14:val="5000"/>
              </w14:srgbClr>
            </w14:solidFill>
          </w14:textFill>
        </w:rPr>
        <w:t>外面向其他更多圈层的Z世代用户，邀请了在TikTok平台上受年轻用户欢迎的高颜值宠物博主、潮流生活方式达人以及球星运动员等头腰部优质KOL拍摄挑战赛贴纸视频，示范贴纸多种创意玩法，</w:t>
      </w:r>
      <w:r w:rsidRPr="0045069D">
        <w:rPr>
          <w:rFonts w:ascii="微软雅黑" w:eastAsia="微软雅黑" w:hAnsi="微软雅黑"/>
          <w:color w:val="000000"/>
          <w:szCs w:val="21"/>
          <w14:textFill>
            <w14:solidFill>
              <w14:srgbClr w14:val="000000">
                <w14:lumMod w14:val="95000"/>
                <w14:lumOff w14:val="5000"/>
              </w14:srgbClr>
            </w14:solidFill>
          </w14:textFill>
        </w:rPr>
        <w:t>这样的KOL矩阵覆盖多领域Gen-Z粉丝群体，加深了Z世代用户的品牌意识，增强年轻一代用户使用Redmi手机的身份认同感。</w:t>
      </w:r>
    </w:p>
    <w:p w14:paraId="7C1823DD" w14:textId="60E5859A" w:rsidR="00EA43D2" w:rsidRDefault="0045069D" w:rsidP="00D56E36">
      <w:pPr>
        <w:pStyle w:val="ab"/>
        <w:spacing w:before="100" w:beforeAutospacing="1" w:after="100" w:afterAutospacing="1" w:line="460" w:lineRule="exact"/>
        <w:ind w:firstLineChars="0" w:firstLine="0"/>
        <w:textAlignment w:val="baseline"/>
        <w:rPr>
          <w:rFonts w:ascii="微软雅黑" w:eastAsia="微软雅黑" w:hAnsi="微软雅黑"/>
          <w:color w:val="000000"/>
          <w:szCs w:val="21"/>
          <w14:textFill>
            <w14:solidFill>
              <w14:srgbClr w14:val="000000">
                <w14:lumMod w14:val="95000"/>
                <w14:lumOff w14:val="5000"/>
              </w14:srgbClr>
            </w14:solidFill>
          </w14:textFill>
        </w:rPr>
      </w:pPr>
      <w:r w:rsidRPr="0045069D">
        <w:rPr>
          <w:rFonts w:ascii="微软雅黑" w:eastAsia="微软雅黑" w:hAnsi="微软雅黑" w:hint="eastAsia"/>
          <w:color w:val="000000"/>
          <w:szCs w:val="21"/>
          <w14:textFill>
            <w14:solidFill>
              <w14:srgbClr w14:val="000000">
                <w14:lumMod w14:val="95000"/>
                <w14:lumOff w14:val="5000"/>
              </w14:srgbClr>
            </w14:solidFill>
          </w14:textFill>
        </w:rPr>
        <w:t>随后配合新品在东南亚及日韩市场的上市传播节奏，以UK官方挑战赛的贴纸设计为原型进行各地区语言适配，并分别在其他市场上线。以一套视觉体系和互动玩法覆盖全球化传播，</w:t>
      </w:r>
      <w:r w:rsidRPr="0045069D">
        <w:rPr>
          <w:rFonts w:ascii="微软雅黑" w:eastAsia="微软雅黑" w:hAnsi="微软雅黑"/>
          <w:color w:val="000000"/>
          <w:szCs w:val="21"/>
          <w14:textFill>
            <w14:solidFill>
              <w14:srgbClr w14:val="000000">
                <w14:lumMod w14:val="95000"/>
                <w14:lumOff w14:val="5000"/>
              </w14:srgbClr>
            </w14:solidFill>
          </w14:textFill>
        </w:rPr>
        <w:t>将品牌精神和产品理念与Z世代勇于挑战的个性精准对接，短时间内帮助小米品牌全方位触达不同地区海量用户，助力品牌收获意想不到的高流量曝光。</w:t>
      </w:r>
    </w:p>
    <w:p w14:paraId="10AF60F8" w14:textId="540F77C5" w:rsidR="00EA43D2" w:rsidRDefault="00EA43D2" w:rsidP="00D56E36">
      <w:pPr>
        <w:spacing w:before="100" w:beforeAutospacing="1" w:after="100" w:afterAutospacing="1"/>
        <w:textAlignment w:val="baseline"/>
        <w:rPr>
          <w:rFonts w:ascii="微软雅黑" w:eastAsia="微软雅黑" w:hAnsi="微软雅黑" w:hint="eastAsia"/>
          <w:b/>
          <w:color w:val="C79E5B"/>
          <w:sz w:val="28"/>
        </w:rPr>
      </w:pPr>
      <w:r>
        <w:rPr>
          <w:rFonts w:ascii="微软雅黑" w:eastAsia="微软雅黑" w:hAnsi="微软雅黑" w:hint="eastAsia"/>
          <w:noProof/>
          <w:szCs w:val="21"/>
        </w:rPr>
        <w:drawing>
          <wp:inline distT="0" distB="0" distL="0" distR="0" wp14:anchorId="3FC40481" wp14:editId="7D3E7A44">
            <wp:extent cx="5720715" cy="16399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4">
                      <a:extLst>
                        <a:ext uri="{28A0092B-C50C-407E-A947-70E740481C1C}">
                          <a14:useLocalDpi xmlns:a14="http://schemas.microsoft.com/office/drawing/2010/main" val="0"/>
                        </a:ext>
                      </a:extLst>
                    </a:blip>
                    <a:stretch>
                      <a:fillRect/>
                    </a:stretch>
                  </pic:blipFill>
                  <pic:spPr>
                    <a:xfrm>
                      <a:off x="0" y="0"/>
                      <a:ext cx="5720715" cy="1639938"/>
                    </a:xfrm>
                    <a:prstGeom prst="rect">
                      <a:avLst/>
                    </a:prstGeom>
                  </pic:spPr>
                </pic:pic>
              </a:graphicData>
            </a:graphic>
          </wp:inline>
        </w:drawing>
      </w:r>
    </w:p>
    <w:p w14:paraId="05E794BB" w14:textId="60434B5F" w:rsidR="00EA43D2" w:rsidRDefault="00EA43D2" w:rsidP="00847B24">
      <w:pPr>
        <w:spacing w:before="100" w:beforeAutospacing="1" w:after="100" w:afterAutospacing="1"/>
        <w:rPr>
          <w:rFonts w:ascii="微软雅黑" w:eastAsia="微软雅黑" w:hAnsi="微软雅黑"/>
          <w:sz w:val="21"/>
          <w:szCs w:val="21"/>
        </w:rPr>
      </w:pPr>
      <w:r w:rsidRPr="002C2690">
        <w:rPr>
          <w:rFonts w:ascii="微软雅黑" w:eastAsia="微软雅黑" w:hAnsi="微软雅黑" w:hint="eastAsia"/>
          <w:b/>
          <w:color w:val="C79E5B"/>
          <w:sz w:val="28"/>
        </w:rPr>
        <w:t>营销效果与市场反馈</w:t>
      </w:r>
    </w:p>
    <w:p w14:paraId="557BF903" w14:textId="77777777" w:rsidR="001B4116" w:rsidRPr="001B4116" w:rsidRDefault="001B4116" w:rsidP="001B4116">
      <w:pPr>
        <w:pStyle w:val="ab"/>
        <w:spacing w:line="460" w:lineRule="exact"/>
        <w:ind w:firstLineChars="0" w:firstLine="0"/>
        <w:textAlignment w:val="baseline"/>
        <w:rPr>
          <w:rFonts w:ascii="微软雅黑" w:eastAsia="微软雅黑" w:hAnsi="微软雅黑"/>
          <w:color w:val="000000"/>
          <w:szCs w:val="21"/>
          <w14:textFill>
            <w14:solidFill>
              <w14:srgbClr w14:val="000000">
                <w14:lumMod w14:val="95000"/>
                <w14:lumOff w14:val="5000"/>
              </w14:srgbClr>
            </w14:solidFill>
          </w14:textFill>
        </w:rPr>
      </w:pPr>
      <w:r w:rsidRPr="001B4116">
        <w:rPr>
          <w:rFonts w:ascii="微软雅黑" w:eastAsia="微软雅黑" w:hAnsi="微软雅黑"/>
          <w:color w:val="000000"/>
          <w:szCs w:val="21"/>
          <w14:textFill>
            <w14:solidFill>
              <w14:srgbClr w14:val="000000">
                <w14:lumMod w14:val="95000"/>
                <w14:lumOff w14:val="5000"/>
              </w14:srgbClr>
            </w14:solidFill>
          </w14:textFill>
        </w:rPr>
        <w:t>此次Redmi Note 11 Series的 #LiveForTheChallenge全球挑战赛共覆盖17个国家和地区，在TikTok平台观看量突破380亿，上线期间视频投稿量达1700万，助推小米品牌达成高效曝光，撬动线上流量巨池，实现品效合一的巨大成功。</w:t>
      </w:r>
    </w:p>
    <w:p w14:paraId="100CD3C4" w14:textId="77777777" w:rsidR="001B4116" w:rsidRPr="001B4116" w:rsidRDefault="001B4116" w:rsidP="001B4116">
      <w:pPr>
        <w:pStyle w:val="ab"/>
        <w:spacing w:line="460" w:lineRule="exact"/>
        <w:ind w:firstLineChars="0" w:firstLine="0"/>
        <w:textAlignment w:val="baseline"/>
        <w:rPr>
          <w:rFonts w:ascii="微软雅黑" w:eastAsia="微软雅黑" w:hAnsi="微软雅黑"/>
          <w:color w:val="000000"/>
          <w:szCs w:val="21"/>
          <w14:textFill>
            <w14:solidFill>
              <w14:srgbClr w14:val="000000">
                <w14:lumMod w14:val="95000"/>
                <w14:lumOff w14:val="5000"/>
              </w14:srgbClr>
            </w14:solidFill>
          </w14:textFill>
        </w:rPr>
      </w:pPr>
      <w:r w:rsidRPr="001B4116">
        <w:rPr>
          <w:rFonts w:ascii="微软雅黑" w:eastAsia="微软雅黑" w:hAnsi="微软雅黑" w:hint="eastAsia"/>
          <w:color w:val="000000"/>
          <w:szCs w:val="21"/>
          <w14:textFill>
            <w14:solidFill>
              <w14:srgbClr w14:val="000000">
                <w14:lumMod w14:val="95000"/>
                <w14:lumOff w14:val="5000"/>
              </w14:srgbClr>
            </w14:solidFill>
          </w14:textFill>
        </w:rPr>
        <w:t>其中，在UK地区率先上线的官方挑战赛在短短5天内，在</w:t>
      </w:r>
      <w:r w:rsidRPr="001B4116">
        <w:rPr>
          <w:rFonts w:ascii="微软雅黑" w:eastAsia="微软雅黑" w:hAnsi="微软雅黑"/>
          <w:color w:val="000000"/>
          <w:szCs w:val="21"/>
          <w14:textFill>
            <w14:solidFill>
              <w14:srgbClr w14:val="000000">
                <w14:lumMod w14:val="95000"/>
                <w14:lumOff w14:val="5000"/>
              </w14:srgbClr>
            </w14:solidFill>
          </w14:textFill>
        </w:rPr>
        <w:t>TikTok平台</w:t>
      </w:r>
      <w:r w:rsidRPr="001B4116">
        <w:rPr>
          <w:rFonts w:ascii="微软雅黑" w:eastAsia="微软雅黑" w:hAnsi="微软雅黑" w:hint="eastAsia"/>
          <w:color w:val="000000"/>
          <w:szCs w:val="21"/>
          <w14:textFill>
            <w14:solidFill>
              <w14:srgbClr w14:val="000000">
                <w14:lumMod w14:val="95000"/>
                <w14:lumOff w14:val="5000"/>
              </w14:srgbClr>
            </w14:solidFill>
          </w14:textFill>
        </w:rPr>
        <w:t>获得超过1</w:t>
      </w:r>
      <w:r w:rsidRPr="001B4116">
        <w:rPr>
          <w:rFonts w:ascii="微软雅黑" w:eastAsia="微软雅黑" w:hAnsi="微软雅黑"/>
          <w:color w:val="000000"/>
          <w:szCs w:val="21"/>
          <w14:textFill>
            <w14:solidFill>
              <w14:srgbClr w14:val="000000">
                <w14:lumMod w14:val="95000"/>
                <w14:lumOff w14:val="5000"/>
              </w14:srgbClr>
            </w14:solidFill>
          </w14:textFill>
        </w:rPr>
        <w:t>1</w:t>
      </w:r>
      <w:r w:rsidRPr="001B4116">
        <w:rPr>
          <w:rFonts w:ascii="微软雅黑" w:eastAsia="微软雅黑" w:hAnsi="微软雅黑" w:hint="eastAsia"/>
          <w:color w:val="000000"/>
          <w:szCs w:val="21"/>
          <w14:textFill>
            <w14:solidFill>
              <w14:srgbClr w14:val="000000">
                <w14:lumMod w14:val="95000"/>
                <w14:lumOff w14:val="5000"/>
              </w14:srgbClr>
            </w14:solidFill>
          </w14:textFill>
        </w:rPr>
        <w:t>亿观看量，共有超过3</w:t>
      </w:r>
      <w:r w:rsidRPr="001B4116">
        <w:rPr>
          <w:rFonts w:ascii="微软雅黑" w:eastAsia="微软雅黑" w:hAnsi="微软雅黑"/>
          <w:color w:val="000000"/>
          <w:szCs w:val="21"/>
          <w14:textFill>
            <w14:solidFill>
              <w14:srgbClr w14:val="000000">
                <w14:lumMod w14:val="95000"/>
                <w14:lumOff w14:val="5000"/>
              </w14:srgbClr>
            </w14:solidFill>
          </w14:textFill>
        </w:rPr>
        <w:t>0</w:t>
      </w:r>
      <w:r w:rsidRPr="001B4116">
        <w:rPr>
          <w:rFonts w:ascii="微软雅黑" w:eastAsia="微软雅黑" w:hAnsi="微软雅黑" w:hint="eastAsia"/>
          <w:color w:val="000000"/>
          <w:szCs w:val="21"/>
          <w14:textFill>
            <w14:solidFill>
              <w14:srgbClr w14:val="000000">
                <w14:lumMod w14:val="95000"/>
                <w14:lumOff w14:val="5000"/>
              </w14:srgbClr>
            </w14:solidFill>
          </w14:textFill>
        </w:rPr>
        <w:t>万余用户使用贴纸拍摄视频参与挑战赛投稿，投稿总数超过了8</w:t>
      </w:r>
      <w:r w:rsidRPr="001B4116">
        <w:rPr>
          <w:rFonts w:ascii="微软雅黑" w:eastAsia="微软雅黑" w:hAnsi="微软雅黑"/>
          <w:color w:val="000000"/>
          <w:szCs w:val="21"/>
          <w14:textFill>
            <w14:solidFill>
              <w14:srgbClr w14:val="000000">
                <w14:lumMod w14:val="95000"/>
                <w14:lumOff w14:val="5000"/>
              </w14:srgbClr>
            </w14:solidFill>
          </w14:textFill>
        </w:rPr>
        <w:t>0</w:t>
      </w:r>
      <w:r w:rsidRPr="001B4116">
        <w:rPr>
          <w:rFonts w:ascii="微软雅黑" w:eastAsia="微软雅黑" w:hAnsi="微软雅黑" w:hint="eastAsia"/>
          <w:color w:val="000000"/>
          <w:szCs w:val="21"/>
          <w14:textFill>
            <w14:solidFill>
              <w14:srgbClr w14:val="000000">
                <w14:lumMod w14:val="95000"/>
                <w14:lumOff w14:val="5000"/>
              </w14:srgbClr>
            </w14:solidFill>
          </w14:textFill>
        </w:rPr>
        <w:t>万余条，为本次挑战赛积累了超过一亿两千万互动量，整体互动率达1</w:t>
      </w:r>
      <w:r w:rsidRPr="001B4116">
        <w:rPr>
          <w:rFonts w:ascii="微软雅黑" w:eastAsia="微软雅黑" w:hAnsi="微软雅黑"/>
          <w:color w:val="000000"/>
          <w:szCs w:val="21"/>
          <w14:textFill>
            <w14:solidFill>
              <w14:srgbClr w14:val="000000">
                <w14:lumMod w14:val="95000"/>
                <w14:lumOff w14:val="5000"/>
              </w14:srgbClr>
            </w14:solidFill>
          </w14:textFill>
        </w:rPr>
        <w:t>1</w:t>
      </w:r>
      <w:r w:rsidRPr="001B4116">
        <w:rPr>
          <w:rFonts w:ascii="微软雅黑" w:eastAsia="微软雅黑" w:hAnsi="微软雅黑" w:hint="eastAsia"/>
          <w:color w:val="000000"/>
          <w:szCs w:val="21"/>
          <w14:textFill>
            <w14:solidFill>
              <w14:srgbClr w14:val="000000">
                <w14:lumMod w14:val="95000"/>
                <w14:lumOff w14:val="5000"/>
              </w14:srgbClr>
            </w14:solidFill>
          </w14:textFill>
        </w:rPr>
        <w:t>%（互动率=总互动数/总播放量）；为品牌设计的专属贴纸也获得了超过八千九百万的总曝光及四千五百万的总播放量，为Redmi</w:t>
      </w:r>
      <w:r w:rsidRPr="001B4116">
        <w:rPr>
          <w:rFonts w:ascii="微软雅黑" w:eastAsia="微软雅黑" w:hAnsi="微软雅黑"/>
          <w:color w:val="000000"/>
          <w:szCs w:val="21"/>
          <w14:textFill>
            <w14:solidFill>
              <w14:srgbClr w14:val="000000">
                <w14:lumMod w14:val="95000"/>
                <w14:lumOff w14:val="5000"/>
              </w14:srgbClr>
            </w14:solidFill>
          </w14:textFill>
        </w:rPr>
        <w:t xml:space="preserve"> </w:t>
      </w:r>
      <w:r w:rsidRPr="001B4116">
        <w:rPr>
          <w:rFonts w:ascii="微软雅黑" w:eastAsia="微软雅黑" w:hAnsi="微软雅黑" w:hint="eastAsia"/>
          <w:color w:val="000000"/>
          <w:szCs w:val="21"/>
          <w14:textFill>
            <w14:solidFill>
              <w14:srgbClr w14:val="000000">
                <w14:lumMod w14:val="95000"/>
                <w14:lumOff w14:val="5000"/>
              </w14:srgbClr>
            </w14:solidFill>
          </w14:textFill>
        </w:rPr>
        <w:t>Note</w:t>
      </w:r>
      <w:r w:rsidRPr="001B4116">
        <w:rPr>
          <w:rFonts w:ascii="微软雅黑" w:eastAsia="微软雅黑" w:hAnsi="微软雅黑"/>
          <w:color w:val="000000"/>
          <w:szCs w:val="21"/>
          <w14:textFill>
            <w14:solidFill>
              <w14:srgbClr w14:val="000000">
                <w14:lumMod w14:val="95000"/>
                <w14:lumOff w14:val="5000"/>
              </w14:srgbClr>
            </w14:solidFill>
          </w14:textFill>
        </w:rPr>
        <w:t xml:space="preserve"> 11 </w:t>
      </w:r>
      <w:r w:rsidRPr="001B4116">
        <w:rPr>
          <w:rFonts w:ascii="微软雅黑" w:eastAsia="微软雅黑" w:hAnsi="微软雅黑" w:hint="eastAsia"/>
          <w:color w:val="000000"/>
          <w:szCs w:val="21"/>
          <w14:textFill>
            <w14:solidFill>
              <w14:srgbClr w14:val="000000">
                <w14:lumMod w14:val="95000"/>
                <w14:lumOff w14:val="5000"/>
              </w14:srgbClr>
            </w14:solidFill>
          </w14:textFill>
        </w:rPr>
        <w:t>Series实现真正的产品高强曝光。</w:t>
      </w:r>
    </w:p>
    <w:p w14:paraId="5724BA5A" w14:textId="77777777" w:rsidR="001B4116" w:rsidRPr="001B4116" w:rsidRDefault="001B4116" w:rsidP="001B4116">
      <w:pPr>
        <w:pStyle w:val="ab"/>
        <w:spacing w:line="460" w:lineRule="exact"/>
        <w:ind w:firstLineChars="0" w:firstLine="0"/>
        <w:textAlignment w:val="baseline"/>
        <w:rPr>
          <w:rFonts w:ascii="微软雅黑" w:eastAsia="微软雅黑" w:hAnsi="微软雅黑"/>
          <w:color w:val="000000"/>
          <w:szCs w:val="21"/>
          <w14:textFill>
            <w14:solidFill>
              <w14:srgbClr w14:val="000000">
                <w14:lumMod w14:val="95000"/>
                <w14:lumOff w14:val="5000"/>
              </w14:srgbClr>
            </w14:solidFill>
          </w14:textFill>
        </w:rPr>
      </w:pPr>
      <w:r w:rsidRPr="001B4116">
        <w:rPr>
          <w:rFonts w:ascii="微软雅黑" w:eastAsia="微软雅黑" w:hAnsi="微软雅黑" w:hint="eastAsia"/>
          <w:color w:val="000000"/>
          <w:szCs w:val="21"/>
          <w14:textFill>
            <w14:solidFill>
              <w14:srgbClr w14:val="000000">
                <w14:lumMod w14:val="95000"/>
                <w14:lumOff w14:val="5000"/>
              </w14:srgbClr>
            </w14:solidFill>
          </w14:textFill>
        </w:rPr>
        <w:t>而在KOL达人侧，为UK地区挑战赛共邀请9位达人，粉丝总触达量超过一千三百万，其拍摄的挑战赛贴纸视频总播放量超过7</w:t>
      </w:r>
      <w:r w:rsidRPr="001B4116">
        <w:rPr>
          <w:rFonts w:ascii="微软雅黑" w:eastAsia="微软雅黑" w:hAnsi="微软雅黑"/>
          <w:color w:val="000000"/>
          <w:szCs w:val="21"/>
          <w14:textFill>
            <w14:solidFill>
              <w14:srgbClr w14:val="000000">
                <w14:lumMod w14:val="95000"/>
                <w14:lumOff w14:val="5000"/>
              </w14:srgbClr>
            </w14:solidFill>
          </w14:textFill>
        </w:rPr>
        <w:t>9</w:t>
      </w:r>
      <w:r w:rsidRPr="001B4116">
        <w:rPr>
          <w:rFonts w:ascii="微软雅黑" w:eastAsia="微软雅黑" w:hAnsi="微软雅黑" w:hint="eastAsia"/>
          <w:color w:val="000000"/>
          <w:szCs w:val="21"/>
          <w14:textFill>
            <w14:solidFill>
              <w14:srgbClr w14:val="000000">
                <w14:lumMod w14:val="95000"/>
                <w14:lumOff w14:val="5000"/>
              </w14:srgbClr>
            </w14:solidFill>
          </w14:textFill>
        </w:rPr>
        <w:t>万。通过与多圈层的高颜值达人合作，加深了GEN-Z世代群体的品</w:t>
      </w:r>
      <w:r w:rsidRPr="001B4116">
        <w:rPr>
          <w:rFonts w:ascii="微软雅黑" w:eastAsia="微软雅黑" w:hAnsi="微软雅黑" w:hint="eastAsia"/>
          <w:color w:val="000000"/>
          <w:szCs w:val="21"/>
          <w14:textFill>
            <w14:solidFill>
              <w14:srgbClr w14:val="000000">
                <w14:lumMod w14:val="95000"/>
                <w14:lumOff w14:val="5000"/>
              </w14:srgbClr>
            </w14:solidFill>
          </w14:textFill>
        </w:rPr>
        <w:lastRenderedPageBreak/>
        <w:t>牌意识，增强年轻一代用户使用Redmi手机的身份认同感。</w:t>
      </w:r>
    </w:p>
    <w:p w14:paraId="5F62C0FD" w14:textId="33962EDA" w:rsidR="00847B24" w:rsidRDefault="00847B24" w:rsidP="007270CB">
      <w:pPr>
        <w:spacing w:before="100" w:beforeAutospacing="1" w:after="100" w:afterAutospacing="1"/>
        <w:rPr>
          <w:rFonts w:ascii="微软雅黑" w:eastAsia="微软雅黑" w:hAnsi="微软雅黑"/>
          <w:sz w:val="21"/>
          <w:szCs w:val="21"/>
        </w:rPr>
      </w:pPr>
    </w:p>
    <w:p w14:paraId="23903292" w14:textId="6DF0C88D" w:rsidR="001B4116" w:rsidRPr="001B4116" w:rsidRDefault="001B4116" w:rsidP="007270CB">
      <w:pPr>
        <w:spacing w:before="100" w:beforeAutospacing="1" w:after="100" w:afterAutospacing="1"/>
        <w:rPr>
          <w:rFonts w:ascii="微软雅黑" w:eastAsia="微软雅黑" w:hAnsi="微软雅黑"/>
          <w:sz w:val="21"/>
          <w:szCs w:val="21"/>
        </w:rPr>
      </w:pPr>
      <w:r>
        <w:rPr>
          <w:rFonts w:ascii="微软雅黑" w:eastAsia="微软雅黑" w:hAnsi="微软雅黑"/>
          <w:noProof/>
          <w:color w:val="0D0D0D" w:themeColor="text1" w:themeTint="F2"/>
          <w:sz w:val="21"/>
          <w:szCs w:val="21"/>
        </w:rPr>
        <w:lastRenderedPageBreak/>
        <w:drawing>
          <wp:inline distT="0" distB="0" distL="114300" distR="114300" wp14:anchorId="494ACE4C" wp14:editId="55D903DD">
            <wp:extent cx="2292350" cy="9512300"/>
            <wp:effectExtent l="0" t="0" r="19050" b="12700"/>
            <wp:docPr id="16" name="图片 16" descr="020716223340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07162233406187"/>
                    <pic:cNvPicPr>
                      <a:picLocks noChangeAspect="1"/>
                    </pic:cNvPicPr>
                  </pic:nvPicPr>
                  <pic:blipFill>
                    <a:blip r:embed="rId15"/>
                    <a:stretch>
                      <a:fillRect/>
                    </a:stretch>
                  </pic:blipFill>
                  <pic:spPr>
                    <a:xfrm>
                      <a:off x="0" y="0"/>
                      <a:ext cx="2292350" cy="9512300"/>
                    </a:xfrm>
                    <a:prstGeom prst="rect">
                      <a:avLst/>
                    </a:prstGeom>
                  </pic:spPr>
                </pic:pic>
              </a:graphicData>
            </a:graphic>
          </wp:inline>
        </w:drawing>
      </w:r>
    </w:p>
    <w:sectPr w:rsidR="001B4116" w:rsidRPr="001B4116" w:rsidSect="00970C5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4014" w14:textId="77777777" w:rsidR="0082451A" w:rsidRDefault="0082451A">
      <w:r>
        <w:separator/>
      </w:r>
    </w:p>
  </w:endnote>
  <w:endnote w:type="continuationSeparator" w:id="0">
    <w:p w14:paraId="74442B7E" w14:textId="77777777" w:rsidR="0082451A" w:rsidRDefault="00824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6F4F" w14:textId="77777777" w:rsidR="0082451A" w:rsidRDefault="0082451A">
      <w:r>
        <w:separator/>
      </w:r>
    </w:p>
  </w:footnote>
  <w:footnote w:type="continuationSeparator" w:id="0">
    <w:p w14:paraId="58D493A5" w14:textId="77777777" w:rsidR="0082451A" w:rsidRDefault="00824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18205A"/>
    <w:multiLevelType w:val="hybridMultilevel"/>
    <w:tmpl w:val="9210EBC6"/>
    <w:lvl w:ilvl="0" w:tplc="7DF238CD">
      <w:start w:val="1"/>
      <w:numFmt w:val="bullet"/>
      <w:lvlText w:val="•"/>
      <w:lvlJc w:val="left"/>
      <w:pPr>
        <w:ind w:left="420" w:hanging="420"/>
      </w:pPr>
      <w:rPr>
        <w:rFonts w:ascii="Arial"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82015465">
    <w:abstractNumId w:val="9"/>
  </w:num>
  <w:num w:numId="2" w16cid:durableId="2115589635">
    <w:abstractNumId w:val="8"/>
  </w:num>
  <w:num w:numId="3" w16cid:durableId="854736015">
    <w:abstractNumId w:val="2"/>
  </w:num>
  <w:num w:numId="4" w16cid:durableId="282228898">
    <w:abstractNumId w:val="6"/>
  </w:num>
  <w:num w:numId="5" w16cid:durableId="1304894035">
    <w:abstractNumId w:val="0"/>
  </w:num>
  <w:num w:numId="6" w16cid:durableId="1741898846">
    <w:abstractNumId w:val="17"/>
  </w:num>
  <w:num w:numId="7" w16cid:durableId="961883479">
    <w:abstractNumId w:val="15"/>
  </w:num>
  <w:num w:numId="8" w16cid:durableId="1517621867">
    <w:abstractNumId w:val="12"/>
  </w:num>
  <w:num w:numId="9" w16cid:durableId="13697534">
    <w:abstractNumId w:val="11"/>
  </w:num>
  <w:num w:numId="10" w16cid:durableId="683703673">
    <w:abstractNumId w:val="10"/>
  </w:num>
  <w:num w:numId="11" w16cid:durableId="1668706072">
    <w:abstractNumId w:val="13"/>
  </w:num>
  <w:num w:numId="12" w16cid:durableId="1482234959">
    <w:abstractNumId w:val="16"/>
  </w:num>
  <w:num w:numId="13" w16cid:durableId="835608463">
    <w:abstractNumId w:val="7"/>
  </w:num>
  <w:num w:numId="14" w16cid:durableId="355741049">
    <w:abstractNumId w:val="14"/>
  </w:num>
  <w:num w:numId="15" w16cid:durableId="1070155657">
    <w:abstractNumId w:val="3"/>
  </w:num>
  <w:num w:numId="16" w16cid:durableId="554051293">
    <w:abstractNumId w:val="4"/>
  </w:num>
  <w:num w:numId="17" w16cid:durableId="2117406419">
    <w:abstractNumId w:val="1"/>
  </w:num>
  <w:num w:numId="18" w16cid:durableId="8832978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4116"/>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0D3"/>
    <w:rsid w:val="00426569"/>
    <w:rsid w:val="00426D8C"/>
    <w:rsid w:val="00443C7A"/>
    <w:rsid w:val="004452BA"/>
    <w:rsid w:val="0045069D"/>
    <w:rsid w:val="00451221"/>
    <w:rsid w:val="00453929"/>
    <w:rsid w:val="004555F7"/>
    <w:rsid w:val="00462CFD"/>
    <w:rsid w:val="00464EA7"/>
    <w:rsid w:val="004651A5"/>
    <w:rsid w:val="004713FD"/>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451A"/>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050E"/>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D34DA"/>
    <w:rsid w:val="00CE55AC"/>
    <w:rsid w:val="00D1108E"/>
    <w:rsid w:val="00D13BC3"/>
    <w:rsid w:val="00D14F03"/>
    <w:rsid w:val="00D409BB"/>
    <w:rsid w:val="00D411C0"/>
    <w:rsid w:val="00D5007A"/>
    <w:rsid w:val="00D5598B"/>
    <w:rsid w:val="00D56BD0"/>
    <w:rsid w:val="00D56E36"/>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3390"/>
    <w:rsid w:val="00E745ED"/>
    <w:rsid w:val="00E77E2B"/>
    <w:rsid w:val="00E8120B"/>
    <w:rsid w:val="00E81E0A"/>
    <w:rsid w:val="00E846BA"/>
    <w:rsid w:val="00E85951"/>
    <w:rsid w:val="00E86C47"/>
    <w:rsid w:val="00E92CC7"/>
    <w:rsid w:val="00E93D45"/>
    <w:rsid w:val="00EA43D2"/>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2DC3"/>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qFormat/>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D56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91509762">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qq.com/x/page/j3370gnu3gk.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v.qq.com/x/page/m3370e94xa2.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qq.com/x/page/l3370wg0g03.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384</Words>
  <Characters>2190</Characters>
  <Application>Microsoft Office Word</Application>
  <DocSecurity>0</DocSecurity>
  <PresentationFormat/>
  <Lines>18</Lines>
  <Paragraphs>5</Paragraphs>
  <Slides>0</Slides>
  <Notes>0</Notes>
  <HiddenSlides>0</HiddenSlides>
  <MMClips>0</MMClips>
  <ScaleCrop>false</ScaleCrop>
  <Company>WWW.YlmF.CoM</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2012-10-11T08:46:00Z</cp:lastPrinted>
  <dcterms:created xsi:type="dcterms:W3CDTF">2023-02-18T01:26:00Z</dcterms:created>
  <dcterms:modified xsi:type="dcterms:W3CDTF">2023-02-18T01:26:00Z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