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5321F5" w14:textId="77777777" w:rsidR="00626D39" w:rsidRDefault="00B9387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维达</w:t>
      </w:r>
      <w:r w:rsidR="00D6627B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天猫超市 纸巾婚纱·见证成长初舞台</w:t>
      </w:r>
    </w:p>
    <w:p w14:paraId="544A7E2F" w14:textId="77777777" w:rsidR="00626D39" w:rsidRDefault="00B9387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：维达</w:t>
      </w:r>
    </w:p>
    <w:p w14:paraId="48D7A42B" w14:textId="77777777" w:rsidR="00626D39" w:rsidRDefault="00B9387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：快消/家清个护</w:t>
      </w:r>
    </w:p>
    <w:p w14:paraId="13C1F052" w14:textId="77777777" w:rsidR="00626D39" w:rsidRDefault="00B9387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.06.28-08.17</w:t>
      </w:r>
    </w:p>
    <w:p w14:paraId="122D4672" w14:textId="01C83279" w:rsidR="00626D39" w:rsidRPr="00D6627B" w:rsidRDefault="00B9387C" w:rsidP="00D6627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31C85" w:rsidRPr="00031C85">
        <w:rPr>
          <w:rFonts w:ascii="微软雅黑" w:eastAsia="微软雅黑" w:hAnsi="微软雅黑"/>
          <w:sz w:val="21"/>
          <w:szCs w:val="21"/>
        </w:rPr>
        <w:t>视频内容营销类</w:t>
      </w:r>
      <w:bookmarkStart w:id="0" w:name="_GoBack"/>
      <w:bookmarkEnd w:id="0"/>
    </w:p>
    <w:p w14:paraId="6DF42FEB" w14:textId="77777777" w:rsidR="00626D39" w:rsidRDefault="00B9387C">
      <w:pPr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BDF4687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国民生活用纸领军品牌，维达一直致力于满足人们对高品质生活用纸的需求，37年来不断坚持品质突破，引领行业创新。在近年消费升级大环境下，用户的情感消费需求日益明显，品牌与消费者的情感沟通变得尤为重要。</w:t>
      </w:r>
    </w:p>
    <w:p w14:paraId="4FA18222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直以来，维达始终坚持将品牌的“韧性”通过形象化的互动形式与中国家庭用户进行沟通，近年来携手天猫超市大牌狂欢，不断创新内容玩法推出「国潮纸巾婚纱」、「童画纸巾婚纱」「寻梦太空纸巾婚纱」等多个创意营销活动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沉淀“纸巾婚纱”这一品牌资产</w:t>
      </w:r>
      <w:r>
        <w:rPr>
          <w:rFonts w:ascii="微软雅黑" w:eastAsia="微软雅黑" w:hAnsi="微软雅黑" w:hint="eastAsia"/>
          <w:sz w:val="21"/>
          <w:szCs w:val="21"/>
        </w:rPr>
        <w:t>，并逐步与消费者建立了情感连接。如何讲好品牌故事深化用户对品牌韧性的感知，与国民家庭用户进行更深度沟通是维达不断面临的挑战。</w:t>
      </w:r>
    </w:p>
    <w:p w14:paraId="020A2B12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B230769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维达携天猫超市大牌狂欢节点，聚焦“中国家庭”深入到国民家庭日常生活之中，打造“纸巾婚纱”话题事件，赋予“纸巾婚纱”深层情感价值，进一步传递了维达纸巾不仅是家庭日用清洁刚需的存在，更承载了家人之间的爱与呵护。活化品牌资产“纸巾婚纱”</w:t>
      </w:r>
      <w:r w:rsidR="00D6627B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促成销售转化、撬动品牌销量的狂欢。</w:t>
      </w:r>
    </w:p>
    <w:p w14:paraId="69E037FD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9D0C484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营销策略：</w:t>
      </w:r>
    </w:p>
    <w:p w14:paraId="390FF377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维达以“韧性挑战、见证成长”角度作为情感突破口，</w:t>
      </w:r>
      <w:r w:rsidRPr="00D6627B">
        <w:rPr>
          <w:rFonts w:ascii="微软雅黑" w:eastAsia="微软雅黑" w:hAnsi="微软雅黑" w:hint="eastAsia"/>
          <w:b/>
          <w:sz w:val="21"/>
          <w:szCs w:val="21"/>
        </w:rPr>
        <w:t>打造《维达纸巾婚纱·见证成长初舞台》暖心大片</w:t>
      </w:r>
      <w:r>
        <w:rPr>
          <w:rFonts w:ascii="微软雅黑" w:eastAsia="微软雅黑" w:hAnsi="微软雅黑" w:hint="eastAsia"/>
          <w:sz w:val="21"/>
          <w:szCs w:val="21"/>
        </w:rPr>
        <w:t>，与国民家庭用户进行深度沟通。深化“维达纸巾婚纱”的品牌资产，作为勾连国民家庭的情感符号，承载着一个家庭对美好生活的向往与寄托，诠释了一种韧性的价值观——陪伴与关注与孩子的成长，鼓励孩子以韧性面对生活挑战。通过精品内容以及优质媒介资源，借助社交平台数据化优势精准渗透核心人群，直接赋能维达天猫超市大牌狂欢电商活动，促成销售转化，实现品效合一。</w:t>
      </w:r>
    </w:p>
    <w:p w14:paraId="33FBEB35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营销创意阐述：</w:t>
      </w:r>
    </w:p>
    <w:p w14:paraId="627B14F6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【品牌&amp;用户发声】</w:t>
      </w:r>
      <w:r>
        <w:rPr>
          <w:rFonts w:ascii="微软雅黑" w:eastAsia="微软雅黑" w:hAnsi="微软雅黑" w:hint="eastAsia"/>
          <w:sz w:val="21"/>
          <w:szCs w:val="21"/>
        </w:rPr>
        <w:t>以真实家庭故事改编的《维达纸巾婚纱见证成长初舞台》主题片，讲述了一个孩子在家人的鼓励与陪伴下，韧性克服挑战、勇敢实现成长初舞台的故事。成长中难免会有挑战，维达通过纸巾婚纱传递坚韧的力量——“一张纸巾，只要内里足够韧性，也能成为一件婚纱”，鼓励国民家庭在韧性面对挑战中不断成长，面对困难与挑战，只要人的内心保持足够的韧性，也能登上梦想的舞台。维达还邀请了少儿芭蕾舞团一起，穿上纸巾婚纱，在视频中共同见证为梦想韧性起舞的成长初舞台。</w:t>
      </w:r>
    </w:p>
    <w:p w14:paraId="26E010DD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还通过故事性+音乐性的创意融合，呈现暖心视听体验，赋予纸巾婚纱更深层次的家庭成长、韧性坚持的情感价值。维达从纸巾婚纱见证成长初舞台主题出发创作主题曲，当孩子身穿家人制作的维达纸巾婚纱裙登上成长初舞台时，“以韧性面对挑战，以成长迎接未来”的歌词，更是对当代韧性家庭的赞歌。</w:t>
      </w:r>
    </w:p>
    <w:p w14:paraId="7CF3AC8C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维达纸巾婚纱承载着一个家庭对美好生活的向往与寄托，诠释了品牌传递的“韧性”价值观。视频中流露真挚情感的强共鸣剧情让观众纷纷“破防”，更让广大消费者领会维达 “韧性挑战、见证成长”的品牌主张。</w:t>
      </w:r>
    </w:p>
    <w:p w14:paraId="2B2F74E4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【明星发声】</w:t>
      </w:r>
      <w:r>
        <w:rPr>
          <w:rFonts w:ascii="微软雅黑" w:eastAsia="微软雅黑" w:hAnsi="微软雅黑" w:hint="eastAsia"/>
          <w:sz w:val="21"/>
          <w:szCs w:val="21"/>
        </w:rPr>
        <w:t>维达联动明星代言人孙俪发声，倡导“家人的鼓励与陪伴对于孩子成长尤其重要”的育儿观念，并邀请、号召全民参与到品牌话题互动，一起见证孩子们的成长初舞台。撬动更多用户的卷入分享生活中的韧性成长故事，为维达天猫大牌狂欢活动造势。</w:t>
      </w:r>
    </w:p>
    <w:p w14:paraId="56A41662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【全域发声】</w:t>
      </w:r>
      <w:r>
        <w:rPr>
          <w:rFonts w:ascii="微软雅黑" w:eastAsia="微软雅黑" w:hAnsi="微软雅黑" w:hint="eastAsia"/>
          <w:sz w:val="21"/>
          <w:szCs w:val="21"/>
        </w:rPr>
        <w:t>以双微、抖音为主阵地，媒介资源多域布局进行扩散和引流，持续炒热#维达纸巾婚纱见证成长初舞台#话题，助力品牌实现声量突围引流站内。线下投放杭州、上海两大核心城市楼宇电梯，强势覆盖高品质用户人群，同时聚焦抖音和芒果APP等黄金硬广资源投放，锁定人群定向触达，实现高效导流猫超实现收割。</w:t>
      </w:r>
    </w:p>
    <w:p w14:paraId="6FFB9959" w14:textId="77777777" w:rsidR="00D6627B" w:rsidRPr="00D6627B" w:rsidRDefault="00B9387C" w:rsidP="00D6627B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662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视频链接：维达纸巾婚纱｜见证成长初舞台</w:t>
      </w:r>
      <w:r w:rsidR="00D6627B" w:rsidRPr="00D6627B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D6627B" w:rsidRPr="00D6627B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  <w:hyperlink r:id="rId8" w:history="1">
        <w:r w:rsidRPr="00D6627B">
          <w:rPr>
            <w:rStyle w:val="af4"/>
            <w:rFonts w:ascii="微软雅黑" w:eastAsia="微软雅黑" w:hAnsi="微软雅黑" w:hint="eastAsia"/>
            <w:color w:val="000000" w:themeColor="text1"/>
            <w:sz w:val="21"/>
            <w:szCs w:val="21"/>
          </w:rPr>
          <w:t>https://www.xinpianchang.com/a12069460</w:t>
        </w:r>
      </w:hyperlink>
    </w:p>
    <w:p w14:paraId="2236CCD1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B5C2D8B" w14:textId="77777777" w:rsidR="00626D39" w:rsidRDefault="00B9387C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预热期：</w:t>
      </w:r>
    </w:p>
    <w:p w14:paraId="0A4BE925" w14:textId="77777777" w:rsidR="00626D39" w:rsidRDefault="00B9387C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幕后花絮释出，为正片期待值拉满</w:t>
      </w:r>
    </w:p>
    <w:p w14:paraId="1D3BD409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维达联合少儿芭蕾舞团，拍摄释出纸巾婚纱初舞台幕后花絮视频，通过对纸巾婚纱芭蕾舞裙制作过程、成长初舞台的练习过程的真实记录，为活动正片的发布提升期待值。维达用纸巾的韧性为象征，传递坚韧的力量，孩子们身穿纸巾婚纱起舞直观体现产品力，展现维达纸巾韧性高品质的用纸体验。</w:t>
      </w:r>
    </w:p>
    <w:p w14:paraId="1B421B76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298C29C" wp14:editId="796EA394">
            <wp:extent cx="5718175" cy="3216275"/>
            <wp:effectExtent l="0" t="0" r="9525" b="9525"/>
            <wp:docPr id="11" name="图片 11" descr="配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配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4E90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4864B7F" wp14:editId="4F0AFBD0">
            <wp:extent cx="5718175" cy="3216275"/>
            <wp:effectExtent l="0" t="0" r="9525" b="9525"/>
            <wp:docPr id="1" name="图片 1" descr="配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配图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DC34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2"/>
        </w:rPr>
        <w:t>2）微博发起话题互动，借明星热度提前造势</w:t>
      </w:r>
    </w:p>
    <w:p w14:paraId="149A9454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2"/>
        </w:rPr>
        <w:t>维达官方微博发起#维达纸巾婚纱见证成长初舞台#话题互动，并邀请明星代言人孙俪发声号召国民家庭参与话题互动，通过分享家庭成长故事与品牌活动建立用户关联，并提前预告大促为维达天猫大牌狂欢活动造势。</w:t>
      </w:r>
    </w:p>
    <w:p w14:paraId="09392167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36B28A3" wp14:editId="7102D964">
            <wp:extent cx="5718175" cy="3216275"/>
            <wp:effectExtent l="0" t="0" r="9525" b="9525"/>
            <wp:docPr id="2" name="图片 2" descr="配图6-维达孙俪ID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配图6-维达孙俪ID截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1973" w14:textId="77777777" w:rsidR="00626D39" w:rsidRDefault="00B9387C" w:rsidP="00D6627B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爆发期：</w:t>
      </w:r>
    </w:p>
    <w:p w14:paraId="2AB430FD" w14:textId="77777777" w:rsidR="00D6627B" w:rsidRDefault="00B9387C" w:rsidP="00D6627B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三大社交平台同步上线主题大片，火速扩散引热议</w:t>
      </w:r>
    </w:p>
    <w:p w14:paraId="5DC81613" w14:textId="77777777" w:rsidR="00626D39" w:rsidRPr="00D6627B" w:rsidRDefault="00B9387C" w:rsidP="00D6627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6627B">
        <w:rPr>
          <w:rFonts w:ascii="微软雅黑" w:eastAsia="微软雅黑" w:hAnsi="微软雅黑"/>
          <w:sz w:val="21"/>
          <w:szCs w:val="21"/>
        </w:rPr>
        <w:t>8月7日活动当天，</w:t>
      </w:r>
      <w:r w:rsidRPr="00D6627B">
        <w:rPr>
          <w:rFonts w:ascii="微软雅黑" w:eastAsia="微软雅黑" w:hAnsi="微软雅黑" w:hint="eastAsia"/>
          <w:sz w:val="21"/>
          <w:szCs w:val="21"/>
        </w:rPr>
        <w:t>《维达纸巾婚纱·见证成长初舞台》主题</w:t>
      </w:r>
      <w:r w:rsidRPr="00D6627B">
        <w:rPr>
          <w:rFonts w:ascii="微软雅黑" w:eastAsia="微软雅黑" w:hAnsi="微软雅黑"/>
          <w:sz w:val="21"/>
          <w:szCs w:val="21"/>
        </w:rPr>
        <w:t>大片全网上线，线上迅速</w:t>
      </w:r>
      <w:r w:rsidRPr="00D6627B">
        <w:rPr>
          <w:rFonts w:ascii="微软雅黑" w:eastAsia="微软雅黑" w:hAnsi="微软雅黑" w:hint="eastAsia"/>
          <w:sz w:val="21"/>
          <w:szCs w:val="21"/>
        </w:rPr>
        <w:t>登录微博</w:t>
      </w:r>
      <w:r w:rsidRPr="00D6627B">
        <w:rPr>
          <w:rFonts w:ascii="微软雅黑" w:eastAsia="微软雅黑" w:hAnsi="微软雅黑"/>
          <w:sz w:val="21"/>
          <w:szCs w:val="21"/>
        </w:rPr>
        <w:t>、抖音、微信视频号三大主流社交平台，垂类圈层达人矩阵</w:t>
      </w:r>
      <w:r w:rsidRPr="00D6627B">
        <w:rPr>
          <w:rFonts w:ascii="微软雅黑" w:eastAsia="微软雅黑" w:hAnsi="微软雅黑" w:hint="eastAsia"/>
          <w:sz w:val="21"/>
          <w:szCs w:val="21"/>
        </w:rPr>
        <w:t>围绕主题</w:t>
      </w:r>
      <w:r w:rsidRPr="00D6627B">
        <w:rPr>
          <w:rFonts w:ascii="微软雅黑" w:eastAsia="微软雅黑" w:hAnsi="微软雅黑"/>
          <w:sz w:val="21"/>
          <w:szCs w:val="21"/>
        </w:rPr>
        <w:t>进行多角度扩散种草</w:t>
      </w:r>
      <w:r w:rsidRPr="00D6627B">
        <w:rPr>
          <w:rFonts w:ascii="微软雅黑" w:eastAsia="微软雅黑" w:hAnsi="微软雅黑" w:hint="eastAsia"/>
          <w:sz w:val="21"/>
          <w:szCs w:val="21"/>
        </w:rPr>
        <w:t>引流</w:t>
      </w:r>
      <w:r w:rsidRPr="00D6627B">
        <w:rPr>
          <w:rFonts w:ascii="微软雅黑" w:eastAsia="微软雅黑" w:hAnsi="微软雅黑" w:hint="eastAsia"/>
          <w:sz w:val="22"/>
        </w:rPr>
        <w:t>站内</w:t>
      </w:r>
      <w:r w:rsidRPr="00D6627B">
        <w:rPr>
          <w:rFonts w:ascii="微软雅黑" w:eastAsia="微软雅黑" w:hAnsi="微软雅黑"/>
          <w:sz w:val="21"/>
          <w:szCs w:val="21"/>
        </w:rPr>
        <w:t>，</w:t>
      </w:r>
      <w:r w:rsidRPr="00D6627B">
        <w:rPr>
          <w:rFonts w:ascii="微软雅黑" w:eastAsia="微软雅黑" w:hAnsi="微软雅黑" w:hint="eastAsia"/>
          <w:sz w:val="22"/>
        </w:rPr>
        <w:t>持续炒热话题，</w:t>
      </w:r>
      <w:r w:rsidRPr="00D6627B">
        <w:rPr>
          <w:rFonts w:ascii="微软雅黑" w:eastAsia="微软雅黑" w:hAnsi="微软雅黑"/>
          <w:sz w:val="21"/>
          <w:szCs w:val="21"/>
        </w:rPr>
        <w:t>引发全网刷屏热议。</w:t>
      </w:r>
    </w:p>
    <w:p w14:paraId="6003D1A2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55ACBFD" wp14:editId="575069B9">
            <wp:extent cx="5720715" cy="3217545"/>
            <wp:effectExtent l="0" t="0" r="3810" b="1905"/>
            <wp:docPr id="5" name="图片 5" descr="167342547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34254750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21ED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2F4BC9E" wp14:editId="41F4CE24">
            <wp:extent cx="5713095" cy="2249170"/>
            <wp:effectExtent l="0" t="0" r="1905" b="11430"/>
            <wp:docPr id="6" name="图片 6" descr="配图8-传播示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配图8-传播示例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2E0F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2）线上线下全面引爆，精准触达引流销售端</w:t>
      </w:r>
    </w:p>
    <w:p w14:paraId="54CBA853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《维达纸巾婚纱·见证成长初舞台》主题大片线下投放</w:t>
      </w:r>
      <w:r>
        <w:rPr>
          <w:rFonts w:ascii="微软雅黑" w:eastAsia="微软雅黑" w:hAnsi="微软雅黑"/>
          <w:sz w:val="21"/>
          <w:szCs w:val="21"/>
        </w:rPr>
        <w:t>强势覆盖杭州、上海两大核心城市楼宇电梯，投放触达高品质用户人群，沉浸式感官体验纸巾婚纱见证成长初舞台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同时聚焦抖音和芒果APP等黄金硬广资源投放，精准锁定人群定向触达，实现高效引流进店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形成内容集中引爆，福利导向销售的营销闭环。</w:t>
      </w:r>
    </w:p>
    <w:p w14:paraId="24055ECE" w14:textId="77777777" w:rsidR="00626D39" w:rsidRDefault="00D662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627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79525A0" wp14:editId="5FD15034">
            <wp:extent cx="5720715" cy="20675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D8D4" w14:textId="77777777" w:rsidR="00626D39" w:rsidRDefault="00B9387C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沉淀期：</w:t>
      </w:r>
    </w:p>
    <w:p w14:paraId="57152E9B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联动十大门户媒体共同发声</w:t>
      </w:r>
      <w:r>
        <w:rPr>
          <w:rFonts w:ascii="微软雅黑" w:eastAsia="微软雅黑" w:hAnsi="微软雅黑" w:hint="eastAsia"/>
          <w:sz w:val="21"/>
          <w:szCs w:val="21"/>
        </w:rPr>
        <w:t>定调</w:t>
      </w:r>
      <w:r>
        <w:rPr>
          <w:rFonts w:ascii="微软雅黑" w:eastAsia="微软雅黑" w:hAnsi="微软雅黑"/>
          <w:sz w:val="21"/>
          <w:szCs w:val="21"/>
        </w:rPr>
        <w:t>，全媒体矩阵传播正片，事件出圈沉淀品牌资产</w:t>
      </w:r>
      <w:r>
        <w:rPr>
          <w:rFonts w:ascii="微软雅黑" w:eastAsia="微软雅黑" w:hAnsi="微软雅黑" w:hint="eastAsia"/>
          <w:sz w:val="21"/>
          <w:szCs w:val="21"/>
        </w:rPr>
        <w:t>；正片登上热门创意视频网站“新片场”首页推荐，行业口碑实证。</w:t>
      </w:r>
    </w:p>
    <w:p w14:paraId="62A9D83B" w14:textId="77777777" w:rsidR="00626D39" w:rsidRDefault="00B9387C" w:rsidP="00D6627B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7BFEB600" wp14:editId="75991967">
            <wp:extent cx="5713095" cy="2172335"/>
            <wp:effectExtent l="0" t="0" r="1905" b="1206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4D2A" w14:textId="77777777" w:rsidR="00626D39" w:rsidRDefault="00B938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3721628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此次项目总曝光量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7405万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，《维达纸巾婚纱·见证成长初舞台》主题大片全网话题累计曝光超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6214万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AC8C477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微博亲子类、情感类KOL扩散视频正片累计播放量超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853万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，触达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5476万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粉丝，博文曝光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3416万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；抖音亲子类、种草类KOL曝光近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470万+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325CB18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视频在芒果TV、抖音双平台累计曝光量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280万+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，拉流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4.5万人次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点击进店，其中芒果TrueView点击率高达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3.35%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，远超行业均值。</w:t>
      </w:r>
    </w:p>
    <w:p w14:paraId="1BED2499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视频正片投放长效覆盖杭州、上海两大核心城市楼宇电梯近1月，触达用户超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4000万人次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3A1C2FE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5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品效整合传播，助推维达天猫超市</w:t>
      </w:r>
      <w:r w:rsidR="00B9387C">
        <w:rPr>
          <w:rFonts w:ascii="微软雅黑" w:eastAsia="微软雅黑" w:hAnsi="微软雅黑" w:cs="微软雅黑" w:hint="eastAsia"/>
          <w:b/>
          <w:bCs/>
          <w:sz w:val="21"/>
          <w:szCs w:val="21"/>
        </w:rPr>
        <w:t>大牌狂欢纸品类目销售额TOP1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1FC27A12" w14:textId="77777777" w:rsidR="00626D39" w:rsidRDefault="00D6627B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6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B9387C">
        <w:rPr>
          <w:rFonts w:ascii="微软雅黑" w:eastAsia="微软雅黑" w:hAnsi="微软雅黑" w:cs="微软雅黑" w:hint="eastAsia"/>
          <w:sz w:val="21"/>
          <w:szCs w:val="21"/>
        </w:rPr>
        <w:t>视频正片同步登上新片场首页推荐，行业口碑实证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02D1B852" w14:textId="77777777" w:rsidR="00626D39" w:rsidRDefault="00B9387C" w:rsidP="00D6627B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维达通过活化“纸巾婚纱”的品牌资产，打造视听结合的创意主题片广告，与消费者实现有效沟通，传递“维达陪伴超1亿家庭韧性成长”品牌情感，将维达产品的韧深入人心。通过精准传达产品卖点，有效传递情感信息，受到消费者的认可与喜爱，提升消费者品牌好感度，有效激发购买欲望。创新营销玩法为用户提供丰富的消费体验，维达将持续引领国民家庭生活用纸新趋势，坚持为更多家庭用户带来生活用纸新体验，引领行业革新。</w:t>
      </w:r>
    </w:p>
    <w:sectPr w:rsidR="00626D3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3C323" w14:textId="77777777" w:rsidR="00D11C52" w:rsidRDefault="00D11C52">
      <w:r>
        <w:separator/>
      </w:r>
    </w:p>
  </w:endnote>
  <w:endnote w:type="continuationSeparator" w:id="0">
    <w:p w14:paraId="5608CC2F" w14:textId="77777777" w:rsidR="00D11C52" w:rsidRDefault="00D11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70B06" w14:textId="77777777" w:rsidR="00626D39" w:rsidRDefault="00B9387C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C5EA949" w14:textId="77777777" w:rsidR="00626D39" w:rsidRDefault="00626D3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64482" w14:textId="77777777" w:rsidR="00626D39" w:rsidRDefault="00626D39">
    <w:pPr>
      <w:pStyle w:val="a9"/>
      <w:framePr w:wrap="around" w:vAnchor="text" w:hAnchor="margin" w:xAlign="right" w:y="1"/>
      <w:rPr>
        <w:rStyle w:val="af2"/>
      </w:rPr>
    </w:pPr>
  </w:p>
  <w:p w14:paraId="39EF03E5" w14:textId="77777777" w:rsidR="00626D39" w:rsidRDefault="00626D3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801E" w14:textId="77777777" w:rsidR="00626D39" w:rsidRDefault="00626D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8079A" w14:textId="77777777" w:rsidR="00D11C52" w:rsidRDefault="00D11C52">
      <w:r>
        <w:separator/>
      </w:r>
    </w:p>
  </w:footnote>
  <w:footnote w:type="continuationSeparator" w:id="0">
    <w:p w14:paraId="31EC1ACC" w14:textId="77777777" w:rsidR="00D11C52" w:rsidRDefault="00D11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020BC" w14:textId="77777777" w:rsidR="00626D39" w:rsidRDefault="00626D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50E9D" w14:textId="77777777" w:rsidR="00626D39" w:rsidRDefault="00B9387C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62DF949" wp14:editId="1CC136A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8ADC4" w14:textId="77777777" w:rsidR="00626D39" w:rsidRDefault="00626D3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5DEEF4C"/>
    <w:multiLevelType w:val="singleLevel"/>
    <w:tmpl w:val="95DEEF4C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E6E430DF"/>
    <w:multiLevelType w:val="singleLevel"/>
    <w:tmpl w:val="E6E430DF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3C24D6A4"/>
    <w:multiLevelType w:val="singleLevel"/>
    <w:tmpl w:val="3C24D6A4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7DF93A4"/>
    <w:multiLevelType w:val="singleLevel"/>
    <w:tmpl w:val="77DF93A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31C85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711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6D3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87C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1C52"/>
    <w:rsid w:val="00D13BC3"/>
    <w:rsid w:val="00D14F03"/>
    <w:rsid w:val="00D409BB"/>
    <w:rsid w:val="00D411C0"/>
    <w:rsid w:val="00D5007A"/>
    <w:rsid w:val="00D5598B"/>
    <w:rsid w:val="00D56BD0"/>
    <w:rsid w:val="00D63679"/>
    <w:rsid w:val="00D6627B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4D04A8"/>
    <w:rsid w:val="03C47E46"/>
    <w:rsid w:val="057B5991"/>
    <w:rsid w:val="11B941BC"/>
    <w:rsid w:val="174F6F43"/>
    <w:rsid w:val="1A7A6085"/>
    <w:rsid w:val="1E8A1BA8"/>
    <w:rsid w:val="21166CBA"/>
    <w:rsid w:val="4B331BCB"/>
    <w:rsid w:val="58CD3C2D"/>
    <w:rsid w:val="5D8A4773"/>
    <w:rsid w:val="5F84662B"/>
    <w:rsid w:val="61783F6D"/>
    <w:rsid w:val="66271BF1"/>
    <w:rsid w:val="69063639"/>
    <w:rsid w:val="6C47198F"/>
    <w:rsid w:val="7ED5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91E64F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66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069460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2B11E3A-DD52-EF40-8183-8C2DB5CEC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408</Words>
  <Characters>2331</Characters>
  <Application>Microsoft Office Word</Application>
  <DocSecurity>0</DocSecurity>
  <Lines>19</Lines>
  <Paragraphs>5</Paragraphs>
  <ScaleCrop>false</ScaleCrop>
  <Company>WWW.YlmF.CoM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2012-10-11T08:46:00Z</cp:lastPrinted>
  <dcterms:created xsi:type="dcterms:W3CDTF">2023-02-17T10:52:00Z</dcterms:created>
  <dcterms:modified xsi:type="dcterms:W3CDTF">2023-02-18T14:11:00Z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A8D89645EBFF43BDA989D31BB003E5E1</vt:lpwstr>
  </property>
</Properties>
</file>