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AB84C3" w14:textId="12AB3698" w:rsidR="006B0623" w:rsidRPr="00E05F13" w:rsidRDefault="006B0623" w:rsidP="006B0623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Cs w:val="21"/>
          <w:u w:val="dotted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超级汇川广告平台</w:t>
      </w:r>
      <w:r w:rsidR="00842615">
        <w:rPr>
          <w:rFonts w:ascii="微软雅黑" w:eastAsia="微软雅黑" w:hAnsi="微软雅黑" w:hint="eastAsia"/>
          <w:b/>
          <w:sz w:val="32"/>
          <w:szCs w:val="32"/>
        </w:rPr>
        <w:t>-</w:t>
      </w:r>
      <w:r>
        <w:rPr>
          <w:rFonts w:ascii="微软雅黑" w:eastAsia="微软雅黑" w:hAnsi="微软雅黑" w:hint="eastAsia"/>
          <w:b/>
          <w:sz w:val="32"/>
          <w:szCs w:val="32"/>
        </w:rPr>
        <w:t>超能魔方</w:t>
      </w:r>
    </w:p>
    <w:p w14:paraId="79B73F32" w14:textId="7B79D7F3" w:rsidR="00B36BD0" w:rsidRPr="00842615" w:rsidRDefault="00B36BD0" w:rsidP="002144FA">
      <w:pPr>
        <w:textAlignment w:val="baseline"/>
        <w:rPr>
          <w:rFonts w:ascii="微软雅黑" w:eastAsia="微软雅黑" w:hAnsi="微软雅黑"/>
          <w:color w:val="000000" w:themeColor="text1"/>
        </w:rPr>
      </w:pPr>
      <w:r w:rsidRPr="00F503C8">
        <w:rPr>
          <w:rFonts w:ascii="微软雅黑" w:eastAsia="微软雅黑" w:hAnsi="微软雅黑" w:hint="eastAsia"/>
          <w:b/>
        </w:rPr>
        <w:t>报送</w:t>
      </w:r>
      <w:r w:rsidR="00B774FE">
        <w:rPr>
          <w:rFonts w:ascii="微软雅黑" w:eastAsia="微软雅黑" w:hAnsi="微软雅黑" w:hint="eastAsia"/>
          <w:b/>
        </w:rPr>
        <w:t>公司</w:t>
      </w:r>
      <w:r w:rsidRPr="00F503C8">
        <w:rPr>
          <w:rFonts w:ascii="微软雅黑" w:eastAsia="微软雅黑" w:hAnsi="微软雅黑" w:hint="eastAsia"/>
          <w:b/>
        </w:rPr>
        <w:t>：</w:t>
      </w:r>
      <w:r w:rsidR="005A5936">
        <w:rPr>
          <w:rFonts w:ascii="微软雅黑" w:eastAsia="微软雅黑" w:hAnsi="微软雅黑" w:hint="eastAsia"/>
          <w:b/>
        </w:rPr>
        <w:t>阿</w:t>
      </w:r>
      <w:r w:rsidR="005A5936" w:rsidRPr="00842615">
        <w:rPr>
          <w:rFonts w:ascii="微软雅黑" w:eastAsia="微软雅黑" w:hAnsi="微软雅黑" w:hint="eastAsia"/>
          <w:color w:val="000000" w:themeColor="text1"/>
        </w:rPr>
        <w:t>里巴巴集团旗下超级汇川广告平台</w:t>
      </w:r>
    </w:p>
    <w:p w14:paraId="0600571B" w14:textId="6148DCF0" w:rsidR="00B36BD0" w:rsidRDefault="00B36BD0" w:rsidP="002144FA">
      <w:pPr>
        <w:textAlignment w:val="baseline"/>
        <w:rPr>
          <w:rFonts w:ascii="微软雅黑" w:eastAsia="微软雅黑" w:hAnsi="微软雅黑"/>
        </w:rPr>
      </w:pPr>
      <w:r w:rsidRPr="00F503C8">
        <w:rPr>
          <w:rFonts w:ascii="微软雅黑" w:eastAsia="微软雅黑" w:hAnsi="微软雅黑" w:hint="eastAsia"/>
          <w:b/>
        </w:rPr>
        <w:t>参选类别：</w:t>
      </w:r>
      <w:r w:rsidR="00842615" w:rsidRPr="00842615">
        <w:rPr>
          <w:rFonts w:ascii="微软雅黑" w:eastAsia="微软雅黑" w:hAnsi="微软雅黑" w:hint="eastAsia"/>
          <w:color w:val="000000" w:themeColor="text1"/>
        </w:rPr>
        <w:t>年度最佳数字营销工具</w:t>
      </w:r>
    </w:p>
    <w:p w14:paraId="5315FD4B" w14:textId="77777777" w:rsidR="00664649" w:rsidRPr="00ED72CC" w:rsidRDefault="003F410F" w:rsidP="0084261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简介</w:t>
      </w:r>
      <w:bookmarkStart w:id="0" w:name="_GoBack"/>
      <w:bookmarkEnd w:id="0"/>
    </w:p>
    <w:p w14:paraId="18A0A02D" w14:textId="51526909" w:rsidR="00E04FC3" w:rsidRDefault="00E04FC3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E04FC3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在人口红利消失、政策监管趋严的背景下，企业的网络广告营销理念从粗放式投放进入高质量增长时代，商业客户越来越关注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广告</w:t>
      </w:r>
      <w:r w:rsidRPr="00E04FC3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投放效果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，</w:t>
      </w:r>
      <w:r>
        <w:rPr>
          <w:rFonts w:ascii="微软雅黑" w:eastAsia="微软雅黑" w:hAnsi="微软雅黑" w:hint="eastAsia"/>
          <w:szCs w:val="21"/>
        </w:rPr>
        <w:t>不仅要获得广告展现、广告点击，更要获得客户的商业模式下的实际转化用户（如客户所需的拉新、拉活、付费、留资等高价值行为用户），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各行各业的转化需求多样性凸显。</w:t>
      </w:r>
    </w:p>
    <w:p w14:paraId="4180A68B" w14:textId="0265C761" w:rsidR="00E419C5" w:rsidRPr="002D38F9" w:rsidRDefault="002D38F9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超级汇川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广告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平台2</w:t>
      </w:r>
      <w:r w:rsidRPr="002D38F9"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  <w:t>022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年重磅</w:t>
      </w:r>
      <w:r w:rsidR="000F5E71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打造了覆盖全行业全链路的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效果保障产品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工具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——</w:t>
      </w:r>
      <w:r w:rsidRPr="002D38F9">
        <w:rPr>
          <w:rFonts w:ascii="微软雅黑" w:eastAsia="微软雅黑" w:hAnsi="微软雅黑" w:hint="eastAsia"/>
          <w:b/>
          <w:bCs/>
          <w:color w:val="000000"/>
          <w:szCs w:val="21"/>
          <w:bdr w:val="none" w:sz="0" w:space="0" w:color="auto" w:frame="1"/>
          <w:shd w:val="clear" w:color="auto" w:fill="FFFFFF"/>
        </w:rPr>
        <w:t>“超能魔方”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，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 xml:space="preserve"> 在“保效果”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产品力</w:t>
      </w:r>
      <w:r w:rsidRPr="002D38F9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上做出重大升级，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完整覆盖了转化核心需求，支持全行业的转化回收链路，支持搜索和信息流的场景全覆盖，支持转化目标的灵活组合，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</w:rPr>
        <w:t>支持新行业、新转化类型的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快速接入，支持各链路的转化效果保障，为广告主提供更全面、更智能、更极致的效果体验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</w:rPr>
        <w:t>。</w:t>
      </w:r>
    </w:p>
    <w:p w14:paraId="369AF95C" w14:textId="3110FB61" w:rsidR="003F410F" w:rsidRPr="005A5936" w:rsidRDefault="003F410F" w:rsidP="0084261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使用说明</w:t>
      </w:r>
    </w:p>
    <w:p w14:paraId="1518A152" w14:textId="6CF187E6" w:rsidR="00842615" w:rsidRDefault="00607EE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07EEF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超能魔方</w:t>
      </w:r>
      <w:r w:rsidRPr="00607EEF">
        <w:rPr>
          <w:rFonts w:ascii="微软雅黑" w:eastAsia="微软雅黑" w:hAnsi="微软雅黑" w:hint="eastAsia"/>
        </w:rPr>
        <w:t>整合信息流与搜索，结合各行业链路业务场景，全面覆盖</w:t>
      </w:r>
      <w:r w:rsidR="000F6CDE">
        <w:rPr>
          <w:rFonts w:ascii="微软雅黑" w:eastAsia="微软雅黑" w:hAnsi="微软雅黑" w:hint="eastAsia"/>
        </w:rPr>
        <w:t>效果</w:t>
      </w:r>
      <w:r w:rsidRPr="00607EEF">
        <w:rPr>
          <w:rFonts w:ascii="微软雅黑" w:eastAsia="微软雅黑" w:hAnsi="微软雅黑" w:hint="eastAsia"/>
        </w:rPr>
        <w:t>广告主的转化投放需求</w:t>
      </w:r>
      <w:r>
        <w:rPr>
          <w:rFonts w:ascii="微软雅黑" w:eastAsia="微软雅黑" w:hAnsi="微软雅黑" w:hint="eastAsia"/>
        </w:rPr>
        <w:t>，在</w:t>
      </w:r>
      <w:r w:rsidRPr="00607EEF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以下三个方面全面保障投放效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。</w:t>
      </w:r>
    </w:p>
    <w:p w14:paraId="6CB6C3D4" w14:textId="77777777" w:rsidR="00842615" w:rsidRDefault="006F3F84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842615">
        <w:rPr>
          <w:rFonts w:ascii="微软雅黑" w:eastAsia="微软雅黑" w:hAnsi="微软雅黑" w:cs="宋体" w:hint="eastAsia"/>
          <w:b/>
          <w:bCs/>
          <w:color w:val="000000" w:themeColor="text1"/>
          <w:spacing w:val="8"/>
          <w:kern w:val="0"/>
          <w:szCs w:val="21"/>
        </w:rPr>
        <w:t>1、全场景支持</w:t>
      </w:r>
    </w:p>
    <w:p w14:paraId="1E0486C1" w14:textId="2EB25B14" w:rsidR="00842615" w:rsidRDefault="006F3F84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F3F84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搜索信息流全覆盖，转化目标更灵活，出价组合更多样，满足不同行业客户的投放诉求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。</w:t>
      </w:r>
    </w:p>
    <w:p w14:paraId="6FBBD9D4" w14:textId="5D6F9DC5" w:rsidR="006F3F84" w:rsidRPr="00842615" w:rsidRDefault="006F3F84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842615">
        <w:rPr>
          <w:rFonts w:ascii="微软雅黑" w:eastAsia="微软雅黑" w:hAnsi="微软雅黑" w:cs="宋体" w:hint="eastAsia"/>
          <w:b/>
          <w:bCs/>
          <w:color w:val="000000" w:themeColor="text1"/>
          <w:spacing w:val="8"/>
          <w:kern w:val="0"/>
          <w:szCs w:val="21"/>
        </w:rPr>
        <w:t>2、应保尽保</w:t>
      </w:r>
    </w:p>
    <w:p w14:paraId="14A08025" w14:textId="0B5CD441" w:rsidR="006F3F84" w:rsidRPr="006F3F84" w:rsidRDefault="006F3F84" w:rsidP="00842615">
      <w:pPr>
        <w:pStyle w:val="ab"/>
        <w:widowControl/>
        <w:numPr>
          <w:ilvl w:val="0"/>
          <w:numId w:val="21"/>
        </w:numPr>
        <w:shd w:val="clear" w:color="auto" w:fill="FFFFFF"/>
        <w:spacing w:before="100" w:beforeAutospacing="1" w:after="100" w:afterAutospacing="1"/>
        <w:ind w:right="120" w:firstLineChars="0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F3F84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全链路转化模型智能优化，所有转化目标零门槛投放，降低广告主测试成本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；</w:t>
      </w:r>
    </w:p>
    <w:p w14:paraId="59DBE8C3" w14:textId="034767C1" w:rsidR="006F3F84" w:rsidRPr="006F3F84" w:rsidRDefault="006F3F84" w:rsidP="00842615">
      <w:pPr>
        <w:pStyle w:val="ab"/>
        <w:widowControl/>
        <w:numPr>
          <w:ilvl w:val="0"/>
          <w:numId w:val="21"/>
        </w:numPr>
        <w:shd w:val="clear" w:color="auto" w:fill="FFFFFF"/>
        <w:spacing w:before="100" w:beforeAutospacing="1" w:after="100" w:afterAutospacing="1"/>
        <w:ind w:right="120" w:firstLineChars="0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F3F84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安心投全新升级，支持所有转化目标的效果保障，多个转化目标时保深优先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。</w:t>
      </w:r>
    </w:p>
    <w:p w14:paraId="647D622B" w14:textId="77777777" w:rsidR="006F3F84" w:rsidRPr="00842615" w:rsidRDefault="006F3F84" w:rsidP="00842615">
      <w:pPr>
        <w:widowControl/>
        <w:shd w:val="clear" w:color="auto" w:fill="FFFFFF"/>
        <w:spacing w:before="100" w:beforeAutospacing="1" w:after="100" w:afterAutospacing="1"/>
        <w:ind w:right="120"/>
        <w:rPr>
          <w:rFonts w:ascii="微软雅黑" w:eastAsia="微软雅黑" w:hAnsi="微软雅黑" w:cs="宋体"/>
          <w:b/>
          <w:bCs/>
          <w:color w:val="000000" w:themeColor="text1"/>
          <w:spacing w:val="8"/>
          <w:kern w:val="0"/>
          <w:szCs w:val="21"/>
        </w:rPr>
      </w:pPr>
      <w:r w:rsidRPr="00842615">
        <w:rPr>
          <w:rFonts w:ascii="微软雅黑" w:eastAsia="微软雅黑" w:hAnsi="微软雅黑" w:cs="宋体" w:hint="eastAsia"/>
          <w:b/>
          <w:bCs/>
          <w:color w:val="000000" w:themeColor="text1"/>
          <w:spacing w:val="8"/>
          <w:kern w:val="0"/>
          <w:szCs w:val="21"/>
        </w:rPr>
        <w:t>3、应归尽归</w:t>
      </w:r>
    </w:p>
    <w:p w14:paraId="392C09F3" w14:textId="65641C0C" w:rsidR="006F3F84" w:rsidRPr="006F3F84" w:rsidRDefault="006F3F84" w:rsidP="00842615">
      <w:pPr>
        <w:widowControl/>
        <w:numPr>
          <w:ilvl w:val="0"/>
          <w:numId w:val="22"/>
        </w:numPr>
        <w:shd w:val="clear" w:color="auto" w:fill="FFFFFF"/>
        <w:spacing w:before="100" w:beforeAutospacing="1" w:after="100" w:afterAutospacing="1"/>
        <w:ind w:right="120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F3F84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全行业转化链路的数据回收，转化类型丰富多样，数据指标一目了然，满足不同行业不同投放场景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；</w:t>
      </w:r>
    </w:p>
    <w:p w14:paraId="6986928E" w14:textId="4C94D665" w:rsidR="006F3F84" w:rsidRPr="006F3F84" w:rsidRDefault="006F3F84" w:rsidP="00842615">
      <w:pPr>
        <w:widowControl/>
        <w:numPr>
          <w:ilvl w:val="0"/>
          <w:numId w:val="22"/>
        </w:numPr>
        <w:shd w:val="clear" w:color="auto" w:fill="FFFFFF"/>
        <w:spacing w:before="100" w:beforeAutospacing="1" w:after="100" w:afterAutospacing="1"/>
        <w:ind w:right="120"/>
        <w:rPr>
          <w:rFonts w:ascii="微软雅黑" w:eastAsia="微软雅黑" w:hAnsi="微软雅黑"/>
          <w:color w:val="000000"/>
          <w:szCs w:val="21"/>
          <w:bdr w:val="none" w:sz="0" w:space="0" w:color="auto" w:frame="1"/>
          <w:shd w:val="clear" w:color="auto" w:fill="FFFFFF"/>
        </w:rPr>
      </w:pPr>
      <w:r w:rsidRPr="006F3F84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可视化联调过程透明，直观快捷，转化对接更高效</w:t>
      </w:r>
      <w:r w:rsidR="00842615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。</w:t>
      </w:r>
    </w:p>
    <w:p w14:paraId="05CE842F" w14:textId="552E8063" w:rsidR="002D38F9" w:rsidRDefault="00607EEF" w:rsidP="00842615">
      <w:pPr>
        <w:spacing w:before="100" w:beforeAutospacing="1" w:after="100" w:afterAutospacing="1"/>
        <w:textAlignment w:val="baseline"/>
      </w:pPr>
      <w:r w:rsidRPr="00607EEF">
        <w:rPr>
          <w:noProof/>
        </w:rPr>
        <w:lastRenderedPageBreak/>
        <w:drawing>
          <wp:inline distT="0" distB="0" distL="0" distR="0" wp14:anchorId="6B0AEDC8" wp14:editId="2EB17A50">
            <wp:extent cx="2633145" cy="302801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725" cy="30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7199A" w14:textId="07FEFBB3" w:rsidR="00607EEF" w:rsidRPr="00704091" w:rsidRDefault="00607EE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07EEF">
        <w:rPr>
          <w:rFonts w:ascii="微软雅黑" w:eastAsia="微软雅黑" w:hAnsi="微软雅黑" w:hint="eastAsia"/>
        </w:rPr>
        <w:t>针对不同行业的消费者路径，超能魔方打通19种不同行为的转化链路，</w:t>
      </w:r>
      <w:r>
        <w:rPr>
          <w:rFonts w:ascii="微软雅黑" w:eastAsia="微软雅黑" w:hAnsi="微软雅黑" w:hint="eastAsia"/>
        </w:rPr>
        <w:t>支持1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多种出价组合，</w:t>
      </w:r>
      <w:r w:rsidRPr="00607EEF">
        <w:rPr>
          <w:rFonts w:ascii="微软雅黑" w:eastAsia="微软雅黑" w:hAnsi="微软雅黑" w:hint="eastAsia"/>
        </w:rPr>
        <w:t>可以满足几乎所有行业的广告投放优化目标设定。</w:t>
      </w:r>
    </w:p>
    <w:p w14:paraId="73AE8347" w14:textId="4CC6FC0E" w:rsidR="00607EEF" w:rsidRPr="00842615" w:rsidRDefault="00607EE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</w:rPr>
      </w:pPr>
      <w:r w:rsidRPr="00842615">
        <w:rPr>
          <w:rFonts w:ascii="微软雅黑" w:eastAsia="微软雅黑" w:hAnsi="微软雅黑" w:hint="eastAsia"/>
          <w:b/>
        </w:rPr>
        <w:t>【使用步骤】</w:t>
      </w:r>
    </w:p>
    <w:p w14:paraId="112422D8" w14:textId="3F59AE52" w:rsidR="00607EEF" w:rsidRPr="00607EEF" w:rsidRDefault="00607EEF" w:rsidP="00842615">
      <w:pPr>
        <w:pStyle w:val="ne-p"/>
        <w:jc w:val="both"/>
        <w:rPr>
          <w:rStyle w:val="ne-text"/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b/>
          <w:bCs/>
          <w:color w:val="000000"/>
          <w:sz w:val="21"/>
          <w:szCs w:val="21"/>
        </w:rPr>
        <w:t>1、转化追踪</w:t>
      </w:r>
    </w:p>
    <w:p w14:paraId="7603FE37" w14:textId="43D05299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Fonts w:ascii="微软雅黑" w:eastAsia="微软雅黑" w:hAnsi="微软雅黑" w:hint="eastAsia"/>
          <w:sz w:val="21"/>
          <w:szCs w:val="21"/>
        </w:rPr>
        <w:t>转化追踪支持各行各业的转化链路模板，广告主可根据业务模型自由选择，通过可视化联调直观快捷完成转化对接，回传更多转化事件，优化转化效果。</w:t>
      </w:r>
    </w:p>
    <w:p w14:paraId="32596760" w14:textId="0A91D138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Fonts w:ascii="微软雅黑" w:eastAsia="微软雅黑" w:hAnsi="微软雅黑"/>
          <w:sz w:val="21"/>
          <w:szCs w:val="21"/>
        </w:rPr>
        <w:fldChar w:fldCharType="begin"/>
      </w:r>
      <w:r w:rsidRPr="00607EEF">
        <w:rPr>
          <w:rFonts w:ascii="微软雅黑" w:eastAsia="微软雅黑" w:hAnsi="微软雅黑"/>
          <w:sz w:val="21"/>
          <w:szCs w:val="21"/>
        </w:rPr>
        <w:instrText xml:space="preserve"> INCLUDEPICTURE "https://intranetproxy.alipay.com/skylark/lark/0/2022/png/21266/1661946114983-5463ec41-beff-4870-ae1e-5d94e60f1769.png" \* MERGEFORMATINET </w:instrText>
      </w:r>
      <w:r w:rsidRPr="00607EEF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"https://intranetproxy.alipay.com/skylark/lark/0/2022/png/21266/1661946114983-5463ec41-beff-4870-ae1e-5d94e60f1769.png"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"https://intranetproxy.alipay.com/skylark/lark/0/2022/png/21266/1661946114983-5463ec41-beff-4870-ae1e-5d94e60f1769.png"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D34C8B"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"https://intranetproxy.alipay.com/skylark/lark/0/2022/png/21266/1661946114983-5463ec41-beff-4870-ae1e-5d94e60f1769.png" \* MERGEFORMATINET </w:instrText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INCLUDEPICTURE  "https://intranetproxy.alipay.com/skylark/lark/0/2022/png/21266/1661946114983-5463ec41-beff-4870-ae1e-5d94e60f1769.png" \* MERGE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FORMATINET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407D2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12C6F30">
            <wp:extent cx="5717540" cy="2918460"/>
            <wp:effectExtent l="0" t="0" r="0" b="0"/>
            <wp:docPr id="10" name="ue690ec4b" descr="https://intranetproxy.alipay.com/skylark/lark/0/2022/png/21266/1661946114983-5463ec41-beff-4870-ae1e-5d94e60f176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e690ec4b" descr="https://intranetproxy.alipay.com/skylark/lark/0/2022/png/21266/1661946114983-5463ec41-beff-4870-ae1e-5d94e60f1769.png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54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Pr="00607EEF">
        <w:rPr>
          <w:rFonts w:ascii="微软雅黑" w:eastAsia="微软雅黑" w:hAnsi="微软雅黑"/>
          <w:sz w:val="21"/>
          <w:szCs w:val="21"/>
        </w:rPr>
        <w:fldChar w:fldCharType="end"/>
      </w:r>
    </w:p>
    <w:p w14:paraId="35884AF5" w14:textId="04F1CFF7" w:rsidR="00607EEF" w:rsidRPr="00607EEF" w:rsidRDefault="00607EEF" w:rsidP="00842615">
      <w:pPr>
        <w:pStyle w:val="ne-p"/>
        <w:jc w:val="both"/>
        <w:rPr>
          <w:rFonts w:ascii="微软雅黑" w:eastAsia="微软雅黑" w:hAnsi="微软雅黑" w:hint="eastAsia"/>
          <w:sz w:val="21"/>
          <w:szCs w:val="21"/>
        </w:rPr>
      </w:pPr>
      <w:r w:rsidRPr="00607EEF">
        <w:rPr>
          <w:rFonts w:ascii="微软雅黑" w:eastAsia="微软雅黑" w:hAnsi="微软雅黑"/>
          <w:sz w:val="21"/>
          <w:szCs w:val="21"/>
        </w:rPr>
        <w:lastRenderedPageBreak/>
        <w:fldChar w:fldCharType="begin"/>
      </w:r>
      <w:r w:rsidRPr="00607EEF">
        <w:rPr>
          <w:rFonts w:ascii="微软雅黑" w:eastAsia="微软雅黑" w:hAnsi="微软雅黑"/>
          <w:sz w:val="21"/>
          <w:szCs w:val="21"/>
        </w:rPr>
        <w:instrText xml:space="preserve"> INCLUDEPICTURE "https://intranetproxy.alipay.com/skylark/lark/0/2022/png/21266/1661946121808-644f2d10-b60e-45ea-aa11-0bc21427e09a.png" \* MERGEFORMATINET </w:instrText>
      </w:r>
      <w:r w:rsidRPr="00607EEF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"https://intranetproxy.alipay.com/skylark/lark/0/2022/png/21266/1661946121808-644f2d10-b60e-45ea-aa11-0bc21427e09a.png"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"https://intranetproxy.alipay.com/skylark/lark/0/2022/png/21266/1661946121808-644f2d10-b60e-45ea-aa11-0bc21427e09a.png"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D34C8B"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"https://intranetproxy.alipay.com/skylark/lark/0/2022/png/21266/1661946121808-644f2d10-b60e-45ea-aa11-0bc21427e09a.png" \* MERGEFORMATINET </w:instrText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INCLUDEPICTURE  "https://intranetproxy.alip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ay.com/skylark/lark/0/2022/png/21266/1661946121808-644f2d10-b60e-45ea-aa11-0bc21427e09a.png" \* MERGEFORMATINET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407D2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0B24D1E">
            <wp:extent cx="5708015" cy="1209675"/>
            <wp:effectExtent l="0" t="0" r="0" b="0"/>
            <wp:docPr id="8" name="ua6ce8c8e" descr="https://intranetproxy.alipay.com/skylark/lark/0/2022/png/21266/1661946121808-644f2d10-b60e-45ea-aa11-0bc21427e09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a6ce8c8e" descr="https://intranetproxy.alipay.com/skylark/lark/0/2022/png/21266/1661946121808-644f2d10-b60e-45ea-aa11-0bc21427e09a.png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0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Pr="00607EEF">
        <w:rPr>
          <w:rFonts w:ascii="微软雅黑" w:eastAsia="微软雅黑" w:hAnsi="微软雅黑"/>
          <w:sz w:val="21"/>
          <w:szCs w:val="21"/>
        </w:rPr>
        <w:fldChar w:fldCharType="end"/>
      </w:r>
    </w:p>
    <w:p w14:paraId="48B07BC2" w14:textId="77777777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b/>
          <w:bCs/>
          <w:color w:val="000000"/>
          <w:sz w:val="21"/>
          <w:szCs w:val="21"/>
        </w:rPr>
        <w:t>2、广告新建编辑</w:t>
      </w:r>
    </w:p>
    <w:p w14:paraId="3588AAC0" w14:textId="77777777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color w:val="000000"/>
          <w:sz w:val="21"/>
          <w:szCs w:val="21"/>
        </w:rPr>
        <w:t>广告主目标表达更全面更自由度，同一条转化链路可以用于所有投放模式、所有资源位置，转化考核目标灵活组合，出价策略自由调整，可优化空间更大。</w:t>
      </w:r>
    </w:p>
    <w:p w14:paraId="570B6975" w14:textId="731DDB14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Fonts w:ascii="微软雅黑" w:eastAsia="微软雅黑" w:hAnsi="微软雅黑"/>
          <w:sz w:val="21"/>
          <w:szCs w:val="21"/>
        </w:rPr>
        <w:fldChar w:fldCharType="begin"/>
      </w:r>
      <w:r w:rsidRPr="00607EEF">
        <w:rPr>
          <w:rFonts w:ascii="微软雅黑" w:eastAsia="微软雅黑" w:hAnsi="微软雅黑"/>
          <w:sz w:val="21"/>
          <w:szCs w:val="21"/>
        </w:rPr>
        <w:instrText xml:space="preserve"> INCLUDEPICTURE "https://intranetproxy.alipay.com/skylark/lark/0/2022/png/21266/1661946128064-437fd017-a315-41ef-ad36-f0a69e0ec6a6.png" \* MERGEFORMATINET </w:instrText>
      </w:r>
      <w:r w:rsidRPr="00607EEF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"https://intranetproxy.alipay.com/skylark/lark/0/2022/png/21266/1661946128064-437fd017-a315-41ef-ad36-f0a69e0ec6a6.png"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"https://intranetproxy.alipay.com/skylark/lark/0/2022/png/21266/1661946128064-437fd017-a315-41ef-ad36-f0a69e0ec6a6.png"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D34C8B"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"https://intranetproxy.alipay.com/skylark/lark/0/2022/png/21266/1661946128064-437fd017-a315-41ef-ad36-f0a69e0ec6a6.png" \* MERGEFORMATINET </w:instrText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INCLUDEPICTURE  "https://intranetproxy.alipay.com/skylark/lark/0/2022/png/21266/1661946128064-437fd017-a315-41ef-ad36-f0a69e0ec6a6.png" \* MERGEFORMATINET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407D2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13455915">
            <wp:extent cx="5735955" cy="2936875"/>
            <wp:effectExtent l="0" t="0" r="0" b="0"/>
            <wp:docPr id="7" name="ufa33d3d9" descr="https://intranetproxy.alipay.com/skylark/lark/0/2022/png/21266/1661946128064-437fd017-a315-41ef-ad36-f0a69e0ec6a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a33d3d9" descr="https://intranetproxy.alipay.com/skylark/lark/0/2022/png/21266/1661946128064-437fd017-a315-41ef-ad36-f0a69e0ec6a6.p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Pr="00607EEF">
        <w:rPr>
          <w:rFonts w:ascii="微软雅黑" w:eastAsia="微软雅黑" w:hAnsi="微软雅黑"/>
          <w:sz w:val="21"/>
          <w:szCs w:val="21"/>
        </w:rPr>
        <w:fldChar w:fldCharType="end"/>
      </w:r>
    </w:p>
    <w:p w14:paraId="6BD981F2" w14:textId="29FDA37B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b/>
          <w:bCs/>
          <w:color w:val="000000"/>
          <w:sz w:val="21"/>
          <w:szCs w:val="21"/>
        </w:rPr>
        <w:t>3、 零门槛&amp;安心投</w:t>
      </w:r>
    </w:p>
    <w:p w14:paraId="125B15F5" w14:textId="77777777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color w:val="000000"/>
          <w:sz w:val="21"/>
          <w:szCs w:val="21"/>
        </w:rPr>
        <w:t>所有转化目标零门槛投放，降低广告主测试成本；安心投直接针对考核目标保障，不仅支持激活、表单，还支持付费、次留、授信、ROI等后链路转化目标，多个目标投放时按深度目标保障，投放效果更安心。</w:t>
      </w:r>
    </w:p>
    <w:p w14:paraId="2340D177" w14:textId="4BC3E017" w:rsidR="00607EEF" w:rsidRPr="00607EEF" w:rsidRDefault="00607EEF" w:rsidP="00842615">
      <w:pPr>
        <w:pStyle w:val="ne-p"/>
        <w:jc w:val="both"/>
        <w:rPr>
          <w:rFonts w:ascii="微软雅黑" w:eastAsia="微软雅黑" w:hAnsi="微软雅黑" w:hint="eastAsia"/>
          <w:sz w:val="21"/>
          <w:szCs w:val="21"/>
        </w:rPr>
      </w:pPr>
      <w:r w:rsidRPr="00607EEF">
        <w:rPr>
          <w:rFonts w:ascii="微软雅黑" w:eastAsia="微软雅黑" w:hAnsi="微软雅黑"/>
          <w:sz w:val="21"/>
          <w:szCs w:val="21"/>
        </w:rPr>
        <w:fldChar w:fldCharType="begin"/>
      </w:r>
      <w:r w:rsidRPr="00607EEF">
        <w:rPr>
          <w:rFonts w:ascii="微软雅黑" w:eastAsia="微软雅黑" w:hAnsi="微软雅黑"/>
          <w:sz w:val="21"/>
          <w:szCs w:val="21"/>
        </w:rPr>
        <w:instrText xml:space="preserve"> INCLUDEPICTURE "https://intranetproxy.alipay.com/skylark/lark/0/2022/png/21266/1661946142103-ecb465d0-b636-4b89-877e-3db3bbc73fc2.png" \* MERGEFORMATINET </w:instrText>
      </w:r>
      <w:r w:rsidRPr="00607EEF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"https://intranetproxy.alipay.com/skylark/lark/0/2022/png/21266/1661946142103-ecb465d0-b636-4b89-877e-3db3bbc73fc2.png"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"https://intranetproxy.alipay.com/skylark/lark/0/2022/png/21266/1661946142103-ecb465d0-b636-4b89-877e-3db3bbc73fc2.png"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D34C8B"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"https://intranetproxy.alipay.com/skylark/lark/0/2022/png/21266/1661946142103-ecb465d0-b636-4b89-877e-3db3bbc73fc2.png" \* MERGEFORMATINET </w:instrText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INCLUDEPICTURE  "https://intranetproxy.alipay.com/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skylark/lark/0/2022/png/21266/1661946142103-ecb465d0-b636-4b89-877e-3db3bbc73fc2.png" \* MERGEFORMATINET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407D2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7744A8">
            <wp:extent cx="5726430" cy="1985645"/>
            <wp:effectExtent l="0" t="0" r="0" b="0"/>
            <wp:docPr id="6" name="u6a1db4bc" descr="https://intranetproxy.alipay.com/skylark/lark/0/2022/png/21266/1661946142103-ecb465d0-b636-4b89-877e-3db3bbc73fc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6a1db4bc" descr="https://intranetproxy.alipay.com/skylark/lark/0/2022/png/21266/1661946142103-ecb465d0-b636-4b89-877e-3db3bbc73fc2.pn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19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Pr="00607EEF">
        <w:rPr>
          <w:rFonts w:ascii="微软雅黑" w:eastAsia="微软雅黑" w:hAnsi="微软雅黑"/>
          <w:sz w:val="21"/>
          <w:szCs w:val="21"/>
        </w:rPr>
        <w:fldChar w:fldCharType="end"/>
      </w:r>
    </w:p>
    <w:p w14:paraId="08B076C2" w14:textId="77777777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b/>
          <w:bCs/>
          <w:color w:val="000000"/>
          <w:sz w:val="21"/>
          <w:szCs w:val="21"/>
        </w:rPr>
        <w:lastRenderedPageBreak/>
        <w:t>4、数据报告</w:t>
      </w:r>
    </w:p>
    <w:p w14:paraId="74C8B09D" w14:textId="02756EBE" w:rsidR="00607EEF" w:rsidRPr="00607EEF" w:rsidRDefault="00607EEF" w:rsidP="00842615">
      <w:pPr>
        <w:pStyle w:val="ne-p"/>
        <w:jc w:val="both"/>
        <w:rPr>
          <w:rFonts w:ascii="微软雅黑" w:eastAsia="微软雅黑" w:hAnsi="微软雅黑"/>
          <w:sz w:val="21"/>
          <w:szCs w:val="21"/>
        </w:rPr>
      </w:pPr>
      <w:r w:rsidRPr="00607EEF">
        <w:rPr>
          <w:rStyle w:val="ne-text"/>
          <w:rFonts w:ascii="微软雅黑" w:eastAsia="微软雅黑" w:hAnsi="微软雅黑"/>
          <w:color w:val="000000"/>
          <w:sz w:val="21"/>
          <w:szCs w:val="21"/>
        </w:rPr>
        <w:t>数据报告转化数据指标更全面，升级为8个数据大类，提供实时全面的行业投放数据支持。</w:t>
      </w:r>
    </w:p>
    <w:p w14:paraId="220025E6" w14:textId="3478B663" w:rsidR="000F6CDE" w:rsidRDefault="00607EEF" w:rsidP="00842615">
      <w:pPr>
        <w:pStyle w:val="ne-p"/>
        <w:jc w:val="both"/>
        <w:rPr>
          <w:rStyle w:val="ne-text"/>
          <w:rFonts w:ascii="微软雅黑" w:eastAsia="微软雅黑" w:hAnsi="微软雅黑" w:hint="eastAsia"/>
          <w:sz w:val="21"/>
          <w:szCs w:val="21"/>
        </w:rPr>
      </w:pPr>
      <w:r w:rsidRPr="00607EEF">
        <w:rPr>
          <w:rFonts w:ascii="微软雅黑" w:eastAsia="微软雅黑" w:hAnsi="微软雅黑"/>
          <w:sz w:val="21"/>
          <w:szCs w:val="21"/>
        </w:rPr>
        <w:fldChar w:fldCharType="begin"/>
      </w:r>
      <w:r w:rsidRPr="00607EEF">
        <w:rPr>
          <w:rFonts w:ascii="微软雅黑" w:eastAsia="微软雅黑" w:hAnsi="微软雅黑"/>
          <w:sz w:val="21"/>
          <w:szCs w:val="21"/>
        </w:rPr>
        <w:instrText xml:space="preserve"> INCLUDEPICTURE "https://intranetproxy.alipay.com/skylark/lark/0/2022/png/21266/1661946162378-668e2027-480f-4a15-a107-4404a7024749.png" \* MERGEFORMATINET </w:instrText>
      </w:r>
      <w:r w:rsidRPr="00607EEF">
        <w:rPr>
          <w:rFonts w:ascii="微软雅黑" w:eastAsia="微软雅黑" w:hAnsi="微软雅黑"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"https://intranetproxy.alipay.com/skylark/lark/0/2022/png/21266/1661946162378-668e2027-480f-4a15-a107-4404a7024749.png"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>
        <w:rPr>
          <w:rFonts w:ascii="微软雅黑" w:eastAsia="微软雅黑" w:hAnsi="微软雅黑"/>
          <w:noProof/>
          <w:sz w:val="21"/>
          <w:szCs w:val="21"/>
        </w:rPr>
        <w:fldChar w:fldCharType="begin"/>
      </w:r>
      <w:r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"https://intranetproxy.alipay.com/skylark/lark/0/2022/png/21266/1661946162378-668e2027-480f-4a15-a107-4404a7024749.png" \* MERGEFORMATINET </w:instrText>
      </w:r>
      <w:r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D34C8B">
        <w:rPr>
          <w:rFonts w:ascii="微软雅黑" w:eastAsia="微软雅黑" w:hAnsi="微软雅黑"/>
          <w:noProof/>
          <w:sz w:val="21"/>
          <w:szCs w:val="21"/>
        </w:rPr>
        <w:instrText xml:space="preserve"> INCLUDEPICTURE  "https://intranetproxy.alipay.com/skylark/lark/0/2022/png/21266/1661946162378-668e2027-480f-4a15-a107-4404a7024749.png" \* MERGEFORMATINET </w:instrText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begin"/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INCLUDEPICTURE  "https://intranetproxy.alipay.com/skylark/lark/0/2022/png/21266/1661946162378-668e2027-480f-4a15-a107-4404a7024749.png" \* MERGE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>FORMATINET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instrText xml:space="preserve"> </w:instrText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separate"/>
      </w:r>
      <w:r w:rsidR="00407D24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891CC8F">
            <wp:extent cx="5458460" cy="3408045"/>
            <wp:effectExtent l="0" t="0" r="0" b="0"/>
            <wp:docPr id="4" name="u9079fe54" descr="https://intranetproxy.alipay.com/skylark/lark/0/2022/png/21266/1661946162378-668e2027-480f-4a15-a107-4404a7024749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9079fe54" descr="https://intranetproxy.alipay.com/skylark/lark/0/2022/png/21266/1661946162378-668e2027-480f-4a15-a107-4404a7024749.png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60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631"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="00D34C8B"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>
        <w:rPr>
          <w:rFonts w:ascii="微软雅黑" w:eastAsia="微软雅黑" w:hAnsi="微软雅黑"/>
          <w:noProof/>
          <w:sz w:val="21"/>
          <w:szCs w:val="21"/>
        </w:rPr>
        <w:fldChar w:fldCharType="end"/>
      </w:r>
      <w:r w:rsidRPr="00607EEF">
        <w:rPr>
          <w:rFonts w:ascii="微软雅黑" w:eastAsia="微软雅黑" w:hAnsi="微软雅黑"/>
          <w:sz w:val="21"/>
          <w:szCs w:val="21"/>
        </w:rPr>
        <w:fldChar w:fldCharType="end"/>
      </w:r>
    </w:p>
    <w:p w14:paraId="647F2AE3" w14:textId="693A88A7" w:rsidR="000F6CDE" w:rsidRDefault="000F6CDE" w:rsidP="00842615">
      <w:pPr>
        <w:pStyle w:val="ne-p"/>
        <w:rPr>
          <w:rStyle w:val="ne-text"/>
          <w:rFonts w:ascii="微软雅黑" w:eastAsia="微软雅黑" w:hAnsi="微软雅黑"/>
          <w:sz w:val="21"/>
          <w:szCs w:val="21"/>
        </w:rPr>
      </w:pPr>
      <w:r>
        <w:rPr>
          <w:rStyle w:val="ne-text"/>
          <w:rFonts w:ascii="微软雅黑" w:eastAsia="微软雅黑" w:hAnsi="微软雅黑" w:hint="eastAsia"/>
          <w:sz w:val="21"/>
          <w:szCs w:val="21"/>
        </w:rPr>
        <w:t>【附录】</w:t>
      </w:r>
    </w:p>
    <w:p w14:paraId="1D98AEE5" w14:textId="2A191C36" w:rsidR="00607EEF" w:rsidRPr="000F6CDE" w:rsidRDefault="000F6CDE" w:rsidP="00842615">
      <w:pPr>
        <w:pStyle w:val="ne-p"/>
        <w:rPr>
          <w:rFonts w:ascii="微软雅黑" w:eastAsia="微软雅黑" w:hAnsi="微软雅黑"/>
          <w:sz w:val="21"/>
          <w:szCs w:val="21"/>
        </w:rPr>
      </w:pPr>
      <w:r>
        <w:rPr>
          <w:rStyle w:val="ne-text"/>
          <w:rFonts w:ascii="微软雅黑" w:eastAsia="微软雅黑" w:hAnsi="微软雅黑" w:hint="eastAsia"/>
          <w:sz w:val="21"/>
          <w:szCs w:val="21"/>
        </w:rPr>
        <w:t>超能魔方</w:t>
      </w:r>
      <w:r w:rsidR="00607EEF" w:rsidRPr="000F6CDE">
        <w:rPr>
          <w:rStyle w:val="ne-text"/>
          <w:rFonts w:ascii="微软雅黑" w:eastAsia="微软雅黑" w:hAnsi="微软雅黑"/>
          <w:sz w:val="21"/>
          <w:szCs w:val="21"/>
        </w:rPr>
        <w:t xml:space="preserve">全链路出价产品手册 </w:t>
      </w:r>
      <w:hyperlink r:id="rId14" w:tgtFrame="_blank" w:history="1">
        <w:r w:rsidR="00607EEF" w:rsidRPr="000F6CDE">
          <w:rPr>
            <w:rStyle w:val="ne-text"/>
            <w:rFonts w:ascii="微软雅黑" w:eastAsia="微软雅黑" w:hAnsi="微软雅黑"/>
            <w:color w:val="0000FF"/>
            <w:sz w:val="21"/>
            <w:szCs w:val="21"/>
            <w:u w:val="single"/>
          </w:rPr>
          <w:t>https://yingxiao.uc.cn/article_340.html?id=458&amp;bread=&amp;code=all</w:t>
        </w:r>
      </w:hyperlink>
    </w:p>
    <w:p w14:paraId="31EDAED5" w14:textId="15F9BA40" w:rsidR="00607EEF" w:rsidRPr="00607EEF" w:rsidRDefault="000F6CDE" w:rsidP="00842615">
      <w:pPr>
        <w:pStyle w:val="ne-p"/>
        <w:rPr>
          <w:rFonts w:ascii="微软雅黑" w:eastAsia="微软雅黑" w:hAnsi="微软雅黑" w:hint="eastAsia"/>
          <w:sz w:val="21"/>
          <w:szCs w:val="21"/>
        </w:rPr>
      </w:pPr>
      <w:r>
        <w:rPr>
          <w:rStyle w:val="ne-text"/>
          <w:rFonts w:ascii="微软雅黑" w:eastAsia="微软雅黑" w:hAnsi="微软雅黑" w:hint="eastAsia"/>
          <w:sz w:val="21"/>
          <w:szCs w:val="21"/>
        </w:rPr>
        <w:t>超能魔方</w:t>
      </w:r>
      <w:proofErr w:type="spellStart"/>
      <w:r w:rsidRPr="000F6CDE">
        <w:rPr>
          <w:rFonts w:ascii="微软雅黑" w:eastAsia="微软雅黑" w:hAnsi="微软雅黑" w:hint="eastAsia"/>
          <w:sz w:val="21"/>
          <w:szCs w:val="21"/>
        </w:rPr>
        <w:t>oCPM</w:t>
      </w:r>
      <w:proofErr w:type="spellEnd"/>
      <w:r w:rsidRPr="000F6CDE">
        <w:rPr>
          <w:rFonts w:ascii="微软雅黑" w:eastAsia="微软雅黑" w:hAnsi="微软雅黑" w:hint="eastAsia"/>
          <w:sz w:val="21"/>
          <w:szCs w:val="21"/>
        </w:rPr>
        <w:t xml:space="preserve">产品手册 </w:t>
      </w:r>
      <w:hyperlink r:id="rId15" w:history="1">
        <w:r w:rsidRPr="000F6CDE">
          <w:rPr>
            <w:rStyle w:val="a5"/>
            <w:rFonts w:ascii="微软雅黑" w:eastAsia="微软雅黑" w:hAnsi="微软雅黑"/>
            <w:sz w:val="21"/>
            <w:szCs w:val="21"/>
          </w:rPr>
          <w:t>https://yingxiao.uc.cn/article_340.html?id=519&amp;bread=&amp;code=all</w:t>
        </w:r>
      </w:hyperlink>
      <w:r w:rsidRPr="000F6CDE">
        <w:rPr>
          <w:rFonts w:ascii="微软雅黑" w:eastAsia="微软雅黑" w:hAnsi="微软雅黑"/>
          <w:sz w:val="21"/>
          <w:szCs w:val="21"/>
        </w:rPr>
        <w:t xml:space="preserve"> </w:t>
      </w:r>
    </w:p>
    <w:p w14:paraId="746802D3" w14:textId="692046FE" w:rsidR="003F410F" w:rsidRDefault="003F410F" w:rsidP="0084261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应用范围</w:t>
      </w:r>
    </w:p>
    <w:p w14:paraId="00F42202" w14:textId="30C96345" w:rsidR="00842615" w:rsidRPr="00842615" w:rsidRDefault="000F6CDE" w:rsidP="00842615">
      <w:pPr>
        <w:widowControl/>
        <w:spacing w:before="100" w:beforeAutospacing="1" w:after="100" w:afterAutospacing="1"/>
        <w:textAlignment w:val="baseline"/>
        <w:rPr>
          <w:rFonts w:ascii="微软雅黑" w:eastAsia="微软雅黑" w:hAnsi="微软雅黑" w:hint="eastAsia"/>
        </w:rPr>
      </w:pPr>
      <w:r w:rsidRPr="00607EEF"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超能魔方</w:t>
      </w:r>
      <w:r w:rsidRPr="00607EEF">
        <w:rPr>
          <w:rFonts w:ascii="微软雅黑" w:eastAsia="微软雅黑" w:hAnsi="微软雅黑" w:hint="eastAsia"/>
        </w:rPr>
        <w:t>整合信息流与搜索，结合各行业链路业务场景</w:t>
      </w:r>
      <w:r>
        <w:rPr>
          <w:rFonts w:ascii="微软雅黑" w:eastAsia="微软雅黑" w:hAnsi="微软雅黑" w:hint="eastAsia"/>
        </w:rPr>
        <w:t>，全场景支持效果</w:t>
      </w:r>
      <w:r w:rsidRPr="00607EEF">
        <w:rPr>
          <w:rFonts w:ascii="微软雅黑" w:eastAsia="微软雅黑" w:hAnsi="微软雅黑" w:hint="eastAsia"/>
        </w:rPr>
        <w:t>广告主的转化投放需求</w:t>
      </w:r>
      <w:r>
        <w:rPr>
          <w:rFonts w:ascii="微软雅黑" w:eastAsia="微软雅黑" w:hAnsi="微软雅黑" w:hint="eastAsia"/>
        </w:rPr>
        <w:t>。</w:t>
      </w:r>
    </w:p>
    <w:tbl>
      <w:tblPr>
        <w:tblW w:w="7650" w:type="dxa"/>
        <w:tblBorders>
          <w:top w:val="single" w:sz="6" w:space="0" w:color="D9D9D9"/>
          <w:left w:val="single" w:sz="6" w:space="0" w:color="D9D9D9"/>
          <w:bottom w:val="single" w:sz="6" w:space="0" w:color="D9D9D9"/>
          <w:right w:val="single" w:sz="6" w:space="0" w:color="D9D9D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2"/>
        <w:gridCol w:w="5928"/>
      </w:tblGrid>
      <w:tr w:rsidR="000F6CDE" w:rsidRPr="000F6CDE" w14:paraId="410D52C4" w14:textId="77777777" w:rsidTr="000F6CDE">
        <w:tc>
          <w:tcPr>
            <w:tcW w:w="172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496ADDC8" w14:textId="77777777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投放场景分类</w:t>
            </w:r>
          </w:p>
        </w:tc>
        <w:tc>
          <w:tcPr>
            <w:tcW w:w="592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23CB15BA" w14:textId="0BFDDFB0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具体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说明</w:t>
            </w:r>
          </w:p>
        </w:tc>
      </w:tr>
      <w:tr w:rsidR="000F6CDE" w:rsidRPr="000F6CDE" w14:paraId="6C3018DC" w14:textId="77777777" w:rsidTr="000F6CDE">
        <w:tc>
          <w:tcPr>
            <w:tcW w:w="172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372D0D02" w14:textId="77777777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推广对象</w:t>
            </w:r>
          </w:p>
        </w:tc>
        <w:tc>
          <w:tcPr>
            <w:tcW w:w="592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5658DD77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推广网站</w:t>
            </w:r>
          </w:p>
          <w:p w14:paraId="2A3512F8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推广iOS应用</w:t>
            </w:r>
          </w:p>
          <w:p w14:paraId="51258DC8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推广Android应用</w:t>
            </w:r>
          </w:p>
          <w:p w14:paraId="28BD1BC2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推广松塔小店</w:t>
            </w:r>
          </w:p>
          <w:p w14:paraId="79DE9CBE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推广淘宝天猫店铺</w:t>
            </w:r>
          </w:p>
        </w:tc>
      </w:tr>
      <w:tr w:rsidR="000F6CDE" w:rsidRPr="000F6CDE" w14:paraId="36114376" w14:textId="77777777" w:rsidTr="000F6CDE">
        <w:tc>
          <w:tcPr>
            <w:tcW w:w="172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0C36A93C" w14:textId="77777777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投放模式</w:t>
            </w:r>
          </w:p>
        </w:tc>
        <w:tc>
          <w:tcPr>
            <w:tcW w:w="592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28071946" w14:textId="7352F2DB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信息流模式</w:t>
            </w:r>
          </w:p>
          <w:p w14:paraId="503BAC8D" w14:textId="3A0ED80F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搜索模式</w:t>
            </w:r>
          </w:p>
          <w:p w14:paraId="336147EE" w14:textId="77777777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优选模式</w:t>
            </w:r>
          </w:p>
        </w:tc>
      </w:tr>
      <w:tr w:rsidR="000F6CDE" w:rsidRPr="000F6CDE" w14:paraId="6C391B42" w14:textId="77777777" w:rsidTr="000F6CDE">
        <w:tc>
          <w:tcPr>
            <w:tcW w:w="172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4F55E314" w14:textId="77777777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广告样式</w:t>
            </w:r>
          </w:p>
        </w:tc>
        <w:tc>
          <w:tcPr>
            <w:tcW w:w="592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  <w:hideMark/>
          </w:tcPr>
          <w:p w14:paraId="50259757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大图</w:t>
            </w:r>
          </w:p>
          <w:p w14:paraId="17C3A504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三图</w:t>
            </w:r>
            <w:r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br/>
            </w: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小图</w:t>
            </w:r>
          </w:p>
          <w:p w14:paraId="17BF9714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横版视频</w:t>
            </w:r>
          </w:p>
          <w:p w14:paraId="4008BDA5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竖版视频</w:t>
            </w:r>
          </w:p>
          <w:p w14:paraId="3BEABBD5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直播样式</w:t>
            </w:r>
          </w:p>
          <w:p w14:paraId="59D57011" w14:textId="4AAF2351" w:rsidR="000F6CDE" w:rsidRP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</w:rPr>
            </w:pPr>
            <w:r w:rsidRPr="000F6CDE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程序化创意</w:t>
            </w:r>
          </w:p>
        </w:tc>
      </w:tr>
      <w:tr w:rsidR="000F6CDE" w:rsidRPr="000F6CDE" w14:paraId="23597EF1" w14:textId="77777777" w:rsidTr="000F6CDE">
        <w:tc>
          <w:tcPr>
            <w:tcW w:w="1722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</w:tcPr>
          <w:p w14:paraId="46E37E08" w14:textId="1B0A889D" w:rsidR="000F6CDE" w:rsidRPr="000F6CDE" w:rsidRDefault="000F6CDE" w:rsidP="00842615">
            <w:pPr>
              <w:widowControl/>
              <w:spacing w:before="100" w:beforeAutospacing="1" w:after="100" w:afterAutospacing="1"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lastRenderedPageBreak/>
              <w:t>行业</w:t>
            </w:r>
          </w:p>
        </w:tc>
        <w:tc>
          <w:tcPr>
            <w:tcW w:w="5928" w:type="dxa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center"/>
          </w:tcPr>
          <w:p w14:paraId="45504E3E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综合电商</w:t>
            </w:r>
          </w:p>
          <w:p w14:paraId="34D67485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游戏</w:t>
            </w:r>
          </w:p>
          <w:p w14:paraId="2240DD8C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网络服务</w:t>
            </w:r>
          </w:p>
          <w:p w14:paraId="2D80056C" w14:textId="77777777" w:rsidR="000F6CDE" w:rsidRDefault="000F6CDE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金融服务</w:t>
            </w:r>
          </w:p>
          <w:p w14:paraId="2066D080" w14:textId="16298511" w:rsidR="008D440D" w:rsidRPr="000F6CDE" w:rsidRDefault="008D440D" w:rsidP="00842615">
            <w:pPr>
              <w:widowControl/>
              <w:jc w:val="left"/>
              <w:rPr>
                <w:rFonts w:ascii="微软雅黑" w:eastAsia="微软雅黑" w:hAnsi="微软雅黑" w:cs="宋体"/>
                <w:color w:val="000000"/>
                <w:kern w:val="0"/>
                <w:sz w:val="18"/>
                <w:szCs w:val="18"/>
                <w:bdr w:val="none" w:sz="0" w:space="0" w:color="auto" w:frame="1"/>
              </w:rPr>
            </w:pPr>
            <w:r w:rsidRPr="008D440D"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教育培训</w:t>
            </w:r>
            <w:r>
              <w:rPr>
                <w:rFonts w:ascii="微软雅黑" w:eastAsia="微软雅黑" w:hAnsi="微软雅黑" w:cs="宋体" w:hint="eastAsia"/>
                <w:color w:val="000000"/>
                <w:kern w:val="0"/>
                <w:sz w:val="18"/>
                <w:szCs w:val="18"/>
                <w:bdr w:val="none" w:sz="0" w:space="0" w:color="auto" w:frame="1"/>
              </w:rPr>
              <w:t>等</w:t>
            </w:r>
          </w:p>
        </w:tc>
      </w:tr>
    </w:tbl>
    <w:p w14:paraId="1E4C5460" w14:textId="059958EC" w:rsidR="00607EEF" w:rsidRPr="00607EEF" w:rsidRDefault="00607EE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 w:rsidRPr="00607EEF">
        <w:rPr>
          <w:rFonts w:ascii="微软雅黑" w:eastAsia="微软雅黑" w:hAnsi="微软雅黑" w:hint="eastAsia"/>
        </w:rPr>
        <w:t>针对不同行业的消费者路径，超能魔方打通19种不同行为的转化链路，</w:t>
      </w:r>
      <w:r>
        <w:rPr>
          <w:rFonts w:ascii="微软雅黑" w:eastAsia="微软雅黑" w:hAnsi="微软雅黑" w:hint="eastAsia"/>
        </w:rPr>
        <w:t>支持1</w:t>
      </w:r>
      <w:r>
        <w:rPr>
          <w:rFonts w:ascii="微软雅黑" w:eastAsia="微软雅黑" w:hAnsi="微软雅黑"/>
        </w:rPr>
        <w:t>00</w:t>
      </w:r>
      <w:r>
        <w:rPr>
          <w:rFonts w:ascii="微软雅黑" w:eastAsia="微软雅黑" w:hAnsi="微软雅黑" w:hint="eastAsia"/>
        </w:rPr>
        <w:t>多种出价组合，</w:t>
      </w:r>
      <w:r w:rsidRPr="00607EEF">
        <w:rPr>
          <w:rFonts w:ascii="微软雅黑" w:eastAsia="微软雅黑" w:hAnsi="微软雅黑" w:hint="eastAsia"/>
        </w:rPr>
        <w:t>可以满足几乎所有行业的广告投放优化目标设定。</w:t>
      </w:r>
    </w:p>
    <w:p w14:paraId="2A4104B8" w14:textId="38F21EEA" w:rsidR="00607EEF" w:rsidRPr="00842615" w:rsidRDefault="00607EEF" w:rsidP="00842615">
      <w:pPr>
        <w:spacing w:before="100" w:beforeAutospacing="1" w:after="100" w:afterAutospacing="1"/>
        <w:textAlignment w:val="baseline"/>
        <w:rPr>
          <w:rFonts w:hint="eastAsia"/>
        </w:rPr>
      </w:pPr>
      <w:r w:rsidRPr="00607EEF">
        <w:rPr>
          <w:noProof/>
        </w:rPr>
        <w:drawing>
          <wp:inline distT="0" distB="0" distL="0" distR="0" wp14:anchorId="4A01B68A" wp14:editId="4944879E">
            <wp:extent cx="4619134" cy="27569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2560" cy="276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2A395" w14:textId="77777777" w:rsidR="00D52DF6" w:rsidRPr="00ED72CC" w:rsidRDefault="003F410F" w:rsidP="00842615">
      <w:pPr>
        <w:widowControl/>
        <w:spacing w:before="100" w:beforeAutospacing="1" w:after="100" w:afterAutospacing="1"/>
        <w:jc w:val="left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 w:rsidRPr="00ED72CC"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应用实例</w:t>
      </w:r>
    </w:p>
    <w:p w14:paraId="1FE8F4EE" w14:textId="03158A91" w:rsidR="007F5BDF" w:rsidRPr="00842615" w:rsidRDefault="007F5BD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00" w:themeColor="text1"/>
        </w:rPr>
      </w:pPr>
      <w:r w:rsidRPr="00842615">
        <w:rPr>
          <w:rFonts w:ascii="微软雅黑" w:eastAsia="微软雅黑" w:hAnsi="微软雅黑" w:hint="eastAsia"/>
          <w:b/>
          <w:color w:val="000000" w:themeColor="text1"/>
        </w:rPr>
        <w:t>【实例1】</w:t>
      </w:r>
    </w:p>
    <w:p w14:paraId="7BB860F3" w14:textId="079B71D4" w:rsidR="000F5E71" w:rsidRPr="007F5BDF" w:rsidRDefault="007F5BD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</w:rPr>
      </w:pPr>
      <w:r>
        <w:rPr>
          <w:rFonts w:ascii="微软雅黑" w:eastAsia="微软雅黑" w:hAnsi="微软雅黑" w:hint="eastAsia"/>
          <w:color w:val="000000" w:themeColor="text1"/>
        </w:rPr>
        <w:t>超能魔方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支持转化目标的灵活组合，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</w:rPr>
        <w:t>支持新行业、新转化类型的</w:t>
      </w:r>
      <w:r>
        <w:rPr>
          <w:rFonts w:ascii="微软雅黑" w:eastAsia="微软雅黑" w:hAnsi="微软雅黑" w:hint="eastAsia"/>
          <w:color w:val="000000"/>
          <w:szCs w:val="21"/>
          <w:bdr w:val="none" w:sz="0" w:space="0" w:color="auto" w:frame="1"/>
          <w:shd w:val="clear" w:color="auto" w:fill="FFFFFF"/>
        </w:rPr>
        <w:t>快速接入，助力微信小游戏业务快速增长。</w:t>
      </w:r>
    </w:p>
    <w:p w14:paraId="30BAAD2A" w14:textId="66461ADA" w:rsidR="000F5E71" w:rsidRDefault="000F5E71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</w:rPr>
      </w:pPr>
      <w:r w:rsidRPr="000F5E71">
        <w:rPr>
          <w:rFonts w:ascii="微软雅黑" w:eastAsia="微软雅黑" w:hAnsi="微软雅黑"/>
          <w:noProof/>
          <w:color w:val="FF0000"/>
        </w:rPr>
        <w:lastRenderedPageBreak/>
        <w:drawing>
          <wp:inline distT="0" distB="0" distL="0" distR="0" wp14:anchorId="2A80FFA7" wp14:editId="0EC457D4">
            <wp:extent cx="2714307" cy="263950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3730" cy="264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F4C1" w14:textId="7B8C4FBC" w:rsidR="000F5E71" w:rsidRPr="006E1DF1" w:rsidRDefault="007F5BD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color w:val="FF0000"/>
        </w:rPr>
      </w:pPr>
      <w:r w:rsidRPr="007F5BDF">
        <w:rPr>
          <w:rFonts w:ascii="微软雅黑" w:eastAsia="微软雅黑" w:hAnsi="微软雅黑"/>
          <w:noProof/>
          <w:color w:val="FF0000"/>
        </w:rPr>
        <w:lastRenderedPageBreak/>
        <w:drawing>
          <wp:anchor distT="0" distB="0" distL="114300" distR="114300" simplePos="0" relativeHeight="251658240" behindDoc="0" locked="0" layoutInCell="1" allowOverlap="1" wp14:anchorId="79AD79E8" wp14:editId="4F75B0CE">
            <wp:simplePos x="1080135" y="758190"/>
            <wp:positionH relativeFrom="column">
              <wp:align>left</wp:align>
            </wp:positionH>
            <wp:positionV relativeFrom="paragraph">
              <wp:align>top</wp:align>
            </wp:positionV>
            <wp:extent cx="2482215" cy="9838690"/>
            <wp:effectExtent l="0" t="0" r="0" b="3810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215" cy="983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9B6AE" w14:textId="5CAF64BF" w:rsidR="008D440D" w:rsidRDefault="00FF384F" w:rsidP="00842615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【广告主使用反馈】</w:t>
      </w:r>
    </w:p>
    <w:p w14:paraId="76A8BB4F" w14:textId="5C0ABDBE" w:rsidR="00FF384F" w:rsidRPr="00FF384F" w:rsidRDefault="00FF384F" w:rsidP="00842615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rPr>
          <w:rFonts w:ascii="微软雅黑" w:eastAsia="微软雅黑" w:hAnsi="微软雅黑"/>
        </w:rPr>
      </w:pPr>
      <w:r w:rsidRPr="00FF384F">
        <w:rPr>
          <w:rFonts w:ascii="微软雅黑" w:eastAsia="微软雅黑" w:hAnsi="微软雅黑"/>
        </w:rPr>
        <w:t>出价组合很全，没有新需求</w:t>
      </w:r>
    </w:p>
    <w:p w14:paraId="2497048E" w14:textId="77777777" w:rsidR="00FF384F" w:rsidRDefault="00FF384F" w:rsidP="00842615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FF384F">
        <w:rPr>
          <w:rFonts w:ascii="微软雅黑" w:eastAsia="微软雅黑" w:hAnsi="微软雅黑"/>
        </w:rPr>
        <w:t>搭建流程顺畅</w:t>
      </w:r>
    </w:p>
    <w:p w14:paraId="4400A096" w14:textId="77777777" w:rsidR="00FF384F" w:rsidRDefault="00FF384F" w:rsidP="00842615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FF384F">
        <w:rPr>
          <w:rFonts w:ascii="微软雅黑" w:eastAsia="微软雅黑" w:hAnsi="微软雅黑"/>
        </w:rPr>
        <w:t>全链路报表</w:t>
      </w:r>
      <w:r>
        <w:rPr>
          <w:rFonts w:ascii="微软雅黑" w:eastAsia="微软雅黑" w:hAnsi="微软雅黑" w:hint="eastAsia"/>
        </w:rPr>
        <w:t>数据很全</w:t>
      </w:r>
      <w:r w:rsidRPr="00FF384F">
        <w:rPr>
          <w:rFonts w:ascii="微软雅黑" w:eastAsia="微软雅黑" w:hAnsi="微软雅黑"/>
        </w:rPr>
        <w:t>，很方便</w:t>
      </w:r>
    </w:p>
    <w:p w14:paraId="10D9CC78" w14:textId="7F128058" w:rsidR="008D440D" w:rsidRPr="00FF384F" w:rsidRDefault="00FF384F" w:rsidP="00842615">
      <w:pPr>
        <w:pStyle w:val="ab"/>
        <w:numPr>
          <w:ilvl w:val="0"/>
          <w:numId w:val="25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</w:rPr>
      </w:pPr>
      <w:r w:rsidRPr="00FF384F">
        <w:rPr>
          <w:rFonts w:ascii="微软雅黑" w:eastAsia="微软雅黑" w:hAnsi="微软雅黑"/>
        </w:rPr>
        <w:t>可视化联调，实操</w:t>
      </w:r>
      <w:r w:rsidR="00704091">
        <w:rPr>
          <w:rFonts w:ascii="微软雅黑" w:eastAsia="微软雅黑" w:hAnsi="微软雅黑" w:hint="eastAsia"/>
        </w:rPr>
        <w:t>很</w:t>
      </w:r>
      <w:r w:rsidRPr="00FF384F">
        <w:rPr>
          <w:rFonts w:ascii="微软雅黑" w:eastAsia="微软雅黑" w:hAnsi="微软雅黑"/>
        </w:rPr>
        <w:t>方便，挺好用的</w:t>
      </w:r>
    </w:p>
    <w:sectPr w:rsidR="008D440D" w:rsidRPr="00FF384F" w:rsidSect="00A361A1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A5642" w14:textId="77777777" w:rsidR="00064631" w:rsidRDefault="00064631">
      <w:r>
        <w:separator/>
      </w:r>
    </w:p>
  </w:endnote>
  <w:endnote w:type="continuationSeparator" w:id="0">
    <w:p w14:paraId="74EDA242" w14:textId="77777777" w:rsidR="00064631" w:rsidRDefault="00064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7BE82" w14:textId="77777777" w:rsidR="000631F9" w:rsidRDefault="00223EDE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15A476F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1F596C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3DB64041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A0F04F" w14:textId="77777777" w:rsidR="00E04FC3" w:rsidRDefault="00E04FC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EAD911" w14:textId="77777777" w:rsidR="00064631" w:rsidRDefault="00064631">
      <w:r>
        <w:separator/>
      </w:r>
    </w:p>
  </w:footnote>
  <w:footnote w:type="continuationSeparator" w:id="0">
    <w:p w14:paraId="6980C966" w14:textId="77777777" w:rsidR="00064631" w:rsidRDefault="000646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7283AF" w14:textId="77777777" w:rsidR="00881A94" w:rsidRDefault="00881A9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8784F" w14:textId="76B70E68" w:rsidR="000631F9" w:rsidRPr="00E14A7D" w:rsidRDefault="00993068">
    <w:pPr>
      <w:pStyle w:val="ae"/>
      <w:jc w:val="both"/>
      <w:rPr>
        <w:rFonts w:ascii="微软雅黑" w:eastAsia="微软雅黑" w:hAnsi="微软雅黑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2C5EA6BE" wp14:editId="462F892F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4F63B1">
      <w:rPr>
        <w:rFonts w:hint="eastAsia"/>
        <w:b/>
        <w:color w:val="333333"/>
        <w:sz w:val="21"/>
      </w:rPr>
      <w:t xml:space="preserve">                          </w:t>
    </w:r>
    <w:r w:rsidR="00881A94">
      <w:rPr>
        <w:b/>
        <w:color w:val="333333"/>
        <w:sz w:val="21"/>
      </w:rPr>
      <w:t xml:space="preserve">           </w:t>
    </w:r>
    <w:r w:rsidR="009B0E2C" w:rsidRPr="004F63B1">
      <w:rPr>
        <w:rFonts w:ascii="微软雅黑" w:eastAsia="微软雅黑" w:hAnsi="微软雅黑" w:hint="eastAsia"/>
        <w:color w:val="333333"/>
        <w:sz w:val="21"/>
      </w:rPr>
      <w:t>第</w:t>
    </w:r>
    <w:r w:rsidR="00881A94">
      <w:rPr>
        <w:rFonts w:ascii="微软雅黑" w:eastAsia="微软雅黑" w:hAnsi="微软雅黑"/>
        <w:color w:val="333333"/>
        <w:sz w:val="21"/>
      </w:rPr>
      <w:t>1</w:t>
    </w:r>
    <w:r w:rsidR="00A84067">
      <w:rPr>
        <w:rFonts w:ascii="微软雅黑" w:eastAsia="微软雅黑" w:hAnsi="微软雅黑"/>
        <w:color w:val="333333"/>
        <w:sz w:val="21"/>
      </w:rPr>
      <w:t>4</w:t>
    </w:r>
    <w:r w:rsidR="009B0E2C" w:rsidRPr="004F63B1">
      <w:rPr>
        <w:rFonts w:ascii="微软雅黑" w:eastAsia="微软雅黑" w:hAnsi="微软雅黑" w:hint="eastAsia"/>
        <w:color w:val="333333"/>
        <w:sz w:val="21"/>
      </w:rPr>
      <w:t>届</w:t>
    </w:r>
    <w:r w:rsidR="004F63B1">
      <w:rPr>
        <w:rFonts w:ascii="微软雅黑" w:eastAsia="微软雅黑" w:hAnsi="微软雅黑" w:hint="eastAsia"/>
        <w:color w:val="333333"/>
        <w:sz w:val="21"/>
      </w:rPr>
      <w:t>金鼠标数字</w:t>
    </w:r>
    <w:r w:rsidR="000631F9" w:rsidRPr="004F63B1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CD050" w14:textId="77777777" w:rsidR="00881A94" w:rsidRDefault="00881A9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BB43620"/>
    <w:multiLevelType w:val="multilevel"/>
    <w:tmpl w:val="5752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14F33BE"/>
    <w:multiLevelType w:val="multilevel"/>
    <w:tmpl w:val="4704C550"/>
    <w:lvl w:ilvl="0">
      <w:start w:val="1"/>
      <w:numFmt w:val="bullet"/>
      <w:lvlText w:val=""/>
      <w:lvlJc w:val="left"/>
      <w:pPr>
        <w:ind w:left="540" w:hanging="42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AC1210"/>
    <w:multiLevelType w:val="hybridMultilevel"/>
    <w:tmpl w:val="4D88D5A0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A2E10D9"/>
    <w:multiLevelType w:val="hybridMultilevel"/>
    <w:tmpl w:val="0F5A3E78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733267"/>
    <w:multiLevelType w:val="hybridMultilevel"/>
    <w:tmpl w:val="D9AE883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8" w15:restartNumberingAfterBreak="0">
    <w:nsid w:val="293B045E"/>
    <w:multiLevelType w:val="hybridMultilevel"/>
    <w:tmpl w:val="53FC659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036EC1"/>
    <w:multiLevelType w:val="multilevel"/>
    <w:tmpl w:val="4704C550"/>
    <w:lvl w:ilvl="0">
      <w:start w:val="1"/>
      <w:numFmt w:val="bullet"/>
      <w:lvlText w:val=""/>
      <w:lvlJc w:val="left"/>
      <w:pPr>
        <w:ind w:left="540" w:hanging="42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0F11806"/>
    <w:multiLevelType w:val="hybridMultilevel"/>
    <w:tmpl w:val="0066C314"/>
    <w:lvl w:ilvl="0" w:tplc="CDA82CD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4" w15:restartNumberingAfterBreak="0">
    <w:nsid w:val="4891380A"/>
    <w:multiLevelType w:val="hybridMultilevel"/>
    <w:tmpl w:val="28E2D0D2"/>
    <w:lvl w:ilvl="0" w:tplc="CDA82CDA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5" w15:restartNumberingAfterBreak="0">
    <w:nsid w:val="514A3EB6"/>
    <w:multiLevelType w:val="hybridMultilevel"/>
    <w:tmpl w:val="05643F1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1A32664"/>
    <w:multiLevelType w:val="multilevel"/>
    <w:tmpl w:val="51A32664"/>
    <w:lvl w:ilvl="0">
      <w:start w:val="1"/>
      <w:numFmt w:val="bullet"/>
      <w:lvlText w:val=""/>
      <w:lvlJc w:val="left"/>
      <w:pPr>
        <w:ind w:left="78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55FE2BCE"/>
    <w:multiLevelType w:val="hybridMultilevel"/>
    <w:tmpl w:val="86BC3916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7E82E1C"/>
    <w:multiLevelType w:val="multilevel"/>
    <w:tmpl w:val="4704C550"/>
    <w:lvl w:ilvl="0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40"/>
        </w:tabs>
        <w:ind w:left="564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9F22AD"/>
    <w:multiLevelType w:val="hybridMultilevel"/>
    <w:tmpl w:val="EEDCF416"/>
    <w:lvl w:ilvl="0" w:tplc="CDA82CDA">
      <w:start w:val="1"/>
      <w:numFmt w:val="bullet"/>
      <w:lvlText w:val=""/>
      <w:lvlJc w:val="left"/>
      <w:pPr>
        <w:ind w:left="5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20"/>
      </w:pPr>
      <w:rPr>
        <w:rFonts w:ascii="Wingdings" w:hAnsi="Wingdings" w:hint="default"/>
      </w:rPr>
    </w:lvl>
  </w:abstractNum>
  <w:abstractNum w:abstractNumId="2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D97141A"/>
    <w:multiLevelType w:val="hybridMultilevel"/>
    <w:tmpl w:val="5876F7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4AAC40E4">
      <w:numFmt w:val="bullet"/>
      <w:lvlText w:val="-"/>
      <w:lvlJc w:val="left"/>
      <w:pPr>
        <w:ind w:left="780" w:hanging="360"/>
      </w:pPr>
      <w:rPr>
        <w:rFonts w:ascii="微软雅黑" w:eastAsia="微软雅黑" w:hAnsi="微软雅黑" w:cs="Times New Roman" w:hint="eastAsia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F31023D"/>
    <w:multiLevelType w:val="hybridMultilevel"/>
    <w:tmpl w:val="F8E63372"/>
    <w:lvl w:ilvl="0" w:tplc="E8FCA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587C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24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06E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AF2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E54D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F09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BC642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9E5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"/>
  </w:num>
  <w:num w:numId="4">
    <w:abstractNumId w:val="7"/>
  </w:num>
  <w:num w:numId="5">
    <w:abstractNumId w:val="0"/>
  </w:num>
  <w:num w:numId="6">
    <w:abstractNumId w:val="17"/>
  </w:num>
  <w:num w:numId="7">
    <w:abstractNumId w:val="18"/>
  </w:num>
  <w:num w:numId="8">
    <w:abstractNumId w:val="21"/>
  </w:num>
  <w:num w:numId="9">
    <w:abstractNumId w:val="24"/>
  </w:num>
  <w:num w:numId="10">
    <w:abstractNumId w:val="10"/>
  </w:num>
  <w:num w:numId="11">
    <w:abstractNumId w:val="22"/>
  </w:num>
  <w:num w:numId="12">
    <w:abstractNumId w:val="5"/>
  </w:num>
  <w:num w:numId="13">
    <w:abstractNumId w:val="4"/>
  </w:num>
  <w:num w:numId="14">
    <w:abstractNumId w:val="6"/>
  </w:num>
  <w:num w:numId="15">
    <w:abstractNumId w:val="16"/>
  </w:num>
  <w:num w:numId="16">
    <w:abstractNumId w:val="15"/>
  </w:num>
  <w:num w:numId="17">
    <w:abstractNumId w:val="14"/>
  </w:num>
  <w:num w:numId="18">
    <w:abstractNumId w:val="12"/>
  </w:num>
  <w:num w:numId="19">
    <w:abstractNumId w:val="1"/>
  </w:num>
  <w:num w:numId="20">
    <w:abstractNumId w:val="20"/>
  </w:num>
  <w:num w:numId="21">
    <w:abstractNumId w:val="8"/>
  </w:num>
  <w:num w:numId="22">
    <w:abstractNumId w:val="19"/>
  </w:num>
  <w:num w:numId="23">
    <w:abstractNumId w:val="23"/>
  </w:num>
  <w:num w:numId="24">
    <w:abstractNumId w:val="9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7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69D"/>
    <w:rsid w:val="0002409C"/>
    <w:rsid w:val="00043C0C"/>
    <w:rsid w:val="00044F04"/>
    <w:rsid w:val="000532E1"/>
    <w:rsid w:val="00056791"/>
    <w:rsid w:val="0006079A"/>
    <w:rsid w:val="000631F9"/>
    <w:rsid w:val="00064631"/>
    <w:rsid w:val="00071CE5"/>
    <w:rsid w:val="00077EC5"/>
    <w:rsid w:val="0008523E"/>
    <w:rsid w:val="000915E6"/>
    <w:rsid w:val="00097129"/>
    <w:rsid w:val="000979A5"/>
    <w:rsid w:val="000B0AC3"/>
    <w:rsid w:val="000D05FE"/>
    <w:rsid w:val="000D6AE3"/>
    <w:rsid w:val="000E18A5"/>
    <w:rsid w:val="000E2A45"/>
    <w:rsid w:val="000F5168"/>
    <w:rsid w:val="000F5E71"/>
    <w:rsid w:val="000F63B2"/>
    <w:rsid w:val="000F6CDE"/>
    <w:rsid w:val="00114DD5"/>
    <w:rsid w:val="001265C9"/>
    <w:rsid w:val="00131A61"/>
    <w:rsid w:val="00144C4B"/>
    <w:rsid w:val="00146A94"/>
    <w:rsid w:val="001540DA"/>
    <w:rsid w:val="001562B1"/>
    <w:rsid w:val="0016260F"/>
    <w:rsid w:val="001628EA"/>
    <w:rsid w:val="00165C0C"/>
    <w:rsid w:val="00172A27"/>
    <w:rsid w:val="001731D8"/>
    <w:rsid w:val="00176817"/>
    <w:rsid w:val="00180451"/>
    <w:rsid w:val="00180E4E"/>
    <w:rsid w:val="00183D4F"/>
    <w:rsid w:val="00184006"/>
    <w:rsid w:val="0018667E"/>
    <w:rsid w:val="00192A5B"/>
    <w:rsid w:val="00192D54"/>
    <w:rsid w:val="00196785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44FA"/>
    <w:rsid w:val="00215F48"/>
    <w:rsid w:val="00220884"/>
    <w:rsid w:val="0022117C"/>
    <w:rsid w:val="00223EDE"/>
    <w:rsid w:val="00232662"/>
    <w:rsid w:val="00242F41"/>
    <w:rsid w:val="00250580"/>
    <w:rsid w:val="00252186"/>
    <w:rsid w:val="00255B1F"/>
    <w:rsid w:val="002579F4"/>
    <w:rsid w:val="002707E7"/>
    <w:rsid w:val="00270EF0"/>
    <w:rsid w:val="002712AF"/>
    <w:rsid w:val="00274F8A"/>
    <w:rsid w:val="00290073"/>
    <w:rsid w:val="00290500"/>
    <w:rsid w:val="002A004E"/>
    <w:rsid w:val="002A1429"/>
    <w:rsid w:val="002B0CDA"/>
    <w:rsid w:val="002C6B4F"/>
    <w:rsid w:val="002D1C76"/>
    <w:rsid w:val="002D38F9"/>
    <w:rsid w:val="002E436F"/>
    <w:rsid w:val="002E5914"/>
    <w:rsid w:val="002F2AF3"/>
    <w:rsid w:val="002F7E7A"/>
    <w:rsid w:val="003056B8"/>
    <w:rsid w:val="00311DCD"/>
    <w:rsid w:val="00317BD4"/>
    <w:rsid w:val="00320B24"/>
    <w:rsid w:val="00334623"/>
    <w:rsid w:val="00346C2B"/>
    <w:rsid w:val="00361FEC"/>
    <w:rsid w:val="00362043"/>
    <w:rsid w:val="00371D9E"/>
    <w:rsid w:val="00371F8B"/>
    <w:rsid w:val="00386E93"/>
    <w:rsid w:val="003A2FD7"/>
    <w:rsid w:val="003A3097"/>
    <w:rsid w:val="003A3802"/>
    <w:rsid w:val="003C413A"/>
    <w:rsid w:val="003C78A2"/>
    <w:rsid w:val="003E1D93"/>
    <w:rsid w:val="003E2E89"/>
    <w:rsid w:val="003E42EA"/>
    <w:rsid w:val="003F1D64"/>
    <w:rsid w:val="003F3BB6"/>
    <w:rsid w:val="003F3F93"/>
    <w:rsid w:val="003F410F"/>
    <w:rsid w:val="003F4BD3"/>
    <w:rsid w:val="00404490"/>
    <w:rsid w:val="00407D24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36A2"/>
    <w:rsid w:val="00466D9A"/>
    <w:rsid w:val="00470C6C"/>
    <w:rsid w:val="0048122B"/>
    <w:rsid w:val="00484916"/>
    <w:rsid w:val="004861A7"/>
    <w:rsid w:val="0048758B"/>
    <w:rsid w:val="004A4904"/>
    <w:rsid w:val="004C539E"/>
    <w:rsid w:val="004D3EF9"/>
    <w:rsid w:val="004D53A9"/>
    <w:rsid w:val="004E459E"/>
    <w:rsid w:val="004E704D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54EB4"/>
    <w:rsid w:val="00557856"/>
    <w:rsid w:val="0056203F"/>
    <w:rsid w:val="005652CE"/>
    <w:rsid w:val="00567477"/>
    <w:rsid w:val="0057565D"/>
    <w:rsid w:val="00575AF8"/>
    <w:rsid w:val="0058033D"/>
    <w:rsid w:val="00582F7D"/>
    <w:rsid w:val="005A539D"/>
    <w:rsid w:val="005A56AE"/>
    <w:rsid w:val="005A5936"/>
    <w:rsid w:val="005A697D"/>
    <w:rsid w:val="005B2564"/>
    <w:rsid w:val="005B6389"/>
    <w:rsid w:val="005C011B"/>
    <w:rsid w:val="005D5D19"/>
    <w:rsid w:val="005D614B"/>
    <w:rsid w:val="005D77D7"/>
    <w:rsid w:val="005E4E84"/>
    <w:rsid w:val="00607EEF"/>
    <w:rsid w:val="006126FE"/>
    <w:rsid w:val="00613CE9"/>
    <w:rsid w:val="00644994"/>
    <w:rsid w:val="00650F34"/>
    <w:rsid w:val="0065606B"/>
    <w:rsid w:val="0065759C"/>
    <w:rsid w:val="00661A8D"/>
    <w:rsid w:val="00664649"/>
    <w:rsid w:val="00664D44"/>
    <w:rsid w:val="0066595A"/>
    <w:rsid w:val="006707FE"/>
    <w:rsid w:val="00671B36"/>
    <w:rsid w:val="00693C3F"/>
    <w:rsid w:val="006955F5"/>
    <w:rsid w:val="006A054F"/>
    <w:rsid w:val="006A24F1"/>
    <w:rsid w:val="006B0623"/>
    <w:rsid w:val="006C1733"/>
    <w:rsid w:val="006D5766"/>
    <w:rsid w:val="006E1DF1"/>
    <w:rsid w:val="006E53B7"/>
    <w:rsid w:val="006E7052"/>
    <w:rsid w:val="006F3F84"/>
    <w:rsid w:val="006F421E"/>
    <w:rsid w:val="006F4DA1"/>
    <w:rsid w:val="006F662D"/>
    <w:rsid w:val="00704091"/>
    <w:rsid w:val="007040B0"/>
    <w:rsid w:val="00710B89"/>
    <w:rsid w:val="00715AD3"/>
    <w:rsid w:val="00716B53"/>
    <w:rsid w:val="0072102A"/>
    <w:rsid w:val="0072725D"/>
    <w:rsid w:val="00727D89"/>
    <w:rsid w:val="0073004D"/>
    <w:rsid w:val="0073428A"/>
    <w:rsid w:val="007365E4"/>
    <w:rsid w:val="00744D17"/>
    <w:rsid w:val="00753753"/>
    <w:rsid w:val="007538EE"/>
    <w:rsid w:val="00787A78"/>
    <w:rsid w:val="00791BF2"/>
    <w:rsid w:val="00795109"/>
    <w:rsid w:val="007A0451"/>
    <w:rsid w:val="007B2D27"/>
    <w:rsid w:val="007C0828"/>
    <w:rsid w:val="007C3F70"/>
    <w:rsid w:val="007C4C7A"/>
    <w:rsid w:val="007D5451"/>
    <w:rsid w:val="007D76B6"/>
    <w:rsid w:val="007E0284"/>
    <w:rsid w:val="007F5BDF"/>
    <w:rsid w:val="007F6422"/>
    <w:rsid w:val="00813515"/>
    <w:rsid w:val="008159A4"/>
    <w:rsid w:val="00820C09"/>
    <w:rsid w:val="00822325"/>
    <w:rsid w:val="00825032"/>
    <w:rsid w:val="00842615"/>
    <w:rsid w:val="0085738D"/>
    <w:rsid w:val="008612D4"/>
    <w:rsid w:val="008674D7"/>
    <w:rsid w:val="00880022"/>
    <w:rsid w:val="00881A94"/>
    <w:rsid w:val="00886A9A"/>
    <w:rsid w:val="00891CAC"/>
    <w:rsid w:val="008A1E2D"/>
    <w:rsid w:val="008C2693"/>
    <w:rsid w:val="008D440D"/>
    <w:rsid w:val="008F2CAF"/>
    <w:rsid w:val="00902EA3"/>
    <w:rsid w:val="0090431A"/>
    <w:rsid w:val="009076EA"/>
    <w:rsid w:val="009112E8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93068"/>
    <w:rsid w:val="009A7E78"/>
    <w:rsid w:val="009B0289"/>
    <w:rsid w:val="009B0E2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61A1"/>
    <w:rsid w:val="00A3778A"/>
    <w:rsid w:val="00A37970"/>
    <w:rsid w:val="00A52343"/>
    <w:rsid w:val="00A54EAE"/>
    <w:rsid w:val="00A56181"/>
    <w:rsid w:val="00A57B51"/>
    <w:rsid w:val="00A631B1"/>
    <w:rsid w:val="00A6450F"/>
    <w:rsid w:val="00A65856"/>
    <w:rsid w:val="00A71293"/>
    <w:rsid w:val="00A71CB7"/>
    <w:rsid w:val="00A72FFF"/>
    <w:rsid w:val="00A73B4E"/>
    <w:rsid w:val="00A74660"/>
    <w:rsid w:val="00A76411"/>
    <w:rsid w:val="00A84067"/>
    <w:rsid w:val="00A849B8"/>
    <w:rsid w:val="00A86FCA"/>
    <w:rsid w:val="00A92BFA"/>
    <w:rsid w:val="00AB5A65"/>
    <w:rsid w:val="00AC6E5A"/>
    <w:rsid w:val="00AD1AA5"/>
    <w:rsid w:val="00AD1E2C"/>
    <w:rsid w:val="00AE7F81"/>
    <w:rsid w:val="00B05B17"/>
    <w:rsid w:val="00B06504"/>
    <w:rsid w:val="00B0668E"/>
    <w:rsid w:val="00B35B50"/>
    <w:rsid w:val="00B36BD0"/>
    <w:rsid w:val="00B413D5"/>
    <w:rsid w:val="00B42C46"/>
    <w:rsid w:val="00B54EBC"/>
    <w:rsid w:val="00B67945"/>
    <w:rsid w:val="00B71E01"/>
    <w:rsid w:val="00B7261E"/>
    <w:rsid w:val="00B774FE"/>
    <w:rsid w:val="00B84F34"/>
    <w:rsid w:val="00B925C8"/>
    <w:rsid w:val="00B93BD6"/>
    <w:rsid w:val="00B93E3B"/>
    <w:rsid w:val="00BA0329"/>
    <w:rsid w:val="00BB0E07"/>
    <w:rsid w:val="00BB1A99"/>
    <w:rsid w:val="00BC1804"/>
    <w:rsid w:val="00BD741B"/>
    <w:rsid w:val="00BD7FD3"/>
    <w:rsid w:val="00BF13CA"/>
    <w:rsid w:val="00BF6726"/>
    <w:rsid w:val="00C00168"/>
    <w:rsid w:val="00C04E7B"/>
    <w:rsid w:val="00C078EC"/>
    <w:rsid w:val="00C11650"/>
    <w:rsid w:val="00C171FB"/>
    <w:rsid w:val="00C209FE"/>
    <w:rsid w:val="00C27CF2"/>
    <w:rsid w:val="00C40E03"/>
    <w:rsid w:val="00C5015C"/>
    <w:rsid w:val="00C516C8"/>
    <w:rsid w:val="00C64FC2"/>
    <w:rsid w:val="00C653FB"/>
    <w:rsid w:val="00C657FA"/>
    <w:rsid w:val="00C73B42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55AC"/>
    <w:rsid w:val="00CF4CF0"/>
    <w:rsid w:val="00D13BC3"/>
    <w:rsid w:val="00D14F03"/>
    <w:rsid w:val="00D34C8B"/>
    <w:rsid w:val="00D409BB"/>
    <w:rsid w:val="00D5007A"/>
    <w:rsid w:val="00D52DF6"/>
    <w:rsid w:val="00D5598B"/>
    <w:rsid w:val="00D56BD0"/>
    <w:rsid w:val="00D63679"/>
    <w:rsid w:val="00D6725D"/>
    <w:rsid w:val="00D71A2E"/>
    <w:rsid w:val="00D731FC"/>
    <w:rsid w:val="00D778FE"/>
    <w:rsid w:val="00D80973"/>
    <w:rsid w:val="00DA4C96"/>
    <w:rsid w:val="00DB3708"/>
    <w:rsid w:val="00DC397E"/>
    <w:rsid w:val="00DC3EBF"/>
    <w:rsid w:val="00DC3FCF"/>
    <w:rsid w:val="00E004F9"/>
    <w:rsid w:val="00E0213B"/>
    <w:rsid w:val="00E04FC3"/>
    <w:rsid w:val="00E10DBE"/>
    <w:rsid w:val="00E14A7D"/>
    <w:rsid w:val="00E16890"/>
    <w:rsid w:val="00E23547"/>
    <w:rsid w:val="00E336C0"/>
    <w:rsid w:val="00E419C5"/>
    <w:rsid w:val="00E457D7"/>
    <w:rsid w:val="00E46527"/>
    <w:rsid w:val="00E478DB"/>
    <w:rsid w:val="00E52687"/>
    <w:rsid w:val="00E60CF7"/>
    <w:rsid w:val="00E60DF3"/>
    <w:rsid w:val="00E724E5"/>
    <w:rsid w:val="00E745ED"/>
    <w:rsid w:val="00E77E2B"/>
    <w:rsid w:val="00E8120B"/>
    <w:rsid w:val="00E846BA"/>
    <w:rsid w:val="00E84AE8"/>
    <w:rsid w:val="00E86C47"/>
    <w:rsid w:val="00E92CC7"/>
    <w:rsid w:val="00E93D45"/>
    <w:rsid w:val="00EB404E"/>
    <w:rsid w:val="00EC14B1"/>
    <w:rsid w:val="00EC6379"/>
    <w:rsid w:val="00ED507C"/>
    <w:rsid w:val="00ED72CC"/>
    <w:rsid w:val="00EE38CD"/>
    <w:rsid w:val="00EE6D2C"/>
    <w:rsid w:val="00F02271"/>
    <w:rsid w:val="00F22C99"/>
    <w:rsid w:val="00F35569"/>
    <w:rsid w:val="00F3618F"/>
    <w:rsid w:val="00F503C8"/>
    <w:rsid w:val="00F56689"/>
    <w:rsid w:val="00F853FB"/>
    <w:rsid w:val="00FB3A22"/>
    <w:rsid w:val="00FB3C62"/>
    <w:rsid w:val="00FB6FEC"/>
    <w:rsid w:val="00FC3853"/>
    <w:rsid w:val="00FC53DE"/>
    <w:rsid w:val="00FC629F"/>
    <w:rsid w:val="00FC7652"/>
    <w:rsid w:val="00FD2192"/>
    <w:rsid w:val="00FD7838"/>
    <w:rsid w:val="00FE1360"/>
    <w:rsid w:val="00FE70B2"/>
    <w:rsid w:val="00FF3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611D04"/>
  <w15:docId w15:val="{883C280D-107D-426E-A787-90E7E463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361A1"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qFormat/>
    <w:rsid w:val="00A361A1"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A361A1"/>
    <w:rPr>
      <w:b/>
      <w:sz w:val="28"/>
      <w:lang w:eastAsia="en-US"/>
    </w:rPr>
  </w:style>
  <w:style w:type="character" w:customStyle="1" w:styleId="bottom1">
    <w:name w:val="bottom1"/>
    <w:basedOn w:val="a0"/>
    <w:rsid w:val="00A361A1"/>
    <w:rPr>
      <w:color w:val="6E6E6E"/>
    </w:rPr>
  </w:style>
  <w:style w:type="character" w:customStyle="1" w:styleId="apple-converted-space">
    <w:name w:val="apple-converted-space"/>
    <w:basedOn w:val="a0"/>
    <w:rsid w:val="00A361A1"/>
  </w:style>
  <w:style w:type="character" w:styleId="a5">
    <w:name w:val="Hyperlink"/>
    <w:basedOn w:val="a0"/>
    <w:rsid w:val="00A361A1"/>
    <w:rPr>
      <w:color w:val="0000FF"/>
      <w:u w:val="single"/>
    </w:rPr>
  </w:style>
  <w:style w:type="character" w:styleId="a6">
    <w:name w:val="Emphasis"/>
    <w:basedOn w:val="a0"/>
    <w:qFormat/>
    <w:rsid w:val="00A361A1"/>
    <w:rPr>
      <w:i/>
    </w:rPr>
  </w:style>
  <w:style w:type="character" w:styleId="a7">
    <w:name w:val="page number"/>
    <w:basedOn w:val="a0"/>
    <w:rsid w:val="00A361A1"/>
  </w:style>
  <w:style w:type="character" w:styleId="a8">
    <w:name w:val="Strong"/>
    <w:basedOn w:val="a0"/>
    <w:uiPriority w:val="22"/>
    <w:qFormat/>
    <w:rsid w:val="00A361A1"/>
    <w:rPr>
      <w:b/>
    </w:rPr>
  </w:style>
  <w:style w:type="character" w:customStyle="1" w:styleId="apple-style-span">
    <w:name w:val="apple-style-span"/>
    <w:basedOn w:val="a0"/>
    <w:rsid w:val="00A361A1"/>
  </w:style>
  <w:style w:type="paragraph" w:styleId="a9">
    <w:name w:val="Plain Text"/>
    <w:basedOn w:val="a"/>
    <w:rsid w:val="00A361A1"/>
    <w:pPr>
      <w:widowControl/>
      <w:jc w:val="left"/>
    </w:pPr>
    <w:rPr>
      <w:rFonts w:ascii="Arial" w:hAnsi="Arial"/>
      <w:kern w:val="0"/>
      <w:sz w:val="18"/>
    </w:rPr>
  </w:style>
  <w:style w:type="paragraph" w:styleId="aa">
    <w:name w:val="Body Text Indent"/>
    <w:basedOn w:val="a"/>
    <w:rsid w:val="00A361A1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b">
    <w:name w:val="List Paragraph"/>
    <w:basedOn w:val="a"/>
    <w:uiPriority w:val="34"/>
    <w:qFormat/>
    <w:rsid w:val="00A361A1"/>
    <w:pPr>
      <w:ind w:firstLineChars="200" w:firstLine="420"/>
    </w:pPr>
    <w:rPr>
      <w:rFonts w:ascii="Calibri" w:hAnsi="Calibri"/>
    </w:rPr>
  </w:style>
  <w:style w:type="paragraph" w:styleId="ac">
    <w:name w:val="Normal (Web)"/>
    <w:basedOn w:val="a"/>
    <w:uiPriority w:val="99"/>
    <w:rsid w:val="00A361A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p0">
    <w:name w:val="p0"/>
    <w:basedOn w:val="a"/>
    <w:rsid w:val="00A361A1"/>
    <w:pPr>
      <w:widowControl/>
    </w:pPr>
    <w:rPr>
      <w:kern w:val="0"/>
    </w:rPr>
  </w:style>
  <w:style w:type="paragraph" w:customStyle="1" w:styleId="css">
    <w:name w:val="css"/>
    <w:basedOn w:val="a"/>
    <w:rsid w:val="00A361A1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styleId="ad">
    <w:name w:val="footer"/>
    <w:basedOn w:val="a"/>
    <w:rsid w:val="00A361A1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Title"/>
    <w:basedOn w:val="a"/>
    <w:link w:val="a3"/>
    <w:qFormat/>
    <w:rsid w:val="00A361A1"/>
    <w:pPr>
      <w:widowControl/>
      <w:jc w:val="center"/>
    </w:pPr>
    <w:rPr>
      <w:b/>
      <w:sz w:val="28"/>
      <w:lang w:eastAsia="en-US"/>
    </w:rPr>
  </w:style>
  <w:style w:type="paragraph" w:styleId="ae">
    <w:name w:val="header"/>
    <w:basedOn w:val="a"/>
    <w:rsid w:val="00A36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customStyle="1" w:styleId="af">
    <w:name w:val="清單段落"/>
    <w:basedOn w:val="a"/>
    <w:rsid w:val="00A361A1"/>
    <w:pPr>
      <w:ind w:left="720"/>
    </w:p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paragraph" w:styleId="af2">
    <w:name w:val="Date"/>
    <w:basedOn w:val="a"/>
    <w:next w:val="a"/>
    <w:link w:val="af3"/>
    <w:uiPriority w:val="99"/>
    <w:semiHidden/>
    <w:unhideWhenUsed/>
    <w:rsid w:val="00E04FC3"/>
    <w:pPr>
      <w:ind w:leftChars="2500" w:left="100"/>
    </w:pPr>
  </w:style>
  <w:style w:type="character" w:customStyle="1" w:styleId="af3">
    <w:name w:val="日期 字符"/>
    <w:basedOn w:val="a0"/>
    <w:link w:val="af2"/>
    <w:uiPriority w:val="99"/>
    <w:semiHidden/>
    <w:rsid w:val="00E04FC3"/>
    <w:rPr>
      <w:kern w:val="2"/>
      <w:sz w:val="21"/>
    </w:rPr>
  </w:style>
  <w:style w:type="paragraph" w:customStyle="1" w:styleId="ne-p">
    <w:name w:val="ne-p"/>
    <w:basedOn w:val="a"/>
    <w:rsid w:val="002D38F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ne-text">
    <w:name w:val="ne-text"/>
    <w:basedOn w:val="a0"/>
    <w:rsid w:val="002D38F9"/>
  </w:style>
  <w:style w:type="character" w:styleId="af4">
    <w:name w:val="Unresolved Mention"/>
    <w:basedOn w:val="a0"/>
    <w:uiPriority w:val="99"/>
    <w:semiHidden/>
    <w:unhideWhenUsed/>
    <w:rsid w:val="000F6C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1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00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77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13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2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1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05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1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yingxiao.uc.cn/article_340.html?id=519&amp;bread=&amp;code=all" TargetMode="External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ingxiao.uc.cn/article_340.html?id=458&amp;bread=&amp;code=all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E9AAA2C-790F-794D-A58B-ABB68B399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851</Words>
  <Characters>4855</Characters>
  <Application>Microsoft Office Word</Application>
  <DocSecurity>0</DocSecurity>
  <PresentationFormat/>
  <Lines>40</Lines>
  <Paragraphs>11</Paragraphs>
  <Slides>0</Slides>
  <Notes>0</Notes>
  <HiddenSlides>0</HiddenSlides>
  <MMClips>0</MMClips>
  <ScaleCrop>false</ScaleCrop>
  <Company>WWW.YlmF.CoM</Company>
  <LinksUpToDate>false</LinksUpToDate>
  <CharactersWithSpaces>5695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14924</cp:lastModifiedBy>
  <cp:revision>3</cp:revision>
  <cp:lastPrinted>2013-11-12T01:54:00Z</cp:lastPrinted>
  <dcterms:created xsi:type="dcterms:W3CDTF">2023-02-19T13:32:00Z</dcterms:created>
  <dcterms:modified xsi:type="dcterms:W3CDTF">2023-02-19T13:37:00Z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