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BA41E" w14:textId="77777777" w:rsidR="005077DD" w:rsidRDefault="00000000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保利地产诗意大片《繁华之央，自由宁境》</w:t>
      </w:r>
    </w:p>
    <w:p w14:paraId="58D3E58B" w14:textId="77777777" w:rsidR="005077DD" w:rsidRPr="007B1478" w:rsidRDefault="005077DD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019C40C5" w14:textId="77777777" w:rsidR="005077DD" w:rsidRDefault="00000000">
      <w:pPr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广 告 主：</w:t>
      </w:r>
      <w:r>
        <w:rPr>
          <w:rFonts w:ascii="微软雅黑" w:eastAsia="微软雅黑" w:hAnsi="微软雅黑" w:hint="eastAsia"/>
          <w:szCs w:val="21"/>
        </w:rPr>
        <w:t>保利地产</w:t>
      </w:r>
    </w:p>
    <w:p w14:paraId="626D6FD3" w14:textId="77777777" w:rsidR="005077DD" w:rsidRDefault="00000000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所属行业：</w:t>
      </w:r>
      <w:r>
        <w:rPr>
          <w:rFonts w:ascii="微软雅黑" w:eastAsia="微软雅黑" w:hAnsi="微软雅黑" w:hint="eastAsia"/>
          <w:bCs/>
          <w:szCs w:val="21"/>
        </w:rPr>
        <w:t>地产</w:t>
      </w:r>
    </w:p>
    <w:p w14:paraId="1B67DC94" w14:textId="4F54E348" w:rsidR="005077DD" w:rsidRDefault="00000000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执行时间：</w:t>
      </w:r>
      <w:r>
        <w:rPr>
          <w:rFonts w:ascii="微软雅黑" w:eastAsia="微软雅黑" w:hAnsi="微软雅黑" w:hint="eastAsia"/>
          <w:bCs/>
          <w:szCs w:val="21"/>
        </w:rPr>
        <w:t>2022.04.15-</w:t>
      </w:r>
      <w:r w:rsidR="007B1478">
        <w:rPr>
          <w:rFonts w:ascii="微软雅黑" w:eastAsia="微软雅黑" w:hAnsi="微软雅黑"/>
          <w:bCs/>
          <w:szCs w:val="21"/>
        </w:rPr>
        <w:t>0</w:t>
      </w:r>
      <w:r>
        <w:rPr>
          <w:rFonts w:ascii="微软雅黑" w:eastAsia="微软雅黑" w:hAnsi="微软雅黑" w:hint="eastAsia"/>
          <w:bCs/>
          <w:szCs w:val="21"/>
        </w:rPr>
        <w:t>5.30</w:t>
      </w:r>
    </w:p>
    <w:p w14:paraId="33A37BFA" w14:textId="3F736395" w:rsidR="005077DD" w:rsidRPr="007B1478" w:rsidRDefault="00000000" w:rsidP="007B1478">
      <w:pPr>
        <w:spacing w:after="24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参选类别：</w:t>
      </w:r>
      <w:r>
        <w:rPr>
          <w:rFonts w:ascii="微软雅黑" w:eastAsia="微软雅黑" w:hAnsi="微软雅黑" w:hint="eastAsia"/>
          <w:szCs w:val="21"/>
        </w:rPr>
        <w:t>视频内容营销类</w:t>
      </w:r>
    </w:p>
    <w:p w14:paraId="1DFF5F17" w14:textId="06A02BDC" w:rsidR="005077DD" w:rsidRPr="007B1478" w:rsidRDefault="00000000" w:rsidP="007B1478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7B1478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营销背景</w:t>
      </w:r>
    </w:p>
    <w:p w14:paraId="68EFAB3A" w14:textId="77777777" w:rsidR="005077DD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保利地产的《湖光悦色》新楼盘，位于广州海珠区赤沙板块，该项目靠近海珠湖公园和海珠湿地公园两大自然板块，保利希望以多年积累的用户基础，以核心区位、自然风光、城央湿地为核心卖点，进行一次对该项目的视频内容营销，同时实现对保利品牌的形象深化。</w:t>
      </w:r>
    </w:p>
    <w:p w14:paraId="4D88C0E9" w14:textId="77777777" w:rsidR="005077DD" w:rsidRDefault="005077DD">
      <w:pPr>
        <w:textAlignment w:val="baseline"/>
        <w:rPr>
          <w:rFonts w:ascii="微软雅黑" w:eastAsia="微软雅黑" w:hAnsi="微软雅黑"/>
          <w:b/>
        </w:rPr>
      </w:pPr>
    </w:p>
    <w:p w14:paraId="125D999E" w14:textId="77777777" w:rsidR="005077DD" w:rsidRPr="007B1478" w:rsidRDefault="00000000" w:rsidP="007B1478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7B1478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营销目标</w:t>
      </w:r>
    </w:p>
    <w:p w14:paraId="65C60B33" w14:textId="01587282" w:rsidR="005077DD" w:rsidRDefault="00000000">
      <w:pPr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该项目的潜在消费群体画像里，他们成熟稳重，事业有成，非常关注片区优势和居住环境体验，影片需要营造精英高端的项目形象，将消费者的需求和项目的核心卖点相结合，告诉潜在消费者，该楼盘除了可以坐揽城市中央的繁华，还可以在城市中被两大湿地公园包围，在家中推开门，就能拥有一片难能可贵的诗意和绿意。</w:t>
      </w:r>
    </w:p>
    <w:p w14:paraId="79A899FC" w14:textId="77777777" w:rsidR="005077DD" w:rsidRPr="007B1478" w:rsidRDefault="00000000" w:rsidP="007B1478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7B1478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策略与创意</w:t>
      </w:r>
    </w:p>
    <w:p w14:paraId="54285F6B" w14:textId="77777777" w:rsidR="005077DD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《繁华之央，自有宁境》</w:t>
      </w:r>
    </w:p>
    <w:p w14:paraId="2BE163EA" w14:textId="77777777" w:rsidR="005077DD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当你从家中醒来，你最想看到什么？也许每个人的心里，都有一个答案。</w:t>
      </w:r>
    </w:p>
    <w:p w14:paraId="00C2CBE6" w14:textId="77777777" w:rsidR="005077DD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影片从一个诗意的角度，回答这个答案。</w:t>
      </w:r>
    </w:p>
    <w:p w14:paraId="4C14D965" w14:textId="77777777" w:rsidR="005077DD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影片里的“他”，会不断探寻，他经过草原，经过森林，经过很多美好的风光，最后在湖边找到一条路，找到一个人，回归内心，落叶归根，栖居一生。</w:t>
      </w:r>
    </w:p>
    <w:p w14:paraId="56E4E34A" w14:textId="77777777" w:rsidR="005077DD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其实，我们都可以给诗留一片自留地，给内心的自己留一片自留地，与世界保持着距离，又凝望着世界。</w:t>
      </w:r>
    </w:p>
    <w:p w14:paraId="25F06CE5" w14:textId="77777777" w:rsidR="005077DD" w:rsidRDefault="005077DD">
      <w:pPr>
        <w:textAlignment w:val="baseline"/>
        <w:rPr>
          <w:rFonts w:ascii="微软雅黑" w:eastAsia="微软雅黑" w:hAnsi="微软雅黑"/>
          <w:szCs w:val="21"/>
        </w:rPr>
      </w:pPr>
    </w:p>
    <w:p w14:paraId="138E4CF5" w14:textId="77777777" w:rsidR="005077DD" w:rsidRPr="007B1478" w:rsidRDefault="00000000" w:rsidP="007B1478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7B1478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执行过程/媒体表现</w:t>
      </w:r>
    </w:p>
    <w:p w14:paraId="552B1C95" w14:textId="77777777" w:rsidR="005077DD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广告片与广东保利小程序结合，产生品效合一的联动效果。</w:t>
      </w:r>
    </w:p>
    <w:p w14:paraId="0D07EED1" w14:textId="66F08C2C" w:rsidR="005077DD" w:rsidRPr="007B1478" w:rsidRDefault="00000000">
      <w:pPr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视频链接：</w:t>
      </w:r>
      <w:hyperlink r:id="rId6" w:history="1">
        <w:r w:rsidR="007B1478" w:rsidRPr="00EA06DE">
          <w:rPr>
            <w:rStyle w:val="a6"/>
            <w:rFonts w:ascii="微软雅黑" w:eastAsia="微软雅黑" w:hAnsi="微软雅黑"/>
            <w:szCs w:val="21"/>
          </w:rPr>
          <w:t>https://www.xinpianchang.com/a11907702</w:t>
        </w:r>
      </w:hyperlink>
    </w:p>
    <w:p w14:paraId="374E1A7D" w14:textId="55A9902F" w:rsidR="007B1478" w:rsidRDefault="007B1478">
      <w:pPr>
        <w:textAlignment w:val="baseline"/>
        <w:rPr>
          <w:rFonts w:ascii="微软雅黑" w:eastAsia="微软雅黑" w:hAnsi="微软雅黑" w:hint="eastAsia"/>
          <w:b/>
          <w:sz w:val="22"/>
        </w:rPr>
      </w:pPr>
      <w:r w:rsidRPr="007B1478">
        <w:rPr>
          <w:rFonts w:ascii="微软雅黑" w:eastAsia="微软雅黑" w:hAnsi="微软雅黑"/>
          <w:b/>
          <w:sz w:val="22"/>
        </w:rPr>
        <w:lastRenderedPageBreak/>
        <w:drawing>
          <wp:inline distT="0" distB="0" distL="0" distR="0" wp14:anchorId="650D4180" wp14:editId="4C33FDBA">
            <wp:extent cx="5720715" cy="64522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4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451A" w14:textId="77777777" w:rsidR="005077DD" w:rsidRPr="007B1478" w:rsidRDefault="00000000" w:rsidP="007B1478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7B1478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营销效果与市场反馈</w:t>
      </w:r>
    </w:p>
    <w:p w14:paraId="569EA8B9" w14:textId="77777777" w:rsidR="005077DD" w:rsidRDefault="00000000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40+个工作人员（拍摄团队/策划团队），为保利《湖光悦色》视频项目持续投入30+天，共输出视频1条，4组花絮，进入专业的创作人社区新片场的首页，在新片场点赞收藏量1W+，成为精选推荐，总曝光量超过20W+</w:t>
      </w:r>
    </w:p>
    <w:p w14:paraId="1FBB967A" w14:textId="77777777" w:rsidR="005077DD" w:rsidRDefault="005077DD">
      <w:pPr>
        <w:textAlignment w:val="baseline"/>
        <w:rPr>
          <w:rFonts w:ascii="微软雅黑" w:eastAsia="微软雅黑" w:hAnsi="微软雅黑"/>
          <w:szCs w:val="21"/>
        </w:rPr>
      </w:pPr>
    </w:p>
    <w:p w14:paraId="7A8894EB" w14:textId="77777777" w:rsidR="005077DD" w:rsidRDefault="005077DD">
      <w:pPr>
        <w:textAlignment w:val="baseline"/>
        <w:rPr>
          <w:rFonts w:ascii="微软雅黑" w:eastAsia="微软雅黑" w:hAnsi="微软雅黑"/>
          <w:szCs w:val="21"/>
        </w:rPr>
      </w:pPr>
    </w:p>
    <w:p w14:paraId="64C5E9F7" w14:textId="77777777" w:rsidR="005077DD" w:rsidRDefault="005077DD">
      <w:pPr>
        <w:textAlignment w:val="baseline"/>
        <w:rPr>
          <w:rFonts w:ascii="微软雅黑" w:eastAsia="微软雅黑" w:hAnsi="微软雅黑"/>
          <w:szCs w:val="21"/>
        </w:rPr>
      </w:pPr>
    </w:p>
    <w:p w14:paraId="17AD8678" w14:textId="77777777" w:rsidR="005077DD" w:rsidRDefault="005077DD"/>
    <w:p w14:paraId="770C65FC" w14:textId="1E61D2E3" w:rsidR="005077DD" w:rsidRDefault="00000000">
      <w:pPr>
        <w:jc w:val="center"/>
      </w:pPr>
      <w:r>
        <w:rPr>
          <w:rFonts w:hint="eastAsia"/>
        </w:rPr>
        <w:t xml:space="preserve">  </w:t>
      </w:r>
    </w:p>
    <w:sectPr w:rsidR="005077DD">
      <w:headerReference w:type="default" r:id="rId8"/>
      <w:footerReference w:type="even" r:id="rId9"/>
      <w:footerReference w:type="default" r:id="rId1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649D0" w14:textId="77777777" w:rsidR="009C3380" w:rsidRDefault="009C3380">
      <w:r>
        <w:separator/>
      </w:r>
    </w:p>
  </w:endnote>
  <w:endnote w:type="continuationSeparator" w:id="0">
    <w:p w14:paraId="2AC8C060" w14:textId="77777777" w:rsidR="009C3380" w:rsidRDefault="009C3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967E1" w14:textId="77777777" w:rsidR="005077DD" w:rsidRDefault="00000000">
    <w:pPr>
      <w:pStyle w:val="a3"/>
      <w:framePr w:wrap="around" w:vAnchor="text" w:hAnchor="margin" w:xAlign="right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rPr>
        <w:rStyle w:val="a5"/>
      </w:rPr>
      <w:t>1</w:t>
    </w:r>
    <w:r>
      <w:fldChar w:fldCharType="end"/>
    </w:r>
  </w:p>
  <w:p w14:paraId="5772EC04" w14:textId="77777777" w:rsidR="005077DD" w:rsidRDefault="005077D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8B73F" w14:textId="77777777" w:rsidR="005077DD" w:rsidRDefault="005077DD">
    <w:pPr>
      <w:pStyle w:val="a3"/>
      <w:framePr w:wrap="around" w:vAnchor="text" w:hAnchor="margin" w:xAlign="right" w:y="1"/>
      <w:rPr>
        <w:rStyle w:val="a5"/>
      </w:rPr>
    </w:pPr>
  </w:p>
  <w:p w14:paraId="25DA8DAE" w14:textId="77777777" w:rsidR="005077DD" w:rsidRDefault="005077D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1EE6E" w14:textId="77777777" w:rsidR="009C3380" w:rsidRDefault="009C3380">
      <w:r>
        <w:separator/>
      </w:r>
    </w:p>
  </w:footnote>
  <w:footnote w:type="continuationSeparator" w:id="0">
    <w:p w14:paraId="3260CEBA" w14:textId="77777777" w:rsidR="009C3380" w:rsidRDefault="009C33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6060E" w14:textId="7D24A199" w:rsidR="005077DD" w:rsidRDefault="00000000">
    <w:pPr>
      <w:pStyle w:val="a4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D19892F" wp14:editId="67B09D9F">
          <wp:extent cx="776605" cy="377825"/>
          <wp:effectExtent l="0" t="0" r="4445" b="3175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</w:t>
    </w:r>
    <w:r w:rsidR="007B1478">
      <w:rPr>
        <w:rFonts w:ascii="微软雅黑" w:eastAsia="微软雅黑" w:hAnsi="微软雅黑"/>
        <w:color w:val="333333"/>
        <w:sz w:val="21"/>
      </w:rPr>
      <w:t>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gyNDkzMDIyZWI0ZjcxZGI5ZjcxM2U1MGFlMzg0MTYifQ=="/>
  </w:docVars>
  <w:rsids>
    <w:rsidRoot w:val="3292681B"/>
    <w:rsid w:val="001578E8"/>
    <w:rsid w:val="0016328B"/>
    <w:rsid w:val="001F7992"/>
    <w:rsid w:val="00217F77"/>
    <w:rsid w:val="00303BB8"/>
    <w:rsid w:val="00376BDE"/>
    <w:rsid w:val="004128BA"/>
    <w:rsid w:val="00461855"/>
    <w:rsid w:val="004752E5"/>
    <w:rsid w:val="004A0665"/>
    <w:rsid w:val="004D79D5"/>
    <w:rsid w:val="005077DD"/>
    <w:rsid w:val="00521447"/>
    <w:rsid w:val="005B574A"/>
    <w:rsid w:val="00632A0D"/>
    <w:rsid w:val="00646E24"/>
    <w:rsid w:val="006A6FB7"/>
    <w:rsid w:val="006C4DCE"/>
    <w:rsid w:val="006F34AB"/>
    <w:rsid w:val="007B1478"/>
    <w:rsid w:val="00946870"/>
    <w:rsid w:val="009C3380"/>
    <w:rsid w:val="00A960F7"/>
    <w:rsid w:val="00AC7942"/>
    <w:rsid w:val="00B0618B"/>
    <w:rsid w:val="00B75C2E"/>
    <w:rsid w:val="00C22CDD"/>
    <w:rsid w:val="00D953A3"/>
    <w:rsid w:val="00DA5C04"/>
    <w:rsid w:val="00E03018"/>
    <w:rsid w:val="00EC3344"/>
    <w:rsid w:val="08753E2D"/>
    <w:rsid w:val="11FA4963"/>
    <w:rsid w:val="22D76393"/>
    <w:rsid w:val="3292681B"/>
    <w:rsid w:val="35AF1B4B"/>
    <w:rsid w:val="5364130D"/>
    <w:rsid w:val="62012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5F75E188"/>
  <w15:docId w15:val="{7815793A-88E8-564C-A297-B7BADC9C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Typewriter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18"/>
      <w:szCs w:val="20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sz w:val="18"/>
      <w:szCs w:val="20"/>
    </w:rPr>
  </w:style>
  <w:style w:type="character" w:styleId="a5">
    <w:name w:val="page number"/>
    <w:basedOn w:val="a0"/>
    <w:qFormat/>
  </w:style>
  <w:style w:type="character" w:styleId="a6">
    <w:name w:val="Hyperlink"/>
    <w:basedOn w:val="a0"/>
    <w:rsid w:val="007B147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B14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xinpianchang.com/a11907702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zcx</dc:creator>
  <cp:lastModifiedBy>yeziapp</cp:lastModifiedBy>
  <cp:revision>9</cp:revision>
  <dcterms:created xsi:type="dcterms:W3CDTF">2023-02-19T03:52:00Z</dcterms:created>
  <dcterms:modified xsi:type="dcterms:W3CDTF">2023-02-20T09:13:00Z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07A66DCE52414216AC75BE69617B56E2</vt:lpwstr>
  </property>
</Properties>
</file>