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E3DF51" w14:textId="7D31BE72" w:rsidR="00757678" w:rsidRDefault="00000000" w:rsidP="00855869">
      <w:pPr>
        <w:spacing w:beforeLines="100" w:before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bookmarkStart w:id="0" w:name="_Hlk127812774"/>
      <w:bookmarkEnd w:id="0"/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六福珠宝 </w:t>
      </w:r>
      <w:r w:rsidR="00855869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双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旦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宝藏好礼</w:t>
      </w:r>
    </w:p>
    <w:p w14:paraId="130180D7" w14:textId="77777777" w:rsidR="002D79B4" w:rsidRDefault="00000000" w:rsidP="00855869">
      <w:pPr>
        <w:spacing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最“顶配”的礼物“新”愿</w:t>
      </w:r>
    </w:p>
    <w:p w14:paraId="0275055F" w14:textId="55254CD6" w:rsidR="00757678" w:rsidRPr="00855869" w:rsidRDefault="00000000" w:rsidP="002D79B4">
      <w:pPr>
        <w:textAlignment w:val="baseline"/>
        <w:rPr>
          <w:rFonts w:ascii="微软雅黑" w:eastAsia="微软雅黑" w:hAnsi="微软雅黑" w:cs="Times New Roman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：六福珠宝</w:t>
      </w:r>
    </w:p>
    <w:p w14:paraId="5E5BB2E6" w14:textId="77777777" w:rsidR="007576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：本土珠宝</w:t>
      </w:r>
    </w:p>
    <w:p w14:paraId="7EEB13E5" w14:textId="25CF677C" w:rsidR="007576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</w:t>
      </w:r>
      <w:r w:rsidR="00855869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 w:rsidR="00855869">
        <w:rPr>
          <w:rFonts w:ascii="微软雅黑" w:eastAsia="微软雅黑" w:hAnsi="微软雅黑" w:hint="eastAsia"/>
          <w:sz w:val="21"/>
          <w:szCs w:val="21"/>
        </w:rPr>
        <w:t>.</w:t>
      </w:r>
      <w:r w:rsidR="0085586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8-2023</w:t>
      </w:r>
      <w:r w:rsidR="00855869">
        <w:rPr>
          <w:rFonts w:ascii="微软雅黑" w:eastAsia="微软雅黑" w:hAnsi="微软雅黑" w:hint="eastAsia"/>
          <w:sz w:val="21"/>
          <w:szCs w:val="21"/>
        </w:rPr>
        <w:t>.</w:t>
      </w:r>
      <w:r w:rsidR="0085586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 w:rsidR="00855869">
        <w:rPr>
          <w:rFonts w:ascii="微软雅黑" w:eastAsia="微软雅黑" w:hAnsi="微软雅黑" w:hint="eastAsia"/>
          <w:sz w:val="21"/>
          <w:szCs w:val="21"/>
        </w:rPr>
        <w:t>.</w:t>
      </w:r>
      <w:r w:rsidR="0085586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</w:t>
      </w:r>
    </w:p>
    <w:p w14:paraId="1B673014" w14:textId="173CB4BB" w:rsidR="0075767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55869" w:rsidRPr="00855869">
        <w:rPr>
          <w:rFonts w:ascii="微软雅黑" w:eastAsia="微软雅黑" w:hAnsi="微软雅黑" w:hint="eastAsia"/>
          <w:color w:val="000000"/>
          <w:sz w:val="21"/>
          <w:szCs w:val="21"/>
        </w:rPr>
        <w:t>IP营销类</w:t>
      </w:r>
    </w:p>
    <w:p w14:paraId="7C89EB89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21DF369" w14:textId="77777777" w:rsidR="00757678" w:rsidRDefault="00000000" w:rsidP="00F243A1">
      <w:pPr>
        <w:pStyle w:val="af6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每年的圣诞+元旦双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节点，都是众多品牌在节点营销时不容错过的必争之地。六福珠宝在本土珠宝品类中稳定占据头部位置之一，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往年也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在双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节点落地过精彩的营销活动，去年与小红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书合作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发布的薯队长联名“小金薯”受到了站内&amp;站外的一致好评。由于目前其他同类品牌对于创新的营销玩法重视程度都较高，六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福是否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能够脱颖而出就显得尤为关键。</w:t>
      </w:r>
    </w:p>
    <w:p w14:paraId="620FDABC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547451A" w14:textId="77777777" w:rsidR="00757678" w:rsidRPr="00F243A1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今年六福双</w:t>
      </w:r>
      <w:proofErr w:type="gramStart"/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旦</w:t>
      </w:r>
      <w:proofErr w:type="gramEnd"/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营销的挑战与目标在于：</w:t>
      </w:r>
    </w:p>
    <w:p w14:paraId="6A32B203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1、需要帮助六福珠宝在2022-2023的双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节点抓住最优时机，在往年的优异成果基础上再度升级、突破，保存并进一步扩大六福珠宝的优势，减少与Top同类品的差距，实现双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营销扩大六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福品牌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声量、促进用户互动的目的；</w:t>
      </w:r>
    </w:p>
    <w:p w14:paraId="35E40671" w14:textId="4EC8A5D0" w:rsidR="00757678" w:rsidRDefault="00F243A1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2、在增加大量站内原生内容的同时，也能够帮助六福在站内积累宝贵的品牌内容资产，对于未来的营销规划也有长效助力。</w:t>
      </w:r>
    </w:p>
    <w:p w14:paraId="07D7DF5E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FA0C31B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市场洞察：</w:t>
      </w:r>
      <w:r>
        <w:rPr>
          <w:rFonts w:ascii="微软雅黑" w:eastAsia="微软雅黑" w:hAnsi="微软雅黑" w:hint="eastAsia"/>
          <w:sz w:val="21"/>
          <w:szCs w:val="21"/>
        </w:rPr>
        <w:t>平台用户习惯使然，在“双旦”有强烈的节点心智。从双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相关笔记提及词排名中能够发现“礼物”、“朋友”是被高频提及的词汇，在双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节点与获取礼物相关的活动，并且带有一定的社交属性，是六福合适的选择；从六福珠宝相关笔记词中可以发现，“小红书”“黄金”“礼物”“钻石”是TA提及的高频字眼，能够看到六福与小红书的心智绑定是有一定基础的，并且也符合TA对于礼物的期待，因此延续并升级与薯队长的联名也是一个营销方向。</w:t>
      </w:r>
    </w:p>
    <w:p w14:paraId="5569D838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平台选择：</w:t>
      </w:r>
      <w:r>
        <w:rPr>
          <w:rFonts w:ascii="微软雅黑" w:eastAsia="微软雅黑" w:hAnsi="微软雅黑" w:hint="eastAsia"/>
          <w:sz w:val="21"/>
          <w:szCs w:val="21"/>
        </w:rPr>
        <w:t>六福珠宝在去年双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节点便和小红书有过合作，当时发布的</w:t>
      </w:r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小金</w:t>
      </w:r>
      <w:proofErr w:type="gramStart"/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薯</w:t>
      </w:r>
      <w:proofErr w:type="gramEnd"/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产品</w:t>
      </w:r>
      <w:r>
        <w:rPr>
          <w:rFonts w:ascii="微软雅黑" w:eastAsia="微软雅黑" w:hAnsi="微软雅黑" w:hint="eastAsia"/>
          <w:sz w:val="21"/>
          <w:szCs w:val="21"/>
        </w:rPr>
        <w:t>已绑定了强烈的小红书平台心智并收获优异的传播效果，因此今年持续与小红书保持合作更有利于持续教育、渗透TA。</w:t>
      </w:r>
    </w:p>
    <w:p w14:paraId="5898CE75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产品优势：</w:t>
      </w:r>
      <w:r>
        <w:rPr>
          <w:rFonts w:ascii="微软雅黑" w:eastAsia="微软雅黑" w:hAnsi="微软雅黑" w:hint="eastAsia"/>
          <w:sz w:val="21"/>
          <w:szCs w:val="21"/>
        </w:rPr>
        <w:t>六福珠宝作为老牌香港品牌，其产品质量与文化底蕴是备受认可的。在创新营销当道的现今，今年六福与小红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书合作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的联名产品更是从金的材质升级为金+钻，与当今的流行趋势吻合，产品的受喜爱程度、好评度高。</w:t>
      </w:r>
    </w:p>
    <w:p w14:paraId="793550D7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营销策略：</w:t>
      </w:r>
      <w:r w:rsidRPr="00F243A1">
        <w:rPr>
          <w:rFonts w:ascii="微软雅黑" w:eastAsia="微软雅黑" w:hAnsi="微软雅黑" w:hint="eastAsia"/>
          <w:b/>
          <w:bCs/>
          <w:sz w:val="21"/>
          <w:szCs w:val="21"/>
        </w:rPr>
        <w:t>IP合作+官方联名全面升级</w:t>
      </w:r>
      <w:r>
        <w:rPr>
          <w:rFonts w:ascii="微软雅黑" w:eastAsia="微软雅黑" w:hAnsi="微软雅黑" w:hint="eastAsia"/>
          <w:sz w:val="21"/>
          <w:szCs w:val="21"/>
        </w:rPr>
        <w:t>，着重引爆UGC热度，扩大品牌声量。从IP升级与联名升级两个方向，在保证IP合作基本权益的情况下，为六福珠宝定制更多专属资源、专属玩法。引导用户发布大量自发性内容，为品牌沉淀大量站内资产，大幅提高品牌声量。</w:t>
      </w:r>
    </w:p>
    <w:p w14:paraId="0D6B4F5B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31658BE" w14:textId="5BD2F804" w:rsidR="00F243A1" w:rsidRDefault="00000000" w:rsidP="00F243A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一、</w:t>
      </w:r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双</w:t>
      </w:r>
      <w:proofErr w:type="gramStart"/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旦</w:t>
      </w:r>
      <w:proofErr w:type="gramEnd"/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宝藏好礼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IP全面升级，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为六</w:t>
      </w:r>
      <w:proofErr w:type="gramStart"/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福品牌</w:t>
      </w:r>
      <w:proofErr w:type="gramEnd"/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赋能。</w:t>
      </w:r>
    </w:p>
    <w:p w14:paraId="0F41677F" w14:textId="427A2626" w:rsidR="00757678" w:rsidRDefault="00000000" w:rsidP="00F243A1">
      <w:pPr>
        <w:pStyle w:val="a3"/>
        <w:snapToGrid w:val="0"/>
        <w:spacing w:before="100" w:beforeAutospacing="1" w:after="100" w:afterAutospacing="1"/>
        <w:ind w:left="360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1、品牌权益升级：</w:t>
      </w:r>
      <w:r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在</w:t>
      </w:r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“双</w:t>
      </w:r>
      <w:proofErr w:type="gramStart"/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旦</w:t>
      </w:r>
      <w:proofErr w:type="gramEnd"/>
      <w:r w:rsidR="00F243A1" w:rsidRPr="00F243A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宝藏好礼”IP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官方席位阵地外，为六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福品牌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开辟专属阵地。打造六福珠宝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单品牌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H5，升级为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单品牌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许愿玩法，同时六福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珠宝奖池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扩大，对于目标客群来说更有参与活动的激励感，为品牌增加大量互动，促进海量品牌原生内容的诞生。用户在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单品牌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H5中点击Banner位置能够一键跳转至六福珠宝的电商平台，也有助于将用户留存到品牌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的私域当中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，并引导最终转化。在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单品牌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H5之外，六福珠宝也享有品牌独享大曝光资源，包括开屏以及信息流投放，直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击用户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第一注意力。</w:t>
      </w:r>
    </w:p>
    <w:p w14:paraId="125DC9BD" w14:textId="3B17AFEE" w:rsidR="00F243A1" w:rsidRDefault="00F243A1" w:rsidP="00F243A1">
      <w:pPr>
        <w:pStyle w:val="a3"/>
        <w:snapToGrid w:val="0"/>
        <w:spacing w:before="100" w:beforeAutospacing="1" w:after="100" w:afterAutospacing="1"/>
        <w:ind w:left="360"/>
        <w:jc w:val="center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16C52371" wp14:editId="23ED61B2">
            <wp:extent cx="2450465" cy="1750060"/>
            <wp:effectExtent l="0" t="0" r="6985" b="254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3A18" w14:textId="521C4994" w:rsidR="00757678" w:rsidRDefault="00000000" w:rsidP="00F243A1">
      <w:pPr>
        <w:pStyle w:val="a3"/>
        <w:snapToGrid w:val="0"/>
        <w:spacing w:before="100" w:beforeAutospacing="1" w:after="100" w:afterAutospacing="1"/>
        <w:ind w:left="360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2、品牌玩法升级：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品牌盒子+活动盒子化身惊喜盒子，打造全民互动许愿组合拳。定制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化品牌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元素的惊喜盒子，用户触发后即达到曝光&amp;种草效果；用户通过站内多种互动行为，如浏览、搜索、互动等，赢取六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福品牌专属好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礼。整体玩法为品牌大幅提升曝光及搜索量。</w:t>
      </w:r>
    </w:p>
    <w:p w14:paraId="6CA1DC06" w14:textId="7EADE3C7" w:rsidR="00F243A1" w:rsidRPr="00F243A1" w:rsidRDefault="00F243A1" w:rsidP="00F243A1">
      <w:pPr>
        <w:pStyle w:val="a3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noProof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1F8F1D4F" wp14:editId="50642E4C">
            <wp:extent cx="4071620" cy="1986915"/>
            <wp:effectExtent l="0" t="0" r="5080" b="0"/>
            <wp:docPr id="10" name="图片 10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0A56" w14:textId="77777777" w:rsidR="00F243A1" w:rsidRDefault="00000000" w:rsidP="00F243A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lastRenderedPageBreak/>
        <w:t>3、带货升级：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合作与六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福高度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契合的明星于文文，粉丝“过年”造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万赞爆文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。六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福品牌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通过小红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书合作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与品牌契合度极高的明星于文文，明星发布开箱视频，并引导粉丝参与六福双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旦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活动，反响热烈，收获1万+的自然点赞。</w:t>
      </w:r>
    </w:p>
    <w:p w14:paraId="4ABD8515" w14:textId="78EC0EC1" w:rsidR="00757678" w:rsidRDefault="00F243A1" w:rsidP="00F243A1">
      <w:pPr>
        <w:pStyle w:val="a3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sz w:val="21"/>
          <w:szCs w:val="21"/>
        </w:rPr>
        <w:drawing>
          <wp:inline distT="0" distB="0" distL="0" distR="0" wp14:anchorId="16AF82D4" wp14:editId="663ACD8A">
            <wp:extent cx="4114165" cy="2315210"/>
            <wp:effectExtent l="0" t="0" r="635" b="889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52B7" w14:textId="039432A3" w:rsidR="00757678" w:rsidRDefault="00000000" w:rsidP="00F243A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二、六福</w:t>
      </w:r>
      <w:r w:rsidR="008B3ABF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×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薯队长联名再升级，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长情陪伴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口碑拉满。</w:t>
      </w:r>
    </w:p>
    <w:p w14:paraId="251D1963" w14:textId="3413A42E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在去年与薯队长联名打造圣诞限定小金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薯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之后，六福珠宝再度联名小红书ICON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薯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队长，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长情陪伴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TA，延续好口碑，品牌好感度&amp;美誉度大幅提升。</w:t>
      </w:r>
    </w:p>
    <w:p w14:paraId="15DD75FB" w14:textId="3C2DFEB2" w:rsidR="008B3ABF" w:rsidRPr="008B3ABF" w:rsidRDefault="008B3ABF" w:rsidP="008B3ABF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sz w:val="21"/>
          <w:szCs w:val="21"/>
        </w:rPr>
        <w:drawing>
          <wp:inline distT="0" distB="0" distL="0" distR="0" wp14:anchorId="4B90C78F" wp14:editId="0C448B13">
            <wp:extent cx="4010660" cy="2411095"/>
            <wp:effectExtent l="0" t="0" r="8890" b="8255"/>
            <wp:docPr id="12" name="图片 12" descr="图片包含 人, 室内, 小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人, 室内, 小, 桌子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BBCF" w14:textId="77777777" w:rsidR="00757678" w:rsidRDefault="00000000" w:rsidP="00F243A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528F407" w14:textId="67C104A5" w:rsidR="00757678" w:rsidRDefault="00000000" w:rsidP="00F243A1">
      <w:pPr>
        <w:pStyle w:val="a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站内增加大量用户自发内容，六福珠宝刷屏双</w:t>
      </w:r>
      <w:proofErr w:type="gramStart"/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旦</w:t>
      </w:r>
      <w:proofErr w:type="gramEnd"/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话题</w:t>
      </w:r>
      <w:r w:rsidR="0013567A"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。</w:t>
      </w:r>
    </w:p>
    <w:p w14:paraId="23E56B4B" w14:textId="15085289" w:rsidR="00757678" w:rsidRPr="008B3ABF" w:rsidRDefault="00000000" w:rsidP="008B3ABF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00000" w:themeColor="text1"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3B3E8343" wp14:editId="683E878A">
            <wp:simplePos x="0" y="0"/>
            <wp:positionH relativeFrom="column">
              <wp:posOffset>-19685</wp:posOffset>
            </wp:positionH>
            <wp:positionV relativeFrom="paragraph">
              <wp:posOffset>725170</wp:posOffset>
            </wp:positionV>
            <wp:extent cx="5759450" cy="2148205"/>
            <wp:effectExtent l="0" t="0" r="1270" b="635"/>
            <wp:wrapTopAndBottom/>
            <wp:docPr id="19" name="图片 19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投放期间新增六福笔记数量达2万多篇，同期在同类品中排名处于第一，远超行业均值；六福珠宝商业话题#六福珠宝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放闪新愿季下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的话题浏览量达到近500万，笔记总互动量近40万。</w:t>
      </w:r>
    </w:p>
    <w:p w14:paraId="3351E899" w14:textId="77777777" w:rsidR="00757678" w:rsidRDefault="00000000" w:rsidP="00F243A1">
      <w:pPr>
        <w:pStyle w:val="a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六福珠宝站内声量大增，持续影响潜在TA，余热不断。</w:t>
      </w:r>
    </w:p>
    <w:p w14:paraId="685512F1" w14:textId="77777777" w:rsidR="00757678" w:rsidRDefault="00000000" w:rsidP="00F243A1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1E2B00B" wp14:editId="308879F4">
            <wp:simplePos x="0" y="0"/>
            <wp:positionH relativeFrom="column">
              <wp:posOffset>-19685</wp:posOffset>
            </wp:positionH>
            <wp:positionV relativeFrom="paragraph">
              <wp:posOffset>941070</wp:posOffset>
            </wp:positionV>
            <wp:extent cx="5759450" cy="1925955"/>
            <wp:effectExtent l="0" t="0" r="1270" b="9525"/>
            <wp:wrapTopAndBottom/>
            <wp:docPr id="18" name="图片 18" descr="图片包含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折线图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投放期间六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福相关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搜索指数大幅飙升，“六福珠宝”相关搜索提升20倍，在双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期间达到峰值。在投放结束后相关话题依旧保持较高关注度。同时六福珠宝在首饰品类中保持Top2位置，且进一步扩大优势、追赶头部同类品。</w:t>
      </w:r>
    </w:p>
    <w:sectPr w:rsidR="00757678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84C26" w14:textId="77777777" w:rsidR="004773BB" w:rsidRDefault="004773BB">
      <w:r>
        <w:separator/>
      </w:r>
    </w:p>
  </w:endnote>
  <w:endnote w:type="continuationSeparator" w:id="0">
    <w:p w14:paraId="1F1F3619" w14:textId="77777777" w:rsidR="004773BB" w:rsidRDefault="0047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5CE08" w14:textId="77777777" w:rsidR="0075767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62E049E" w14:textId="77777777" w:rsidR="00757678" w:rsidRDefault="0075767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8E6B" w14:textId="77777777" w:rsidR="00757678" w:rsidRDefault="00757678">
    <w:pPr>
      <w:pStyle w:val="a9"/>
      <w:framePr w:wrap="around" w:vAnchor="text" w:hAnchor="margin" w:xAlign="right" w:y="1"/>
      <w:rPr>
        <w:rStyle w:val="af2"/>
      </w:rPr>
    </w:pPr>
  </w:p>
  <w:p w14:paraId="48627D0E" w14:textId="77777777" w:rsidR="00757678" w:rsidRDefault="0075767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9F7C" w14:textId="77777777" w:rsidR="004773BB" w:rsidRDefault="004773BB">
      <w:r>
        <w:separator/>
      </w:r>
    </w:p>
  </w:footnote>
  <w:footnote w:type="continuationSeparator" w:id="0">
    <w:p w14:paraId="33AACC86" w14:textId="77777777" w:rsidR="004773BB" w:rsidRDefault="00477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51741" w14:textId="77777777" w:rsidR="0075767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3B3F2EA" wp14:editId="597AE0D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7048"/>
    <w:multiLevelType w:val="multilevel"/>
    <w:tmpl w:val="140A704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11441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567A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79B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73BB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DF4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30D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7678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5869"/>
    <w:rsid w:val="0085738D"/>
    <w:rsid w:val="008612D4"/>
    <w:rsid w:val="008674D7"/>
    <w:rsid w:val="00875DF6"/>
    <w:rsid w:val="00880022"/>
    <w:rsid w:val="008825EF"/>
    <w:rsid w:val="008875A4"/>
    <w:rsid w:val="008B2200"/>
    <w:rsid w:val="008B3ABF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6F9E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3A1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4EB48BF"/>
    <w:rsid w:val="6502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D55EEA1"/>
  <w15:docId w15:val="{CA3CE55D-172D-49E0-AD2E-29F68458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267</Words>
  <Characters>1525</Characters>
  <Application>Microsoft Office Word</Application>
  <DocSecurity>0</DocSecurity>
  <Lines>12</Lines>
  <Paragraphs>3</Paragraphs>
  <ScaleCrop>false</ScaleCrop>
  <Company>WWW.YlmF.CoM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</cp:revision>
  <cp:lastPrinted>2012-10-11T08:46:00Z</cp:lastPrinted>
  <dcterms:created xsi:type="dcterms:W3CDTF">2023-02-20T11:09:00Z</dcterms:created>
  <dcterms:modified xsi:type="dcterms:W3CDTF">2023-02-21T01:21:00Z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E7008EF8A1F54686880B3CAFEDC079F4</vt:lpwstr>
  </property>
</Properties>
</file>