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D1BDB00" w14:textId="77777777" w:rsidR="00423392" w:rsidRDefault="00000000" w:rsidP="00B81456">
      <w:pPr>
        <w:snapToGrid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32"/>
          <w:szCs w:val="32"/>
        </w:rPr>
      </w:pPr>
      <w:proofErr w:type="gramStart"/>
      <w:r>
        <w:rPr>
          <w:rFonts w:ascii="微软雅黑" w:eastAsia="微软雅黑" w:hAnsi="微软雅黑" w:cs="微软雅黑" w:hint="eastAsia"/>
          <w:b/>
          <w:sz w:val="32"/>
          <w:szCs w:val="32"/>
        </w:rPr>
        <w:t>安慕希</w:t>
      </w:r>
      <w:proofErr w:type="gramEnd"/>
      <w:r>
        <w:rPr>
          <w:rFonts w:ascii="微软雅黑" w:eastAsia="微软雅黑" w:hAnsi="微软雅黑" w:cs="微软雅黑" w:hint="eastAsia"/>
          <w:b/>
          <w:sz w:val="32"/>
          <w:szCs w:val="32"/>
        </w:rPr>
        <w:t>-爱冒险夏日计划</w:t>
      </w:r>
    </w:p>
    <w:p w14:paraId="20AD65B2" w14:textId="77777777" w:rsidR="00423392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安慕希</w:t>
      </w:r>
      <w:proofErr w:type="gramEnd"/>
    </w:p>
    <w:p w14:paraId="37231736" w14:textId="77777777" w:rsidR="00423392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cs="微软雅黑" w:hint="eastAsia"/>
          <w:sz w:val="21"/>
          <w:szCs w:val="21"/>
        </w:rPr>
        <w:t>：本土食品饮料-乳制品</w:t>
      </w:r>
    </w:p>
    <w:p w14:paraId="583E3946" w14:textId="121210B3" w:rsidR="00423392" w:rsidRDefault="0000000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cs="微软雅黑" w:hint="eastAsia"/>
          <w:sz w:val="21"/>
          <w:szCs w:val="21"/>
        </w:rPr>
        <w:t>：2022</w:t>
      </w:r>
      <w:r w:rsidR="00B81456">
        <w:rPr>
          <w:rFonts w:ascii="微软雅黑" w:eastAsia="微软雅黑" w:hAnsi="微软雅黑" w:cs="微软雅黑" w:hint="eastAsia"/>
          <w:sz w:val="21"/>
          <w:szCs w:val="21"/>
        </w:rPr>
        <w:t>.0</w:t>
      </w:r>
      <w:r>
        <w:rPr>
          <w:rFonts w:ascii="微软雅黑" w:eastAsia="微软雅黑" w:hAnsi="微软雅黑" w:cs="微软雅黑" w:hint="eastAsia"/>
          <w:sz w:val="21"/>
          <w:szCs w:val="21"/>
        </w:rPr>
        <w:t>5</w:t>
      </w:r>
      <w:r w:rsidR="00B81456">
        <w:rPr>
          <w:rFonts w:ascii="微软雅黑" w:eastAsia="微软雅黑" w:hAnsi="微软雅黑" w:cs="微软雅黑" w:hint="eastAsia"/>
          <w:sz w:val="21"/>
          <w:szCs w:val="21"/>
        </w:rPr>
        <w:t>.</w:t>
      </w:r>
      <w:r w:rsidR="00B81456">
        <w:rPr>
          <w:rFonts w:ascii="微软雅黑" w:eastAsia="微软雅黑" w:hAnsi="微软雅黑" w:cs="微软雅黑"/>
          <w:sz w:val="21"/>
          <w:szCs w:val="21"/>
        </w:rPr>
        <w:t>0</w:t>
      </w:r>
      <w:r>
        <w:rPr>
          <w:rFonts w:ascii="微软雅黑" w:eastAsia="微软雅黑" w:hAnsi="微软雅黑" w:cs="微软雅黑" w:hint="eastAsia"/>
          <w:sz w:val="21"/>
          <w:szCs w:val="21"/>
        </w:rPr>
        <w:t>3-</w:t>
      </w:r>
      <w:r w:rsidR="00B81456">
        <w:rPr>
          <w:rFonts w:ascii="微软雅黑" w:eastAsia="微软雅黑" w:hAnsi="微软雅黑" w:cs="微软雅黑"/>
          <w:sz w:val="21"/>
          <w:szCs w:val="21"/>
        </w:rPr>
        <w:t>0</w:t>
      </w:r>
      <w:r>
        <w:rPr>
          <w:rFonts w:ascii="微软雅黑" w:eastAsia="微软雅黑" w:hAnsi="微软雅黑" w:cs="微软雅黑" w:hint="eastAsia"/>
          <w:sz w:val="21"/>
          <w:szCs w:val="21"/>
        </w:rPr>
        <w:t>6</w:t>
      </w:r>
      <w:r w:rsidR="00B81456">
        <w:rPr>
          <w:rFonts w:ascii="微软雅黑" w:eastAsia="微软雅黑" w:hAnsi="微软雅黑" w:cs="微软雅黑" w:hint="eastAsia"/>
          <w:sz w:val="21"/>
          <w:szCs w:val="21"/>
        </w:rPr>
        <w:t>.</w:t>
      </w:r>
      <w:r w:rsidR="00B81456">
        <w:rPr>
          <w:rFonts w:ascii="微软雅黑" w:eastAsia="微软雅黑" w:hAnsi="微软雅黑" w:cs="微软雅黑"/>
          <w:sz w:val="21"/>
          <w:szCs w:val="21"/>
        </w:rPr>
        <w:t>0</w:t>
      </w:r>
      <w:r>
        <w:rPr>
          <w:rFonts w:ascii="微软雅黑" w:eastAsia="微软雅黑" w:hAnsi="微软雅黑" w:cs="微软雅黑" w:hint="eastAsia"/>
          <w:sz w:val="21"/>
          <w:szCs w:val="21"/>
        </w:rPr>
        <w:t>5</w:t>
      </w:r>
    </w:p>
    <w:p w14:paraId="66281748" w14:textId="201DAA4D" w:rsidR="00423392" w:rsidRDefault="00000000">
      <w:pPr>
        <w:spacing w:after="240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AD7B54" w:rsidRPr="00AD7B54">
        <w:rPr>
          <w:rFonts w:ascii="微软雅黑" w:eastAsia="微软雅黑" w:hAnsi="微软雅黑" w:cs="微软雅黑" w:hint="eastAsia"/>
          <w:color w:val="000000"/>
          <w:sz w:val="21"/>
          <w:szCs w:val="21"/>
        </w:rPr>
        <w:t>明星/达人营销类</w:t>
      </w:r>
    </w:p>
    <w:p w14:paraId="5D5162FE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营销背景</w:t>
      </w:r>
    </w:p>
    <w:p w14:paraId="164F8E4E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在乳制品行业卷动，消费人群迭代的浪潮下，AMX品牌定位Z世代年轻。爱冒险=AMX，借势小红书社区潮流趋势，品牌深度植入，造风打造品牌潮流冒险风潮。</w:t>
      </w:r>
    </w:p>
    <w:p w14:paraId="05130C9F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营销目标</w:t>
      </w:r>
    </w:p>
    <w:p w14:paraId="46D7F1C6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借助小红书种草的潮流趋势，打造AMX潮流冒险态度，助力AMX站内曝光，抢占潮流生活C位。冒险态度打造夏日潮流，强化用户心智，AMX=爱冒险，满足用户对于潮流态度的追求。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种草力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UP，能见度UP,品牌好感度UP。</w:t>
      </w:r>
    </w:p>
    <w:p w14:paraId="656313BE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策略与创意</w:t>
      </w:r>
    </w:p>
    <w:p w14:paraId="24F93F8F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一次从品牌概念落地到品牌玩法和产品心智打造的完整链路IP玩法：</w:t>
      </w:r>
    </w:p>
    <w:p w14:paraId="09081B22" w14:textId="5D62341E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1</w:t>
      </w:r>
      <w:r w:rsidR="00B8145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品牌概念落地：AMX定义新一代酸奶</w:t>
      </w:r>
    </w:p>
    <w:p w14:paraId="17059416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爱冒险定义提炼不再停留在极限运动，生活中的每一次跳脱常规，每一次尝试新体验，是冒险，是下一个潮流可能。</w:t>
      </w:r>
    </w:p>
    <w:p w14:paraId="4C0ED454" w14:textId="25970735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</w:t>
      </w:r>
      <w:r w:rsidR="00B8145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品牌态度植入：新态度+新玩法=新潮流</w:t>
      </w:r>
    </w:p>
    <w:p w14:paraId="6FF4672A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借势小红书社区潮流趋势，品牌深度植入，乘风打造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品牌爱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冒险潮流。口味和概念缺一不可。</w:t>
      </w:r>
    </w:p>
    <w:p w14:paraId="0E26AF7F" w14:textId="4382B3C5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</w:t>
      </w:r>
      <w:r w:rsidR="00B8145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品牌心智打造：AMX=爱冒险</w:t>
      </w:r>
    </w:p>
    <w:p w14:paraId="7D274AB6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生活随处可以冒险，热爱始终尝新。</w:t>
      </w:r>
    </w:p>
    <w:p w14:paraId="676A356E" w14:textId="52EA183A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</w:t>
      </w:r>
      <w:r w:rsidR="00B8145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场景营销策略：深度分析品牌定位核心人群</w:t>
      </w:r>
    </w:p>
    <w:p w14:paraId="7090ACFA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AMX品牌定位Z世代年轻人，夏日是冒险尝试新鲜事物的好时节，放大健康、精致、便利、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颜值经济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等关键词。打造露营、探险、等多元化潮流场景，促进核心人群消费。</w:t>
      </w:r>
    </w:p>
    <w:p w14:paraId="7948E1DC" w14:textId="785A4974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5</w:t>
      </w:r>
      <w:r w:rsidR="00B8145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内容营销策略：贯穿品牌理念</w:t>
      </w:r>
    </w:p>
    <w:p w14:paraId="7C0DBC9D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聚焦AMX，新一代，爱冒险，凭实力骄傲，做新一代冒险家的品牌理念。站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内外宣推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贯穿品 牌理念搭配夏日潮流，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打爆爱冒险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夏日计划关键词。</w:t>
      </w:r>
    </w:p>
    <w:p w14:paraId="3609D171" w14:textId="14D6F3F6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6</w:t>
      </w:r>
      <w:r w:rsidR="00B81456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抢占消费心智：AMX抢占初夏消费心智赛道</w:t>
      </w:r>
    </w:p>
    <w:p w14:paraId="31B4A003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借助初夏时节契机，借力打力，让初夏绑定AMX爱冒险潮流精神，同时深度绑定品，牌态度，抢占初夏饮品赛道。</w:t>
      </w:r>
    </w:p>
    <w:p w14:paraId="796B6343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执行过程/媒体表现</w:t>
      </w:r>
    </w:p>
    <w:p w14:paraId="27CBE8D1" w14:textId="52D806C0" w:rsidR="00423392" w:rsidRPr="00B81456" w:rsidRDefault="00B81456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一、</w:t>
      </w:r>
      <w:r w:rsidRPr="00B81456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明星短片—冒险是每一次心动的尝试</w:t>
      </w:r>
    </w:p>
    <w:p w14:paraId="54AF6DEB" w14:textId="0CDEBE2D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邀请</w:t>
      </w:r>
      <w:proofErr w:type="gramStart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安慕希</w:t>
      </w:r>
      <w:proofErr w:type="gramEnd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代言人黄子韬、</w:t>
      </w:r>
      <w:proofErr w:type="spellStart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Angelababy</w:t>
      </w:r>
      <w:proofErr w:type="spellEnd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为项目齐力打call。站内高流量明星</w:t>
      </w:r>
      <w:proofErr w:type="gramStart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引领爱</w:t>
      </w:r>
      <w:proofErr w:type="gramEnd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冒险潮流，邀请沈月、吉克隽逸、蒲熠星三位明星冒险家，带着</w:t>
      </w:r>
      <w:proofErr w:type="gramStart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安慕希</w:t>
      </w:r>
      <w:proofErr w:type="gramEnd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AMX丹东草莓酸奶，各自展开一场夏日冒险行动。@吉克隽逸-运动vlog，@沈月-露营vlog，@蒲熠星-探险vlog，品牌概念完美植入，</w:t>
      </w:r>
      <w:proofErr w:type="gramStart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助力爱</w:t>
      </w:r>
      <w:proofErr w:type="gramEnd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冒险精神传播。</w:t>
      </w:r>
    </w:p>
    <w:p w14:paraId="75643F2B" w14:textId="565D8C1D" w:rsidR="00B81456" w:rsidRPr="00B81456" w:rsidRDefault="00B81456" w:rsidP="008F2CB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noProof/>
        </w:rPr>
        <w:drawing>
          <wp:inline distT="0" distB="0" distL="0" distR="0" wp14:anchorId="5DD51D49" wp14:editId="3E45F19F">
            <wp:extent cx="5720715" cy="1813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C1F6" w14:textId="1D0DD33D" w:rsidR="00423392" w:rsidRPr="00B81456" w:rsidRDefault="00CB1C15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二、</w:t>
      </w:r>
      <w:r w:rsidRPr="00B81456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25位明星参与活动分享夏日态度，KOL分享夏日冒险计划</w:t>
      </w:r>
    </w:p>
    <w:p w14:paraId="75D5E24A" w14:textId="4018CDC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多位明星&amp;KOL参与，为站内品牌活动造势，花式玩转爱冒险户外活动。沈梦辰、孔雪儿、郭俊辰、孙滢皓、阚清子等25位明星展开不同维度的讨论，</w:t>
      </w:r>
      <w:proofErr w:type="gramStart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破圈造势</w:t>
      </w:r>
      <w:proofErr w:type="gramEnd"/>
      <w:r w:rsidRPr="00B8145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，一起分享夏日故事。150位KOL纷纷发声聊冒险体验。</w:t>
      </w:r>
    </w:p>
    <w:p w14:paraId="1F92C1E7" w14:textId="021B7376" w:rsidR="00CB1C15" w:rsidRPr="00B81456" w:rsidRDefault="00CB1C15" w:rsidP="008F2CB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B81456">
        <w:rPr>
          <w:rFonts w:hint="eastAsia"/>
          <w:noProof/>
          <w:sz w:val="21"/>
          <w:szCs w:val="21"/>
        </w:rPr>
        <w:lastRenderedPageBreak/>
        <w:drawing>
          <wp:inline distT="0" distB="0" distL="0" distR="0" wp14:anchorId="72293149" wp14:editId="3154AFEE">
            <wp:extent cx="5607050" cy="26123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1CFB6" w14:textId="2477DDE1" w:rsidR="00CB1C15" w:rsidRPr="00CB1C15" w:rsidRDefault="00CB1C15" w:rsidP="00CB1C1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 w:rsidRPr="00CB1C15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三、创新互动抢占用户心智，扩大活动影响力</w:t>
      </w:r>
    </w:p>
    <w:p w14:paraId="10A40F16" w14:textId="002EAF98" w:rsidR="00423392" w:rsidRPr="00CB1C15" w:rsidRDefault="00000000" w:rsidP="00CB1C1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 w:rsidRPr="00CB1C15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多元玩法增加用户参与趣味性，抢先占领潮流夏日渠道。为品牌量身定制多种趣味互动刺激用户，黄金资源持续曝光，H5互动、惊喜盒子、趣味贴纸等吸引更多潜在用户转化。</w:t>
      </w:r>
    </w:p>
    <w:p w14:paraId="01CE4992" w14:textId="77777777" w:rsidR="000931D6" w:rsidRDefault="00CB1C15" w:rsidP="008F2CB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Cs w:val="21"/>
        </w:rPr>
      </w:pPr>
      <w:r>
        <w:rPr>
          <w:noProof/>
        </w:rPr>
        <w:drawing>
          <wp:inline distT="0" distB="0" distL="0" distR="0" wp14:anchorId="7D922D3C" wp14:editId="4946D722">
            <wp:extent cx="5720715" cy="1750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6E80" w14:textId="59BADBEA" w:rsidR="00423392" w:rsidRPr="000931D6" w:rsidRDefault="000931D6" w:rsidP="000931D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四、</w:t>
      </w:r>
      <w:r w:rsidRPr="000931D6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大V引领产品自然植入，品牌场景强绑定</w:t>
      </w:r>
    </w:p>
    <w:p w14:paraId="3012DE1F" w14:textId="1CC3BBE6" w:rsidR="00423392" w:rsidRDefault="00000000" w:rsidP="000931D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站内多元玩法，吸引多位博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主主动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参与，激发UGC发文， 促成潜在用户转化。时尚、美食、健身领域溢出KOL模仿</w:t>
      </w:r>
      <w:r w:rsidR="000931D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。</w:t>
      </w:r>
    </w:p>
    <w:p w14:paraId="1ADC51B7" w14:textId="61D2700F" w:rsidR="000931D6" w:rsidRDefault="000931D6" w:rsidP="008F2CB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0D0D0D" w:themeColor="text1" w:themeTint="F2"/>
          <w:sz w:val="21"/>
          <w:szCs w:val="21"/>
        </w:rPr>
        <w:drawing>
          <wp:inline distT="0" distB="0" distL="0" distR="0" wp14:anchorId="6121E0E4" wp14:editId="6BBD64D1">
            <wp:extent cx="5538470" cy="196342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81312" w14:textId="77777777" w:rsidR="008F2CB6" w:rsidRDefault="00000000" w:rsidP="008F2CB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 w:rsidRPr="00091B1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五</w:t>
      </w:r>
      <w:r w:rsidR="00091B11" w:rsidRPr="00091B1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、</w:t>
      </w:r>
      <w:r w:rsidRPr="00091B11"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爱冒险夏日计划站内全面开花，资源强势引流助力报告，扩大活动影响力</w:t>
      </w:r>
    </w:p>
    <w:p w14:paraId="4A7FB04C" w14:textId="4E4A5A53" w:rsidR="00423392" w:rsidRPr="00091B11" w:rsidRDefault="004541D3" w:rsidP="008F2CB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59E99C03" wp14:editId="518187E8">
            <wp:extent cx="5211445" cy="2006600"/>
            <wp:effectExtent l="0" t="0" r="8255" b="0"/>
            <wp:docPr id="18" name="图片 18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图里有图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B2236" w14:textId="77777777" w:rsidR="00423392" w:rsidRDefault="00000000" w:rsidP="00B81456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营销效果与市场反馈</w:t>
      </w:r>
    </w:p>
    <w:p w14:paraId="1D7C39DA" w14:textId="77777777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项目站内数据：</w:t>
      </w:r>
    </w:p>
    <w:p w14:paraId="41C41791" w14:textId="78991B80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项目总曝光4.5亿，站内话题阅读量5000万+，话题参与人数：4</w:t>
      </w:r>
      <w:r w:rsidR="008F2CB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万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+人参与，9</w:t>
      </w:r>
      <w:r w:rsidR="008F2CB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万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+笔记产出，品牌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总留资数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2.4</w:t>
      </w:r>
      <w:r w:rsidR="008F2CB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万</w:t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+，资源总</w:t>
      </w:r>
      <w:proofErr w:type="gramStart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曝光近</w:t>
      </w:r>
      <w:proofErr w:type="gramEnd"/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6600</w:t>
      </w:r>
      <w:r w:rsidR="008F2CB6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万。</w:t>
      </w:r>
    </w:p>
    <w:p w14:paraId="1AC8F86F" w14:textId="77777777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D0D0D" w:themeColor="text1" w:themeTint="F2"/>
          <w:sz w:val="21"/>
          <w:szCs w:val="21"/>
        </w:rPr>
        <w:t>项目站外数据：</w:t>
      </w:r>
    </w:p>
    <w:p w14:paraId="2AEF7D3D" w14:textId="3CB735C1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话题站外传播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微博视频热榜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TOP１</w:t>
      </w:r>
      <w:r w:rsidR="008F2CB6"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。</w:t>
      </w:r>
    </w:p>
    <w:p w14:paraId="40A44881" w14:textId="77777777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品牌资产：</w:t>
      </w:r>
    </w:p>
    <w:p w14:paraId="797E514E" w14:textId="730916CC" w:rsidR="00423392" w:rsidRDefault="00091B11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1、小红书站内热度提升 品牌搜索指数飙升</w:t>
      </w:r>
    </w:p>
    <w:p w14:paraId="7E02125F" w14:textId="3EA98901" w:rsidR="00423392" w:rsidRDefault="00000000" w:rsidP="00B81456">
      <w:pPr>
        <w:pStyle w:val="a3"/>
        <w:snapToGrid w:val="0"/>
        <w:spacing w:before="100" w:beforeAutospacing="1" w:after="100" w:afterAutospacing="1"/>
        <w:ind w:left="630" w:hangingChars="300" w:hanging="630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noProof/>
          <w:color w:val="0D0D0D" w:themeColor="text1" w:themeTint="F2"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5EB8C0B1" wp14:editId="70C529E1">
            <wp:simplePos x="0" y="0"/>
            <wp:positionH relativeFrom="column">
              <wp:posOffset>577215</wp:posOffset>
            </wp:positionH>
            <wp:positionV relativeFrom="paragraph">
              <wp:posOffset>659765</wp:posOffset>
            </wp:positionV>
            <wp:extent cx="4253865" cy="2176145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5月10日-5月17日，福利活动上线，站内火热传播期间，“AMX”搜索指数增加约9倍</w:t>
      </w:r>
    </w:p>
    <w:p w14:paraId="3087BC3A" w14:textId="77777777" w:rsidR="00423392" w:rsidRDefault="00000000" w:rsidP="00B81456">
      <w:pPr>
        <w:pStyle w:val="a3"/>
        <w:snapToGrid w:val="0"/>
        <w:spacing w:before="100" w:beforeAutospacing="1" w:after="100" w:afterAutospacing="1"/>
        <w:ind w:left="630" w:hangingChars="300" w:hanging="630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5月3日-6月5日整体投放期间，“AMX”搜索趋势实现热度高峰。</w:t>
      </w:r>
    </w:p>
    <w:p w14:paraId="624CBE55" w14:textId="6DC76532" w:rsidR="00423392" w:rsidRDefault="00091B11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2、讨论度提升 品牌相关笔记数量大幅上升</w:t>
      </w:r>
    </w:p>
    <w:p w14:paraId="352EA4BC" w14:textId="4E73D3BF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color w:val="0D0D0D" w:themeColor="text1" w:themeTint="F2"/>
          <w:sz w:val="21"/>
          <w:szCs w:val="21"/>
        </w:rPr>
        <w:lastRenderedPageBreak/>
        <w:drawing>
          <wp:anchor distT="0" distB="0" distL="114300" distR="114300" simplePos="0" relativeHeight="251668480" behindDoc="0" locked="0" layoutInCell="1" allowOverlap="1" wp14:anchorId="56E485F0" wp14:editId="17F322EE">
            <wp:simplePos x="0" y="0"/>
            <wp:positionH relativeFrom="column">
              <wp:posOffset>240030</wp:posOffset>
            </wp:positionH>
            <wp:positionV relativeFrom="paragraph">
              <wp:posOffset>636905</wp:posOffset>
            </wp:positionV>
            <wp:extent cx="4879975" cy="1774190"/>
            <wp:effectExtent l="0" t="0" r="1206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5月3日-6月5日活动期间对比5月3日前一个月，“AMX”品牌相关笔记发布指数剧增，活动期间平均笔记发布指数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较活动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前增长近30倍</w:t>
      </w:r>
      <w:r w:rsidR="008F2CB6"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。</w:t>
      </w:r>
    </w:p>
    <w:p w14:paraId="5972A2AD" w14:textId="7A3C96E2" w:rsidR="00423392" w:rsidRDefault="00091B11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3、认知提升 “丹东草莓”笔记热词中AMX品牌抢占用户心智</w:t>
      </w:r>
    </w:p>
    <w:p w14:paraId="1DD7B3A5" w14:textId="77777777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658FB6A9" wp14:editId="555F660F">
            <wp:simplePos x="0" y="0"/>
            <wp:positionH relativeFrom="column">
              <wp:posOffset>66675</wp:posOffset>
            </wp:positionH>
            <wp:positionV relativeFrom="paragraph">
              <wp:posOffset>910590</wp:posOffset>
            </wp:positionV>
            <wp:extent cx="5473700" cy="2030730"/>
            <wp:effectExtent l="0" t="0" r="12700" b="1143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5月3日-6月5日投放期间，“丹东草莓”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笔记热词排名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中，“安慕希”关键词直升Top2，“AMX”位居第四，“安慕希丹东”成功进入 Top9，AMX品牌已与丹东草莓形成强关联， 占领用户心智。客户佐证活动期间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淘宝搜</w:t>
      </w:r>
      <w:proofErr w:type="spellStart"/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amx</w:t>
      </w:r>
      <w:proofErr w:type="spell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，都能弹出来夏日爱冒险的词条，对生意是有助益。</w:t>
      </w:r>
    </w:p>
    <w:p w14:paraId="771390E3" w14:textId="13D8FA83" w:rsidR="00423392" w:rsidRDefault="00091B11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4、认知提升 “爱冒险”AMX建立强绑定</w:t>
      </w:r>
    </w:p>
    <w:p w14:paraId="44AA4D66" w14:textId="026AFF36" w:rsidR="00423392" w:rsidRDefault="00000000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47DB202B" wp14:editId="3C6DFFD7">
            <wp:simplePos x="0" y="0"/>
            <wp:positionH relativeFrom="column">
              <wp:posOffset>269240</wp:posOffset>
            </wp:positionH>
            <wp:positionV relativeFrom="paragraph">
              <wp:posOffset>907415</wp:posOffset>
            </wp:positionV>
            <wp:extent cx="4727575" cy="1693545"/>
            <wp:effectExtent l="0" t="0" r="12065" b="1333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5月3日-6月5日投放期间，AMX品牌关键词成为“爱冒险”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笔记热词排名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Top2 Top3；用户搜索“AMX”前/后搜索的关键词中，前10中7个均为AMX爱冒险夏日计划相关词 ，“爱冒险”与AMX品牌心智强绑定</w:t>
      </w:r>
      <w:r w:rsidR="008F2CB6"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。</w:t>
      </w:r>
    </w:p>
    <w:p w14:paraId="5468227D" w14:textId="1E9758E0" w:rsidR="00423392" w:rsidRDefault="00091B11" w:rsidP="00091B11">
      <w:pPr>
        <w:pStyle w:val="a3"/>
        <w:snapToGrid w:val="0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  <w:t>5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品类中占位</w:t>
      </w: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提升，品牌站内酸奶品类搜索排名上升</w:t>
      </w:r>
    </w:p>
    <w:p w14:paraId="39FFE67C" w14:textId="77777777" w:rsidR="00423392" w:rsidRDefault="00000000" w:rsidP="00B81456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lastRenderedPageBreak/>
        <w:t>对比活动前一个月，5月3日-6月5日活动期间，站内“酸奶”</w:t>
      </w:r>
      <w:proofErr w:type="gramStart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关键词热搜排名</w:t>
      </w:r>
      <w:proofErr w:type="gramEnd"/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中，“安慕希AMX”品牌词排名从201名到第2名，上升199名，搜索指数成倍增长，达到投放前的4.29倍，建立较强品牌心智。</w:t>
      </w:r>
    </w:p>
    <w:sectPr w:rsidR="00423392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965C7" w14:textId="77777777" w:rsidR="00551B5B" w:rsidRDefault="00551B5B">
      <w:r>
        <w:separator/>
      </w:r>
    </w:p>
  </w:endnote>
  <w:endnote w:type="continuationSeparator" w:id="0">
    <w:p w14:paraId="5A3F5BE4" w14:textId="77777777" w:rsidR="00551B5B" w:rsidRDefault="00551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A336" w14:textId="77777777" w:rsidR="0042339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89222C3" w14:textId="77777777" w:rsidR="00423392" w:rsidRDefault="0042339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8420C" w14:textId="77777777" w:rsidR="00423392" w:rsidRDefault="00423392">
    <w:pPr>
      <w:pStyle w:val="a9"/>
      <w:framePr w:wrap="around" w:vAnchor="text" w:hAnchor="margin" w:xAlign="right" w:y="1"/>
      <w:rPr>
        <w:rStyle w:val="af2"/>
      </w:rPr>
    </w:pPr>
  </w:p>
  <w:p w14:paraId="2A6A9E7A" w14:textId="77777777" w:rsidR="00423392" w:rsidRDefault="0042339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0658E" w14:textId="77777777" w:rsidR="00551B5B" w:rsidRDefault="00551B5B">
      <w:r>
        <w:separator/>
      </w:r>
    </w:p>
  </w:footnote>
  <w:footnote w:type="continuationSeparator" w:id="0">
    <w:p w14:paraId="4D8981D3" w14:textId="77777777" w:rsidR="00551B5B" w:rsidRDefault="00551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27E23" w14:textId="77777777" w:rsidR="0042339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664B98D" wp14:editId="012F29C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559F"/>
    <w:multiLevelType w:val="multilevel"/>
    <w:tmpl w:val="0343559F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E945437"/>
    <w:multiLevelType w:val="multilevel"/>
    <w:tmpl w:val="1E945437"/>
    <w:lvl w:ilvl="0">
      <w:start w:val="1"/>
      <w:numFmt w:val="japaneseCounting"/>
      <w:lvlText w:val="%1．"/>
      <w:lvlJc w:val="left"/>
      <w:pPr>
        <w:ind w:left="860" w:hanging="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2021AF3"/>
    <w:multiLevelType w:val="hybridMultilevel"/>
    <w:tmpl w:val="F77E5CE6"/>
    <w:lvl w:ilvl="0" w:tplc="6206190A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E2C6DE1"/>
    <w:multiLevelType w:val="multilevel"/>
    <w:tmpl w:val="6E2C6D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japaneseCounting"/>
      <w:lvlText w:val="%2．"/>
      <w:lvlJc w:val="left"/>
      <w:pPr>
        <w:ind w:left="860" w:hanging="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606034482">
    <w:abstractNumId w:val="1"/>
  </w:num>
  <w:num w:numId="2" w16cid:durableId="1569341334">
    <w:abstractNumId w:val="3"/>
  </w:num>
  <w:num w:numId="3" w16cid:durableId="955479970">
    <w:abstractNumId w:val="0"/>
  </w:num>
  <w:num w:numId="4" w16cid:durableId="576787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1B11"/>
    <w:rsid w:val="000931D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392"/>
    <w:rsid w:val="00426569"/>
    <w:rsid w:val="00426D8C"/>
    <w:rsid w:val="00443C7A"/>
    <w:rsid w:val="004452BA"/>
    <w:rsid w:val="00451221"/>
    <w:rsid w:val="00453929"/>
    <w:rsid w:val="004541D3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1B5B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46F7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7B39"/>
    <w:rsid w:val="008F2CAF"/>
    <w:rsid w:val="008F2CB6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7B54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456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AE0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1C15"/>
    <w:rsid w:val="00CB2251"/>
    <w:rsid w:val="00CB2938"/>
    <w:rsid w:val="00CB29C6"/>
    <w:rsid w:val="00CB462E"/>
    <w:rsid w:val="00CB4A74"/>
    <w:rsid w:val="00CC24FE"/>
    <w:rsid w:val="00CC70FB"/>
    <w:rsid w:val="00CE55AC"/>
    <w:rsid w:val="00CE566E"/>
    <w:rsid w:val="00CF577A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5460B9B"/>
    <w:rsid w:val="18173D7E"/>
    <w:rsid w:val="2E0D28CB"/>
    <w:rsid w:val="46DC198B"/>
    <w:rsid w:val="6B7C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03EDB13"/>
  <w15:docId w15:val="{D9678F4E-ADE3-0B45-A4A3-4C1C19DA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295</Words>
  <Characters>1687</Characters>
  <Application>Microsoft Office Word</Application>
  <DocSecurity>0</DocSecurity>
  <Lines>14</Lines>
  <Paragraphs>3</Paragraphs>
  <ScaleCrop>false</ScaleCrop>
  <Company>WWW.YlmF.CoM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8</cp:revision>
  <cp:lastPrinted>2012-10-11T08:46:00Z</cp:lastPrinted>
  <dcterms:created xsi:type="dcterms:W3CDTF">2023-02-20T11:19:00Z</dcterms:created>
  <dcterms:modified xsi:type="dcterms:W3CDTF">2023-02-21T01:39:00Z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211E8E8BCB154432ADAB73F518D596FB</vt:lpwstr>
  </property>
</Properties>
</file>