
<file path=[Content_Types].xml><?xml version="1.0" encoding="utf-8"?>
<Types xmlns="http://schemas.openxmlformats.org/package/2006/content-types">
  <Default Extension="dat" ContentType="text/plain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f4f5784ca09e464c" Type="http://schemas.microsoft.com/office/2006/relationships/txt" Target="udata/data.dat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25003C" w14:textId="77777777" w:rsidR="00A72FA6" w:rsidRDefault="00A72FA6" w:rsidP="00A72FA6">
      <w:pPr>
        <w:jc w:val="center"/>
        <w:textAlignment w:val="baseline"/>
        <w:rPr>
          <w:rFonts w:ascii="微软雅黑" w:eastAsia="微软雅黑" w:hAnsi="微软雅黑" w:cs="Times New Roman"/>
          <w:b/>
          <w:sz w:val="32"/>
          <w:szCs w:val="32"/>
        </w:rPr>
      </w:pPr>
      <w:r w:rsidRPr="00A72FA6">
        <w:rPr>
          <w:rFonts w:ascii="微软雅黑" w:eastAsia="微软雅黑" w:hAnsi="微软雅黑" w:cs="Times New Roman" w:hint="eastAsia"/>
          <w:b/>
          <w:sz w:val="32"/>
          <w:szCs w:val="32"/>
        </w:rPr>
        <w:t>京东晚八点音乐会——张亚东和老友的歌</w:t>
      </w:r>
    </w:p>
    <w:p w14:paraId="0B14D8D6" w14:textId="11F83564" w:rsidR="008B689B" w:rsidRPr="005E121A" w:rsidRDefault="008B689B" w:rsidP="00F457E6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广 告 主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3764D4">
        <w:rPr>
          <w:rFonts w:ascii="微软雅黑" w:eastAsia="微软雅黑" w:hAnsi="微软雅黑" w:hint="eastAsia"/>
          <w:sz w:val="21"/>
          <w:szCs w:val="21"/>
        </w:rPr>
        <w:t>京东零售</w:t>
      </w:r>
    </w:p>
    <w:p w14:paraId="39CF38F3" w14:textId="2C02AADE" w:rsidR="008B689B" w:rsidRPr="005E121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所属行业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3764D4">
        <w:rPr>
          <w:rFonts w:ascii="微软雅黑" w:eastAsia="微软雅黑" w:hAnsi="微软雅黑" w:hint="eastAsia"/>
          <w:sz w:val="21"/>
          <w:szCs w:val="21"/>
        </w:rPr>
        <w:t>互联网电商</w:t>
      </w:r>
    </w:p>
    <w:p w14:paraId="5DC88663" w14:textId="49F995A5" w:rsidR="008B689B" w:rsidRPr="007A4E3A" w:rsidRDefault="008B689B" w:rsidP="002B1FC2">
      <w:pPr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执行时间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7A4E3A" w:rsidRPr="00E5768D">
        <w:rPr>
          <w:rFonts w:ascii="微软雅黑" w:eastAsia="微软雅黑" w:hAnsi="微软雅黑" w:hint="eastAsia"/>
          <w:sz w:val="21"/>
          <w:szCs w:val="21"/>
        </w:rPr>
        <w:t>20</w:t>
      </w:r>
      <w:r w:rsidR="007A4E3A" w:rsidRPr="00E5768D">
        <w:rPr>
          <w:rFonts w:ascii="微软雅黑" w:eastAsia="微软雅黑" w:hAnsi="微软雅黑"/>
          <w:sz w:val="21"/>
          <w:szCs w:val="21"/>
        </w:rPr>
        <w:t>2</w:t>
      </w:r>
      <w:r w:rsidR="000C5FBB">
        <w:rPr>
          <w:rFonts w:ascii="微软雅黑" w:eastAsia="微软雅黑" w:hAnsi="微软雅黑"/>
          <w:sz w:val="21"/>
          <w:szCs w:val="21"/>
        </w:rPr>
        <w:t>2</w:t>
      </w:r>
      <w:r w:rsidR="003764D4">
        <w:rPr>
          <w:rFonts w:ascii="微软雅黑" w:eastAsia="微软雅黑" w:hAnsi="微软雅黑" w:hint="eastAsia"/>
          <w:sz w:val="21"/>
          <w:szCs w:val="21"/>
        </w:rPr>
        <w:t>.</w:t>
      </w:r>
      <w:r w:rsidR="00376A0A">
        <w:rPr>
          <w:rFonts w:ascii="微软雅黑" w:eastAsia="微软雅黑" w:hAnsi="微软雅黑"/>
          <w:sz w:val="21"/>
          <w:szCs w:val="21"/>
        </w:rPr>
        <w:t>08</w:t>
      </w:r>
    </w:p>
    <w:p w14:paraId="1F6E17B5" w14:textId="498CD936" w:rsidR="005E121A" w:rsidRPr="005E121A" w:rsidRDefault="000631F9" w:rsidP="002B1FC2">
      <w:pPr>
        <w:spacing w:after="240"/>
        <w:textAlignment w:val="baseline"/>
        <w:rPr>
          <w:rFonts w:ascii="微软雅黑" w:eastAsia="微软雅黑" w:hAnsi="微软雅黑"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参选类别</w:t>
      </w:r>
      <w:r w:rsidRPr="005E121A">
        <w:rPr>
          <w:rFonts w:ascii="微软雅黑" w:eastAsia="微软雅黑" w:hAnsi="微软雅黑" w:hint="eastAsia"/>
          <w:sz w:val="21"/>
          <w:szCs w:val="21"/>
        </w:rPr>
        <w:t>：</w:t>
      </w:r>
      <w:r w:rsidR="009D3480" w:rsidRPr="009D3480">
        <w:rPr>
          <w:rFonts w:ascii="微软雅黑" w:eastAsia="微软雅黑" w:hAnsi="微软雅黑" w:hint="eastAsia"/>
          <w:sz w:val="21"/>
          <w:szCs w:val="21"/>
        </w:rPr>
        <w:t>明星</w:t>
      </w:r>
      <w:r w:rsidR="009D3480" w:rsidRPr="009D3480">
        <w:rPr>
          <w:rFonts w:ascii="微软雅黑" w:eastAsia="微软雅黑" w:hAnsi="微软雅黑"/>
          <w:sz w:val="21"/>
          <w:szCs w:val="21"/>
        </w:rPr>
        <w:t>/达人营销类</w:t>
      </w:r>
    </w:p>
    <w:p w14:paraId="0E6F1D1F" w14:textId="586240E6" w:rsidR="00B5241D" w:rsidRPr="002C2690" w:rsidRDefault="000631F9" w:rsidP="007270C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营销背景</w:t>
      </w:r>
    </w:p>
    <w:p w14:paraId="2DE56133" w14:textId="4D3DCE46" w:rsidR="00BA2C2F" w:rsidRDefault="00B801F7" w:rsidP="00300C6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B801F7">
        <w:rPr>
          <w:rFonts w:ascii="微软雅黑" w:eastAsia="微软雅黑" w:hAnsi="微软雅黑"/>
          <w:sz w:val="21"/>
          <w:szCs w:val="21"/>
        </w:rPr>
        <w:t>2022年的京东618迎来了第十九个年头，</w:t>
      </w:r>
      <w:r w:rsidR="00BA2C2F">
        <w:rPr>
          <w:rFonts w:ascii="微软雅黑" w:eastAsia="微软雅黑" w:hAnsi="微软雅黑" w:hint="eastAsia"/>
          <w:sz w:val="21"/>
          <w:szCs w:val="21"/>
        </w:rPr>
        <w:t>且</w:t>
      </w:r>
      <w:r w:rsidR="00BA2C2F" w:rsidRPr="00BA2C2F">
        <w:rPr>
          <w:rFonts w:ascii="微软雅黑" w:eastAsia="微软雅黑" w:hAnsi="微软雅黑"/>
          <w:sz w:val="21"/>
          <w:szCs w:val="21"/>
        </w:rPr>
        <w:t>正值特殊的环境和背景下，电商与销售行业面临巨大的挑战，尤其作为618首创的京东，在复杂的促销广告、低迷的消费者情绪下，建立与用户新的沟通方式迫在眉睫。</w:t>
      </w:r>
    </w:p>
    <w:p w14:paraId="3751F760" w14:textId="3B4C0967" w:rsidR="000631F9" w:rsidRPr="002C2690" w:rsidRDefault="000631F9" w:rsidP="00300C6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营销目标</w:t>
      </w:r>
    </w:p>
    <w:p w14:paraId="61744343" w14:textId="77777777" w:rsidR="00BA2C2F" w:rsidRDefault="00BA2C2F" w:rsidP="00BA2C2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B801F7">
        <w:rPr>
          <w:rFonts w:ascii="微软雅黑" w:eastAsia="微软雅黑" w:hAnsi="微软雅黑"/>
          <w:sz w:val="21"/>
          <w:szCs w:val="21"/>
        </w:rPr>
        <w:t>在各大电商争相抢夺用户之际，京东一是需要夯实618主场地位，二是要在618高点以大事件抢夺用户心智，以高声量、高关注度占据促销高点。同时，在“京东和你在一起”的大主题下，希望借助事件与用户形成共情，安抚用户在疫情之下焦躁不安的心态，带给用户情感上的共鸣。</w:t>
      </w:r>
    </w:p>
    <w:p w14:paraId="40607E58" w14:textId="6459F951" w:rsidR="00B5241D" w:rsidRPr="002C2690" w:rsidRDefault="000631F9" w:rsidP="00300C6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策略与创意</w:t>
      </w:r>
    </w:p>
    <w:p w14:paraId="211CCE1B" w14:textId="02E64BC0" w:rsidR="00BA2C2F" w:rsidRPr="00BA2C2F" w:rsidRDefault="00BA2C2F" w:rsidP="00BA2C2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BA2C2F">
        <w:rPr>
          <w:rFonts w:ascii="微软雅黑" w:eastAsia="微软雅黑" w:hAnsi="微软雅黑" w:hint="eastAsia"/>
          <w:sz w:val="21"/>
          <w:szCs w:val="21"/>
        </w:rPr>
        <w:t>今年</w:t>
      </w:r>
      <w:r w:rsidRPr="00BA2C2F">
        <w:rPr>
          <w:rFonts w:ascii="微软雅黑" w:eastAsia="微软雅黑" w:hAnsi="微软雅黑"/>
          <w:sz w:val="21"/>
          <w:szCs w:val="21"/>
        </w:rPr>
        <w:t>618，正值特殊的环境和背景下，电商与销售行业面临巨大的挑战，尤其作为618首创的京东，在复杂的促销广告、低迷的消费者情绪下，建立与用户新的沟通方式迫在眉睫。因此，我们重新洞察用户的需求和心理，发现到关键的声音：在疫情防控常态化的当下，人们的内在情绪变得复杂脆弱，长途旅行、音乐现场……，很多本身触手能及的美好事物，在这段日子里变成了需要等待再等待的需求。这其中对于音乐，有太多人发出了心底的呐喊——疫情后一起去音乐节、一起听演唱会，这样的话题在上半年频频登上热搜。</w:t>
      </w:r>
    </w:p>
    <w:p w14:paraId="5DC324BE" w14:textId="77777777" w:rsidR="00F06DA7" w:rsidRDefault="00BA2C2F" w:rsidP="00BA2C2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BA2C2F">
        <w:rPr>
          <w:rFonts w:ascii="微软雅黑" w:eastAsia="微软雅黑" w:hAnsi="微软雅黑" w:hint="eastAsia"/>
          <w:sz w:val="21"/>
          <w:szCs w:val="21"/>
        </w:rPr>
        <w:t>在察觉到这种亟待被满足的需求后，在</w:t>
      </w:r>
      <w:r w:rsidRPr="003118BD">
        <w:rPr>
          <w:rFonts w:ascii="微软雅黑" w:eastAsia="微软雅黑" w:hAnsi="微软雅黑"/>
          <w:b/>
          <w:sz w:val="21"/>
          <w:szCs w:val="21"/>
        </w:rPr>
        <w:t>#618，京东和你在一起#</w:t>
      </w:r>
      <w:r w:rsidRPr="00BA2C2F">
        <w:rPr>
          <w:rFonts w:ascii="微软雅黑" w:eastAsia="微软雅黑" w:hAnsi="微软雅黑"/>
          <w:sz w:val="21"/>
          <w:szCs w:val="21"/>
        </w:rPr>
        <w:t>主题的指引下，晚八点音乐会没有选择拼明星阵容、比声势排场的大型晚会来博取转瞬即逝眼球和流量，而独辟蹊径，以更克制内敛但极具内涵的方式，与华语音乐金牌制作人张亚东携手，邀约乐圈大咖齐聚京东晚八点音乐会，打造一场“专业线上音乐会”。</w:t>
      </w:r>
    </w:p>
    <w:p w14:paraId="67DFF9BA" w14:textId="57F4BFB8" w:rsidR="00300C6E" w:rsidRDefault="00BA2C2F" w:rsidP="00BA2C2F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BA2C2F">
        <w:rPr>
          <w:rFonts w:ascii="微软雅黑" w:eastAsia="微软雅黑" w:hAnsi="微软雅黑"/>
          <w:sz w:val="21"/>
          <w:szCs w:val="21"/>
        </w:rPr>
        <w:t>以音乐的力量，凝聚对生活的向上期许，以老友间的情谊，诠释京东与用户的信赖关系。更进一步来说，选择与张亚东携手打造这样一场内涵丰富、意味深长的音乐会，也是牟定了京东核心用户的偏好——大批追求品质生活的用户对纯粹音乐、对这群底蕴</w:t>
      </w:r>
      <w:r w:rsidRPr="00BA2C2F">
        <w:rPr>
          <w:rFonts w:ascii="微软雅黑" w:eastAsia="微软雅黑" w:hAnsi="微软雅黑" w:hint="eastAsia"/>
          <w:sz w:val="21"/>
          <w:szCs w:val="21"/>
        </w:rPr>
        <w:t>深厚的“音乐老炮”同样有着执着的偏爱——这场京东晚八点音乐会，是京东献给用户的一场久违的盛宴。</w:t>
      </w:r>
    </w:p>
    <w:p w14:paraId="636BCDCF" w14:textId="03CEF77F" w:rsidR="00D83028" w:rsidRPr="00D83028" w:rsidRDefault="00D83028" w:rsidP="00D83028">
      <w:pPr>
        <w:spacing w:before="100" w:beforeAutospacing="1" w:after="100" w:afterAutospacing="1"/>
      </w:pPr>
      <w:r w:rsidRPr="00D83028">
        <w:rPr>
          <w:noProof/>
        </w:rPr>
        <w:lastRenderedPageBreak/>
        <w:drawing>
          <wp:inline distT="0" distB="0" distL="0" distR="0" wp14:anchorId="6AB9C41A" wp14:editId="37F845C7">
            <wp:extent cx="5419839" cy="3038063"/>
            <wp:effectExtent l="0" t="0" r="0" b="0"/>
            <wp:docPr id="20" name="图片 20" descr="https://www.iaiad.com/uploads/suyanni5@jd.com/1227193428593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iaiad.com/uploads/suyanni5@jd.com/12271934285934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86" cy="304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3AEA7" w14:textId="45063759" w:rsidR="00B5241D" w:rsidRPr="002C2690" w:rsidRDefault="000631F9" w:rsidP="00300C6E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执行过程</w:t>
      </w:r>
      <w:r w:rsidR="00716B53" w:rsidRPr="002C2690">
        <w:rPr>
          <w:rFonts w:ascii="微软雅黑" w:eastAsia="微软雅黑" w:hAnsi="微软雅黑" w:hint="eastAsia"/>
          <w:b/>
          <w:color w:val="C79E5B"/>
          <w:sz w:val="28"/>
        </w:rPr>
        <w:t>/媒体表现</w:t>
      </w:r>
    </w:p>
    <w:p w14:paraId="64852752" w14:textId="77777777" w:rsidR="00F06DA7" w:rsidRDefault="00F06DA7" w:rsidP="00F06DA7">
      <w:pPr>
        <w:spacing w:before="100" w:beforeAutospacing="1" w:after="100" w:afterAutospacing="1"/>
        <w:rPr>
          <w:rFonts w:ascii="微软雅黑" w:eastAsia="微软雅黑" w:hAnsi="微软雅黑"/>
          <w:sz w:val="21"/>
        </w:rPr>
      </w:pPr>
      <w:r w:rsidRPr="00F06DA7">
        <w:rPr>
          <w:rFonts w:ascii="微软雅黑" w:eastAsia="微软雅黑" w:hAnsi="微软雅黑"/>
          <w:sz w:val="21"/>
        </w:rPr>
        <w:t>本次音乐会的主题——</w:t>
      </w:r>
      <w:r w:rsidRPr="00F06DA7">
        <w:rPr>
          <w:rFonts w:ascii="微软雅黑" w:eastAsia="微软雅黑" w:hAnsi="微软雅黑"/>
          <w:b/>
          <w:sz w:val="21"/>
        </w:rPr>
        <w:t>“你能来，特别好” </w:t>
      </w:r>
      <w:r w:rsidRPr="00F06DA7">
        <w:rPr>
          <w:rFonts w:ascii="微软雅黑" w:eastAsia="微软雅黑" w:hAnsi="微软雅黑"/>
          <w:sz w:val="21"/>
        </w:rPr>
        <w:t>的宣传语，与今年京东618主题 “618京东和你在一起”相得益彰，在周年庆的前夕、在生日的前夜，京东用一场治愈的、带来青春与怀念的音乐会，向大家问好。</w:t>
      </w:r>
    </w:p>
    <w:p w14:paraId="029B5EFB" w14:textId="77777777" w:rsidR="00F06DA7" w:rsidRDefault="00F06DA7" w:rsidP="00F06DA7">
      <w:pPr>
        <w:spacing w:before="100" w:beforeAutospacing="1" w:after="100" w:afterAutospacing="1"/>
        <w:rPr>
          <w:rFonts w:ascii="微软雅黑" w:eastAsia="微软雅黑" w:hAnsi="微软雅黑"/>
          <w:sz w:val="21"/>
        </w:rPr>
      </w:pPr>
      <w:r w:rsidRPr="00F06DA7">
        <w:rPr>
          <w:rFonts w:ascii="微软雅黑" w:eastAsia="微软雅黑" w:hAnsi="微软雅黑"/>
          <w:sz w:val="21"/>
        </w:rPr>
        <w:t>这一次音乐会的宣传物料也并非单纯炒作明星阵容，而是更聚焦到音乐本身。把握“专业、调性、情怀”，基于垂类圈层兴趣点，深度挖掘专业性、有质感的内容。我们可以看到张亚东的独家专访，听他讲述这场音乐会的初衷和台前幕后的故事。也可以看到他的老友们一呼百应，音乐人之间的默契与信任。</w:t>
      </w:r>
    </w:p>
    <w:p w14:paraId="4EA5924B" w14:textId="634253F2" w:rsidR="00F06DA7" w:rsidRPr="00F06DA7" w:rsidRDefault="00F06DA7" w:rsidP="00F06DA7">
      <w:pPr>
        <w:spacing w:before="100" w:beforeAutospacing="1" w:after="100" w:afterAutospacing="1"/>
        <w:rPr>
          <w:rFonts w:ascii="微软雅黑" w:eastAsia="微软雅黑" w:hAnsi="微软雅黑"/>
          <w:sz w:val="21"/>
        </w:rPr>
      </w:pPr>
      <w:r w:rsidRPr="00F06DA7">
        <w:rPr>
          <w:rFonts w:ascii="微软雅黑" w:eastAsia="微软雅黑" w:hAnsi="微软雅黑"/>
          <w:sz w:val="21"/>
        </w:rPr>
        <w:t>在音乐会的呈现形式上，常规思维会认为，视频号是基于手机产生，因此会倾向于竖屏，但是京东意识到，一场有质感的音乐会竖屏观看会影响观感，这个小小的改动，打破了现有音乐会多为竖屏的形式，坚持用横屏的方式，保证音乐会的质感和观感，最终也收到了用户的好评。无论是在内容的深度上还是温度上，都充分激发了用户真实的情感共鸣，让人发自内心的期待和欣赏这一音乐盛会。</w:t>
      </w:r>
    </w:p>
    <w:p w14:paraId="40EA2FEC" w14:textId="1C65DE65" w:rsidR="00F06DA7" w:rsidRPr="00F06DA7" w:rsidRDefault="00F06DA7" w:rsidP="00F06DA7">
      <w:pPr>
        <w:spacing w:before="100" w:beforeAutospacing="1" w:after="100" w:afterAutospacing="1"/>
      </w:pPr>
      <w:r w:rsidRPr="00F06DA7">
        <w:rPr>
          <w:noProof/>
        </w:rPr>
        <w:drawing>
          <wp:inline distT="0" distB="0" distL="0" distR="0" wp14:anchorId="4B824B37" wp14:editId="163B703C">
            <wp:extent cx="4868726" cy="1101324"/>
            <wp:effectExtent l="0" t="0" r="8255" b="3810"/>
            <wp:docPr id="8" name="图片 8" descr="https://www.iaiad.com/uploads/suyanni5@jd.com/1227193555827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aiad.com/uploads/suyanni5@jd.com/122719355582768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488" cy="110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D410E" w14:textId="274D64A2" w:rsidR="00F06DA7" w:rsidRPr="00F06DA7" w:rsidRDefault="00F06DA7" w:rsidP="00F06DA7">
      <w:pPr>
        <w:spacing w:before="100" w:beforeAutospacing="1" w:after="100" w:afterAutospacing="1"/>
      </w:pPr>
      <w:r w:rsidRPr="00F06DA7">
        <w:rPr>
          <w:noProof/>
        </w:rPr>
        <w:lastRenderedPageBreak/>
        <w:drawing>
          <wp:inline distT="0" distB="0" distL="0" distR="0" wp14:anchorId="608C60C9" wp14:editId="63DAC30B">
            <wp:extent cx="4910875" cy="5062758"/>
            <wp:effectExtent l="0" t="0" r="4445" b="5080"/>
            <wp:docPr id="7" name="图片 7" descr="https://www.iaiad.com/uploads/suyanni5@jd.com/122719355584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aiad.com/uploads/suyanni5@jd.com/12271935558401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560" cy="507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5AB80" w14:textId="77777777" w:rsidR="00F06DA7" w:rsidRPr="00F06DA7" w:rsidRDefault="00F06DA7" w:rsidP="00F06DA7">
      <w:pPr>
        <w:spacing w:before="100" w:beforeAutospacing="1" w:after="100" w:afterAutospacing="1"/>
        <w:rPr>
          <w:rFonts w:ascii="微软雅黑" w:eastAsia="微软雅黑" w:hAnsi="微软雅黑"/>
          <w:sz w:val="21"/>
        </w:rPr>
      </w:pPr>
      <w:r w:rsidRPr="00F06DA7">
        <w:rPr>
          <w:rFonts w:ascii="微软雅黑" w:eastAsia="微软雅黑" w:hAnsi="微软雅黑"/>
          <w:sz w:val="21"/>
        </w:rPr>
        <w:t>在播放渠道上，选择了京东直播、微信视频号、QQ音乐、微博等直播平台，在传播手段上，我们布局多平台、多角度的去触达音乐圈层。微博、视频号、抖音、B站多角度传播，打造三方乐评矩阵（音乐人+乐评人+行业媒体），深度触达音乐圈层。同时，布局网易云、唱吧、soul等音乐属性垂类平台，精准触达兴趣人群。同时，借势热点扩散，强化自传播力，形成音乐圈层破圈。借势毕业季、疫情演唱会打造共鸣话题，利用公关、媒介打造社会向话题，引发用户讨论。</w:t>
      </w:r>
    </w:p>
    <w:p w14:paraId="5EC11940" w14:textId="377ECEEA" w:rsidR="00F06DA7" w:rsidRPr="00F06DA7" w:rsidRDefault="00F06DA7" w:rsidP="00F06DA7">
      <w:pPr>
        <w:spacing w:before="100" w:beforeAutospacing="1" w:after="100" w:afterAutospacing="1"/>
      </w:pPr>
      <w:r w:rsidRPr="00F06DA7">
        <w:rPr>
          <w:noProof/>
        </w:rPr>
        <w:lastRenderedPageBreak/>
        <w:drawing>
          <wp:inline distT="0" distB="0" distL="0" distR="0" wp14:anchorId="0469D6C4" wp14:editId="53CE96DF">
            <wp:extent cx="4735195" cy="8744585"/>
            <wp:effectExtent l="0" t="0" r="8255" b="0"/>
            <wp:docPr id="6" name="图片 6" descr="https://www.iaiad.com/uploads/suyanni5@jd.com/1227193644948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aiad.com/uploads/suyanni5@jd.com/122719364494843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195" cy="874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29E98" w14:textId="6F1D186B" w:rsidR="00F06DA7" w:rsidRPr="00F06DA7" w:rsidRDefault="00F06DA7" w:rsidP="00F06DA7">
      <w:pPr>
        <w:spacing w:before="100" w:beforeAutospacing="1" w:after="100" w:afterAutospacing="1"/>
      </w:pPr>
      <w:r w:rsidRPr="00F06DA7">
        <w:rPr>
          <w:noProof/>
        </w:rPr>
        <w:lastRenderedPageBreak/>
        <w:drawing>
          <wp:inline distT="0" distB="0" distL="0" distR="0" wp14:anchorId="6B60C536" wp14:editId="46A2D047">
            <wp:extent cx="4899025" cy="8780780"/>
            <wp:effectExtent l="0" t="0" r="0" b="1270"/>
            <wp:docPr id="5" name="图片 5" descr="https://www.iaiad.com/uploads/suyanni5@jd.com/1227193644948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iaiad.com/uploads/suyanni5@jd.com/122719364494846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25" cy="878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9558C" w14:textId="3663DA80" w:rsidR="00300C6E" w:rsidRPr="00F06DA7" w:rsidRDefault="00F06DA7" w:rsidP="00F06DA7">
      <w:pPr>
        <w:spacing w:before="100" w:beforeAutospacing="1" w:after="100" w:afterAutospacing="1"/>
      </w:pPr>
      <w:r w:rsidRPr="00F06DA7">
        <w:rPr>
          <w:noProof/>
        </w:rPr>
        <w:lastRenderedPageBreak/>
        <w:drawing>
          <wp:inline distT="0" distB="0" distL="0" distR="0" wp14:anchorId="7A7AA8AB" wp14:editId="3D9C72B4">
            <wp:extent cx="3827145" cy="5316855"/>
            <wp:effectExtent l="0" t="0" r="1905" b="0"/>
            <wp:docPr id="1" name="图片 1" descr="https://www.iaiad.com/uploads/suyanni5@jd.com/1227193713375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iaiad.com/uploads/suyanni5@jd.com/122719371337534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45" cy="531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B2660" w14:textId="7102781A" w:rsidR="00E40EE7" w:rsidRPr="002C2690" w:rsidRDefault="000631F9" w:rsidP="00365EE0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C79E5B"/>
          <w:sz w:val="28"/>
        </w:rPr>
      </w:pPr>
      <w:r w:rsidRPr="002C2690">
        <w:rPr>
          <w:rFonts w:ascii="微软雅黑" w:eastAsia="微软雅黑" w:hAnsi="微软雅黑" w:hint="eastAsia"/>
          <w:b/>
          <w:color w:val="C79E5B"/>
          <w:sz w:val="28"/>
        </w:rPr>
        <w:t>营销效果与市场反馈</w:t>
      </w:r>
    </w:p>
    <w:p w14:paraId="7DC0E528" w14:textId="77777777" w:rsidR="00F06DA7" w:rsidRPr="00F06DA7" w:rsidRDefault="00F06DA7" w:rsidP="00F06DA7">
      <w:pPr>
        <w:spacing w:before="100" w:beforeAutospacing="1" w:after="100" w:afterAutospacing="1"/>
        <w:rPr>
          <w:rFonts w:ascii="微软雅黑" w:eastAsia="微软雅黑" w:hAnsi="微软雅黑"/>
          <w:sz w:val="21"/>
        </w:rPr>
      </w:pPr>
      <w:r w:rsidRPr="00F06DA7">
        <w:rPr>
          <w:rFonts w:ascii="微软雅黑" w:eastAsia="微软雅黑" w:hAnsi="微软雅黑"/>
          <w:sz w:val="21"/>
        </w:rPr>
        <w:t>直播播放量6500万+，整体传播曝光量13亿+，核心阵地微博热搜双榜（总榜+文娱榜）16个，总榜6个。包含#线上音乐会天花板#、#张亚东和老友的歌#、朴树、毕业等相关话题。多位音乐人、乐评人自发点评，核心物料“金牌制作人张亚东的一呼百应”登上B站热门榜。</w:t>
      </w:r>
    </w:p>
    <w:p w14:paraId="6C2438DF" w14:textId="49CBC9D0" w:rsidR="00F06DA7" w:rsidRPr="00F06DA7" w:rsidRDefault="00F06DA7" w:rsidP="00F06DA7">
      <w:pPr>
        <w:spacing w:before="100" w:beforeAutospacing="1" w:after="100" w:afterAutospacing="1"/>
      </w:pPr>
      <w:r w:rsidRPr="00F06DA7">
        <w:rPr>
          <w:noProof/>
        </w:rPr>
        <w:lastRenderedPageBreak/>
        <w:drawing>
          <wp:inline distT="0" distB="0" distL="0" distR="0" wp14:anchorId="06AF79D5" wp14:editId="43666209">
            <wp:extent cx="5335270" cy="7993380"/>
            <wp:effectExtent l="0" t="0" r="0" b="7620"/>
            <wp:docPr id="19" name="图片 19" descr="https://www.iaiad.com/uploads/suyanni5@jd.com/1227193751470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iaiad.com/uploads/suyanni5@jd.com/122719375147049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799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6C144" w14:textId="77777777" w:rsidR="00F06DA7" w:rsidRPr="00F06DA7" w:rsidRDefault="00F06DA7" w:rsidP="00F06DA7">
      <w:pPr>
        <w:spacing w:before="100" w:beforeAutospacing="1" w:after="100" w:afterAutospacing="1"/>
        <w:rPr>
          <w:rFonts w:ascii="微软雅黑" w:eastAsia="微软雅黑" w:hAnsi="微软雅黑"/>
          <w:sz w:val="21"/>
        </w:rPr>
      </w:pPr>
      <w:r w:rsidRPr="00F06DA7">
        <w:rPr>
          <w:rFonts w:ascii="微软雅黑" w:eastAsia="微软雅黑" w:hAnsi="微软雅黑"/>
          <w:sz w:val="21"/>
        </w:rPr>
        <w:t>同时，从用户反馈来看，一是对本次转播口号“你能来，特别好”强共鸣。另外，针对本次音乐会专业&amp;情感向讨论十分丰富。如下为摘取的部分用户自发反馈：</w:t>
      </w:r>
    </w:p>
    <w:p w14:paraId="4C512A17" w14:textId="37953514" w:rsidR="00F06DA7" w:rsidRPr="00F06DA7" w:rsidRDefault="00F06DA7" w:rsidP="00F06DA7">
      <w:pPr>
        <w:spacing w:before="100" w:beforeAutospacing="1" w:after="100" w:afterAutospacing="1"/>
      </w:pPr>
      <w:r w:rsidRPr="00F06DA7">
        <w:rPr>
          <w:noProof/>
        </w:rPr>
        <w:lastRenderedPageBreak/>
        <w:drawing>
          <wp:inline distT="0" distB="0" distL="0" distR="0" wp14:anchorId="14E19FC5" wp14:editId="6D3C2646">
            <wp:extent cx="3972560" cy="4772025"/>
            <wp:effectExtent l="0" t="0" r="8890" b="9525"/>
            <wp:docPr id="16" name="图片 16" descr="https://www.iaiad.com/uploads/suyanni5@jd.com/1227193751481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iaiad.com/uploads/suyanni5@jd.com/122719375148136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6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88CC5" w14:textId="041756F0" w:rsidR="00F06DA7" w:rsidRPr="00F06DA7" w:rsidRDefault="00F06DA7" w:rsidP="00F06DA7">
      <w:pPr>
        <w:spacing w:before="100" w:beforeAutospacing="1" w:after="100" w:afterAutospacing="1"/>
      </w:pPr>
      <w:r w:rsidRPr="00F06DA7">
        <w:rPr>
          <w:noProof/>
        </w:rPr>
        <w:lastRenderedPageBreak/>
        <w:drawing>
          <wp:inline distT="0" distB="0" distL="0" distR="0" wp14:anchorId="2EBB15AB" wp14:editId="2A9A7F6E">
            <wp:extent cx="4844415" cy="8435340"/>
            <wp:effectExtent l="0" t="0" r="0" b="3810"/>
            <wp:docPr id="12" name="图片 12" descr="https://www.iaiad.com/uploads/suyanni5@jd.com/122719380775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iaiad.com/uploads/suyanni5@jd.com/122719380775161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415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D484C" w14:textId="500443F4" w:rsidR="00F06DA7" w:rsidRPr="00F06DA7" w:rsidRDefault="00F06DA7" w:rsidP="00F06DA7">
      <w:pPr>
        <w:spacing w:before="100" w:beforeAutospacing="1" w:after="100" w:afterAutospacing="1"/>
      </w:pPr>
      <w:r w:rsidRPr="00F06DA7">
        <w:rPr>
          <w:noProof/>
        </w:rPr>
        <w:lastRenderedPageBreak/>
        <w:drawing>
          <wp:inline distT="0" distB="0" distL="0" distR="0" wp14:anchorId="5A3B1770" wp14:editId="3C742D8D">
            <wp:extent cx="4989830" cy="4160520"/>
            <wp:effectExtent l="0" t="0" r="1270" b="0"/>
            <wp:docPr id="11" name="图片 11" descr="https://www.iaiad.com/uploads/suyanni5@jd.com/1227193839927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iaiad.com/uploads/suyanni5@jd.com/122719383992703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3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B4035" w14:textId="371B6FF8" w:rsidR="00F06DA7" w:rsidRPr="00F06DA7" w:rsidRDefault="00F06DA7" w:rsidP="00F06DA7">
      <w:pPr>
        <w:spacing w:before="100" w:beforeAutospacing="1" w:after="100" w:afterAutospacing="1"/>
      </w:pPr>
      <w:r w:rsidRPr="00F06DA7">
        <w:rPr>
          <w:noProof/>
        </w:rPr>
        <w:lastRenderedPageBreak/>
        <w:drawing>
          <wp:inline distT="0" distB="0" distL="0" distR="0" wp14:anchorId="27FF071E" wp14:editId="28614832">
            <wp:extent cx="4590415" cy="5171440"/>
            <wp:effectExtent l="0" t="0" r="635" b="0"/>
            <wp:docPr id="10" name="图片 10" descr="https://www.iaiad.com/uploads/suyanni5@jd.com/1227193853265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iaiad.com/uploads/suyanni5@jd.com/122719385326587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51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D8E9F" w14:textId="09ACF565" w:rsidR="00300C6E" w:rsidRDefault="00300C6E" w:rsidP="00300C6E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</w:p>
    <w:p w14:paraId="713FA54C" w14:textId="02367E64" w:rsidR="00300C6E" w:rsidRDefault="00300C6E" w:rsidP="00300C6E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</w:p>
    <w:p w14:paraId="5E183583" w14:textId="7F9B738D" w:rsidR="00300C6E" w:rsidRPr="0013632C" w:rsidRDefault="00300C6E" w:rsidP="00300C6E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</w:p>
    <w:sectPr w:rsidR="00300C6E" w:rsidRPr="0013632C" w:rsidSect="00970C56">
      <w:headerReference w:type="default" r:id="rId19"/>
      <w:footerReference w:type="even" r:id="rId20"/>
      <w:footerReference w:type="default" r:id="rId21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DDC0" w14:textId="77777777" w:rsidR="00450046" w:rsidRDefault="00450046">
      <w:r>
        <w:separator/>
      </w:r>
    </w:p>
  </w:endnote>
  <w:endnote w:type="continuationSeparator" w:id="0">
    <w:p w14:paraId="309B010D" w14:textId="77777777" w:rsidR="00450046" w:rsidRDefault="0045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6508" w14:textId="77777777" w:rsidR="000631F9" w:rsidRDefault="00BD5747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2202E35D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0FD3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62D0D802" w14:textId="77777777" w:rsidR="000631F9" w:rsidRDefault="000631F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44D5" w14:textId="77777777" w:rsidR="00450046" w:rsidRDefault="00450046">
      <w:r>
        <w:separator/>
      </w:r>
    </w:p>
  </w:footnote>
  <w:footnote w:type="continuationSeparator" w:id="0">
    <w:p w14:paraId="1D353C74" w14:textId="77777777" w:rsidR="00450046" w:rsidRDefault="0045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61759" w14:textId="48A520C6" w:rsidR="000631F9" w:rsidRPr="00E85951" w:rsidRDefault="00504C23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77D00F22" wp14:editId="03E173CE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8B689B">
      <w:rPr>
        <w:rFonts w:hint="eastAsia"/>
        <w:b/>
        <w:color w:val="333333"/>
        <w:sz w:val="21"/>
      </w:rPr>
      <w:t xml:space="preserve">                          </w:t>
    </w:r>
    <w:r w:rsidR="00AD1334">
      <w:rPr>
        <w:b/>
        <w:color w:val="333333"/>
        <w:sz w:val="21"/>
      </w:rPr>
      <w:t xml:space="preserve">          </w:t>
    </w:r>
    <w:r w:rsidR="008B689B">
      <w:rPr>
        <w:rFonts w:ascii="微软雅黑" w:eastAsia="微软雅黑" w:hAnsi="微软雅黑" w:hint="eastAsia"/>
        <w:color w:val="333333"/>
        <w:sz w:val="21"/>
      </w:rPr>
      <w:t>第</w:t>
    </w:r>
    <w:r w:rsidR="00AD1334">
      <w:rPr>
        <w:rFonts w:ascii="微软雅黑" w:eastAsia="微软雅黑" w:hAnsi="微软雅黑"/>
        <w:color w:val="333333"/>
        <w:sz w:val="21"/>
      </w:rPr>
      <w:t>1</w:t>
    </w:r>
    <w:r w:rsidR="001231BD">
      <w:rPr>
        <w:rFonts w:ascii="微软雅黑" w:eastAsia="微软雅黑" w:hAnsi="微软雅黑"/>
        <w:color w:val="333333"/>
        <w:sz w:val="21"/>
      </w:rPr>
      <w:t>4</w:t>
    </w:r>
    <w:r w:rsidR="009B0E2C" w:rsidRPr="00194762">
      <w:rPr>
        <w:rFonts w:ascii="微软雅黑" w:eastAsia="微软雅黑" w:hAnsi="微软雅黑" w:hint="eastAsia"/>
        <w:color w:val="333333"/>
        <w:sz w:val="21"/>
      </w:rPr>
      <w:t>届</w:t>
    </w:r>
    <w:r w:rsidR="000631F9" w:rsidRPr="00194762">
      <w:rPr>
        <w:rFonts w:ascii="微软雅黑" w:eastAsia="微软雅黑" w:hAnsi="微软雅黑" w:hint="eastAsia"/>
        <w:color w:val="333333"/>
        <w:sz w:val="21"/>
      </w:rPr>
      <w:t>金鼠标</w:t>
    </w:r>
    <w:r w:rsidR="000D6DC9">
      <w:rPr>
        <w:rFonts w:ascii="微软雅黑" w:eastAsia="微软雅黑" w:hAnsi="微软雅黑" w:hint="eastAsia"/>
        <w:color w:val="333333"/>
        <w:sz w:val="21"/>
      </w:rPr>
      <w:t>数字</w:t>
    </w:r>
    <w:r w:rsidR="000631F9"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F35F25"/>
    <w:multiLevelType w:val="hybridMultilevel"/>
    <w:tmpl w:val="BEE4BBCC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3D32EB3"/>
    <w:multiLevelType w:val="hybridMultilevel"/>
    <w:tmpl w:val="873EE7DE"/>
    <w:lvl w:ilvl="0" w:tplc="CDA82C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B2240B"/>
    <w:multiLevelType w:val="hybridMultilevel"/>
    <w:tmpl w:val="25B88E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58281497">
    <w:abstractNumId w:val="8"/>
  </w:num>
  <w:num w:numId="2" w16cid:durableId="892157372">
    <w:abstractNumId w:val="7"/>
  </w:num>
  <w:num w:numId="3" w16cid:durableId="2085911301">
    <w:abstractNumId w:val="2"/>
  </w:num>
  <w:num w:numId="4" w16cid:durableId="1119954507">
    <w:abstractNumId w:val="5"/>
  </w:num>
  <w:num w:numId="5" w16cid:durableId="129447223">
    <w:abstractNumId w:val="0"/>
  </w:num>
  <w:num w:numId="6" w16cid:durableId="2051369686">
    <w:abstractNumId w:val="16"/>
  </w:num>
  <w:num w:numId="7" w16cid:durableId="807430338">
    <w:abstractNumId w:val="14"/>
  </w:num>
  <w:num w:numId="8" w16cid:durableId="1906732">
    <w:abstractNumId w:val="11"/>
  </w:num>
  <w:num w:numId="9" w16cid:durableId="713970269">
    <w:abstractNumId w:val="10"/>
  </w:num>
  <w:num w:numId="10" w16cid:durableId="395057932">
    <w:abstractNumId w:val="9"/>
  </w:num>
  <w:num w:numId="11" w16cid:durableId="1977031083">
    <w:abstractNumId w:val="12"/>
  </w:num>
  <w:num w:numId="12" w16cid:durableId="765617188">
    <w:abstractNumId w:val="15"/>
  </w:num>
  <w:num w:numId="13" w16cid:durableId="333919886">
    <w:abstractNumId w:val="6"/>
  </w:num>
  <w:num w:numId="14" w16cid:durableId="117922183">
    <w:abstractNumId w:val="13"/>
  </w:num>
  <w:num w:numId="15" w16cid:durableId="828643075">
    <w:abstractNumId w:val="3"/>
  </w:num>
  <w:num w:numId="16" w16cid:durableId="223030212">
    <w:abstractNumId w:val="4"/>
  </w:num>
  <w:num w:numId="17" w16cid:durableId="1469401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FCE"/>
    <w:rsid w:val="00020E7A"/>
    <w:rsid w:val="00024497"/>
    <w:rsid w:val="00030A60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B3FE2"/>
    <w:rsid w:val="000C5FBB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17245"/>
    <w:rsid w:val="001231BD"/>
    <w:rsid w:val="001265C9"/>
    <w:rsid w:val="00131A61"/>
    <w:rsid w:val="00132BB8"/>
    <w:rsid w:val="0013632C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D3BAA"/>
    <w:rsid w:val="001D3F3B"/>
    <w:rsid w:val="001E12DA"/>
    <w:rsid w:val="001E1BDF"/>
    <w:rsid w:val="001E38F1"/>
    <w:rsid w:val="001E6133"/>
    <w:rsid w:val="001F17F1"/>
    <w:rsid w:val="001F36FC"/>
    <w:rsid w:val="001F4270"/>
    <w:rsid w:val="001F720A"/>
    <w:rsid w:val="002031BE"/>
    <w:rsid w:val="0020719F"/>
    <w:rsid w:val="0020726A"/>
    <w:rsid w:val="002166FB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1AD"/>
    <w:rsid w:val="002826E2"/>
    <w:rsid w:val="00290500"/>
    <w:rsid w:val="002A004E"/>
    <w:rsid w:val="002A44B4"/>
    <w:rsid w:val="002B0CDA"/>
    <w:rsid w:val="002B1FC2"/>
    <w:rsid w:val="002C2690"/>
    <w:rsid w:val="002E7E41"/>
    <w:rsid w:val="002F23B0"/>
    <w:rsid w:val="002F2AF3"/>
    <w:rsid w:val="002F3A4B"/>
    <w:rsid w:val="002F7E7A"/>
    <w:rsid w:val="00300C6E"/>
    <w:rsid w:val="003056B8"/>
    <w:rsid w:val="003118BD"/>
    <w:rsid w:val="00311DCD"/>
    <w:rsid w:val="003142AB"/>
    <w:rsid w:val="00317BD4"/>
    <w:rsid w:val="00320B24"/>
    <w:rsid w:val="003219F7"/>
    <w:rsid w:val="00334623"/>
    <w:rsid w:val="003548BE"/>
    <w:rsid w:val="00361FEC"/>
    <w:rsid w:val="00362043"/>
    <w:rsid w:val="00365518"/>
    <w:rsid w:val="00365EE0"/>
    <w:rsid w:val="00365FAB"/>
    <w:rsid w:val="00371D9E"/>
    <w:rsid w:val="00371F8B"/>
    <w:rsid w:val="003764D4"/>
    <w:rsid w:val="00376A0A"/>
    <w:rsid w:val="00386E93"/>
    <w:rsid w:val="0038758A"/>
    <w:rsid w:val="003A2FD7"/>
    <w:rsid w:val="003A3097"/>
    <w:rsid w:val="003A3802"/>
    <w:rsid w:val="003A5E93"/>
    <w:rsid w:val="003B30BE"/>
    <w:rsid w:val="003B69CD"/>
    <w:rsid w:val="003C78A2"/>
    <w:rsid w:val="003E2E89"/>
    <w:rsid w:val="003E42EA"/>
    <w:rsid w:val="003E5177"/>
    <w:rsid w:val="003E61DD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1643D"/>
    <w:rsid w:val="00423117"/>
    <w:rsid w:val="00426569"/>
    <w:rsid w:val="00426D8C"/>
    <w:rsid w:val="00443C7A"/>
    <w:rsid w:val="00443D98"/>
    <w:rsid w:val="00444BDD"/>
    <w:rsid w:val="004452BA"/>
    <w:rsid w:val="00450046"/>
    <w:rsid w:val="00451221"/>
    <w:rsid w:val="00453929"/>
    <w:rsid w:val="004555F7"/>
    <w:rsid w:val="00460F1E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96445"/>
    <w:rsid w:val="004A4904"/>
    <w:rsid w:val="004C539E"/>
    <w:rsid w:val="004C7156"/>
    <w:rsid w:val="004D3EF9"/>
    <w:rsid w:val="004D53A9"/>
    <w:rsid w:val="004E459E"/>
    <w:rsid w:val="004E704D"/>
    <w:rsid w:val="004F1372"/>
    <w:rsid w:val="004F1399"/>
    <w:rsid w:val="004F7523"/>
    <w:rsid w:val="005002D8"/>
    <w:rsid w:val="00503DA5"/>
    <w:rsid w:val="00504C23"/>
    <w:rsid w:val="00506B17"/>
    <w:rsid w:val="00507EB8"/>
    <w:rsid w:val="0052080E"/>
    <w:rsid w:val="00526530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608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121A"/>
    <w:rsid w:val="005E3D19"/>
    <w:rsid w:val="005E4E84"/>
    <w:rsid w:val="005F1E0E"/>
    <w:rsid w:val="005F2140"/>
    <w:rsid w:val="005F5C93"/>
    <w:rsid w:val="006053F3"/>
    <w:rsid w:val="00607045"/>
    <w:rsid w:val="006126FE"/>
    <w:rsid w:val="00613CE9"/>
    <w:rsid w:val="006304D6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B781B"/>
    <w:rsid w:val="006C16A7"/>
    <w:rsid w:val="006C1733"/>
    <w:rsid w:val="006D2064"/>
    <w:rsid w:val="006D4934"/>
    <w:rsid w:val="006D5766"/>
    <w:rsid w:val="006E1F9E"/>
    <w:rsid w:val="006F421E"/>
    <w:rsid w:val="006F662D"/>
    <w:rsid w:val="007040B0"/>
    <w:rsid w:val="00710B89"/>
    <w:rsid w:val="00715AD3"/>
    <w:rsid w:val="00716B53"/>
    <w:rsid w:val="00720C71"/>
    <w:rsid w:val="0072102A"/>
    <w:rsid w:val="007270CB"/>
    <w:rsid w:val="0072725D"/>
    <w:rsid w:val="0073004D"/>
    <w:rsid w:val="0073428A"/>
    <w:rsid w:val="007365E4"/>
    <w:rsid w:val="00753753"/>
    <w:rsid w:val="007538EE"/>
    <w:rsid w:val="00764220"/>
    <w:rsid w:val="00775DA3"/>
    <w:rsid w:val="00776F56"/>
    <w:rsid w:val="0079238C"/>
    <w:rsid w:val="00793F18"/>
    <w:rsid w:val="00795109"/>
    <w:rsid w:val="007A0451"/>
    <w:rsid w:val="007A4E3A"/>
    <w:rsid w:val="007B2D27"/>
    <w:rsid w:val="007C0828"/>
    <w:rsid w:val="007C3F70"/>
    <w:rsid w:val="007C4C7A"/>
    <w:rsid w:val="007C51B4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47B24"/>
    <w:rsid w:val="008531BA"/>
    <w:rsid w:val="0085738D"/>
    <w:rsid w:val="00860BBA"/>
    <w:rsid w:val="008612D4"/>
    <w:rsid w:val="008674D7"/>
    <w:rsid w:val="00875DF6"/>
    <w:rsid w:val="00880022"/>
    <w:rsid w:val="008825EF"/>
    <w:rsid w:val="008875A4"/>
    <w:rsid w:val="00893474"/>
    <w:rsid w:val="008B2200"/>
    <w:rsid w:val="008B689B"/>
    <w:rsid w:val="008C2693"/>
    <w:rsid w:val="008F2CAF"/>
    <w:rsid w:val="00901812"/>
    <w:rsid w:val="00902EA3"/>
    <w:rsid w:val="00903505"/>
    <w:rsid w:val="0090431A"/>
    <w:rsid w:val="009076EA"/>
    <w:rsid w:val="00910C5D"/>
    <w:rsid w:val="00911F7D"/>
    <w:rsid w:val="00913B2E"/>
    <w:rsid w:val="00915DD8"/>
    <w:rsid w:val="009205FC"/>
    <w:rsid w:val="00930640"/>
    <w:rsid w:val="00932225"/>
    <w:rsid w:val="00932353"/>
    <w:rsid w:val="00946CB6"/>
    <w:rsid w:val="009573AC"/>
    <w:rsid w:val="0096796C"/>
    <w:rsid w:val="00970C56"/>
    <w:rsid w:val="0097433A"/>
    <w:rsid w:val="00976708"/>
    <w:rsid w:val="00976DD5"/>
    <w:rsid w:val="0098226A"/>
    <w:rsid w:val="00982350"/>
    <w:rsid w:val="009823A9"/>
    <w:rsid w:val="00983853"/>
    <w:rsid w:val="009849FB"/>
    <w:rsid w:val="00991703"/>
    <w:rsid w:val="00993AA4"/>
    <w:rsid w:val="0099692F"/>
    <w:rsid w:val="009A0738"/>
    <w:rsid w:val="009B0E2C"/>
    <w:rsid w:val="009B5C7A"/>
    <w:rsid w:val="009B796F"/>
    <w:rsid w:val="009C6E37"/>
    <w:rsid w:val="009D3480"/>
    <w:rsid w:val="009D5BD0"/>
    <w:rsid w:val="009E0D6A"/>
    <w:rsid w:val="009E6D94"/>
    <w:rsid w:val="009F7D3B"/>
    <w:rsid w:val="00A03263"/>
    <w:rsid w:val="00A0550C"/>
    <w:rsid w:val="00A05BD7"/>
    <w:rsid w:val="00A11CFD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2A25"/>
    <w:rsid w:val="00A54EAE"/>
    <w:rsid w:val="00A56181"/>
    <w:rsid w:val="00A57B51"/>
    <w:rsid w:val="00A631B1"/>
    <w:rsid w:val="00A71293"/>
    <w:rsid w:val="00A71CB7"/>
    <w:rsid w:val="00A72FA6"/>
    <w:rsid w:val="00A72FFF"/>
    <w:rsid w:val="00A73B4E"/>
    <w:rsid w:val="00A74660"/>
    <w:rsid w:val="00A81205"/>
    <w:rsid w:val="00A829A2"/>
    <w:rsid w:val="00A83F45"/>
    <w:rsid w:val="00A849B8"/>
    <w:rsid w:val="00A86FCA"/>
    <w:rsid w:val="00AB35BB"/>
    <w:rsid w:val="00AB367B"/>
    <w:rsid w:val="00AB41BF"/>
    <w:rsid w:val="00AB5A65"/>
    <w:rsid w:val="00AB7EE6"/>
    <w:rsid w:val="00AC6E5A"/>
    <w:rsid w:val="00AD1334"/>
    <w:rsid w:val="00AD1E2C"/>
    <w:rsid w:val="00AD58E1"/>
    <w:rsid w:val="00AD5FDE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801F7"/>
    <w:rsid w:val="00B93BD6"/>
    <w:rsid w:val="00B93E3B"/>
    <w:rsid w:val="00BA0329"/>
    <w:rsid w:val="00BA2C2F"/>
    <w:rsid w:val="00BA4FD4"/>
    <w:rsid w:val="00BA7554"/>
    <w:rsid w:val="00BB0E07"/>
    <w:rsid w:val="00BB1A99"/>
    <w:rsid w:val="00BB7C80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6E74"/>
    <w:rsid w:val="00C078EC"/>
    <w:rsid w:val="00C171FB"/>
    <w:rsid w:val="00C272F9"/>
    <w:rsid w:val="00C40E03"/>
    <w:rsid w:val="00C5015C"/>
    <w:rsid w:val="00C516C8"/>
    <w:rsid w:val="00C6146F"/>
    <w:rsid w:val="00C657FA"/>
    <w:rsid w:val="00C67E7C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D5E3B"/>
    <w:rsid w:val="00CE4CE1"/>
    <w:rsid w:val="00CE55AC"/>
    <w:rsid w:val="00D1108E"/>
    <w:rsid w:val="00D13BC3"/>
    <w:rsid w:val="00D14F03"/>
    <w:rsid w:val="00D244C5"/>
    <w:rsid w:val="00D34E8C"/>
    <w:rsid w:val="00D409BB"/>
    <w:rsid w:val="00D411C0"/>
    <w:rsid w:val="00D4147C"/>
    <w:rsid w:val="00D5007A"/>
    <w:rsid w:val="00D5598B"/>
    <w:rsid w:val="00D56BD0"/>
    <w:rsid w:val="00D63679"/>
    <w:rsid w:val="00D6725D"/>
    <w:rsid w:val="00D71A2E"/>
    <w:rsid w:val="00D731FC"/>
    <w:rsid w:val="00D80973"/>
    <w:rsid w:val="00D83028"/>
    <w:rsid w:val="00D90AE4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C58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4F13"/>
    <w:rsid w:val="00EE6D2C"/>
    <w:rsid w:val="00EE72D7"/>
    <w:rsid w:val="00F0134F"/>
    <w:rsid w:val="00F06DA7"/>
    <w:rsid w:val="00F17709"/>
    <w:rsid w:val="00F22C99"/>
    <w:rsid w:val="00F34642"/>
    <w:rsid w:val="00F35569"/>
    <w:rsid w:val="00F3618F"/>
    <w:rsid w:val="00F4008B"/>
    <w:rsid w:val="00F41E61"/>
    <w:rsid w:val="00F457E6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6ADE"/>
    <w:rsid w:val="00FC74F1"/>
    <w:rsid w:val="00FC7652"/>
    <w:rsid w:val="00FD2192"/>
    <w:rsid w:val="00FD7498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BA9345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67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uiPriority w:val="99"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table" w:styleId="af2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annotation reference"/>
    <w:basedOn w:val="a0"/>
    <w:uiPriority w:val="99"/>
    <w:semiHidden/>
    <w:unhideWhenUsed/>
    <w:rsid w:val="001D3F3B"/>
    <w:rPr>
      <w:sz w:val="21"/>
      <w:szCs w:val="21"/>
    </w:rPr>
  </w:style>
  <w:style w:type="paragraph" w:styleId="af4">
    <w:name w:val="annotation text"/>
    <w:basedOn w:val="a"/>
    <w:link w:val="af5"/>
    <w:uiPriority w:val="99"/>
    <w:semiHidden/>
    <w:unhideWhenUsed/>
    <w:rsid w:val="001D3F3B"/>
  </w:style>
  <w:style w:type="character" w:customStyle="1" w:styleId="af5">
    <w:name w:val="批注文字 字符"/>
    <w:basedOn w:val="a0"/>
    <w:link w:val="af4"/>
    <w:uiPriority w:val="99"/>
    <w:semiHidden/>
    <w:rsid w:val="001D3F3B"/>
    <w:rPr>
      <w:rFonts w:ascii="宋体" w:hAnsi="宋体" w:cs="宋体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3F3B"/>
    <w:rPr>
      <w:b/>
      <w:bCs/>
    </w:rPr>
  </w:style>
  <w:style w:type="character" w:customStyle="1" w:styleId="af7">
    <w:name w:val="批注主题 字符"/>
    <w:basedOn w:val="af5"/>
    <w:link w:val="af6"/>
    <w:uiPriority w:val="99"/>
    <w:semiHidden/>
    <w:rsid w:val="001D3F3B"/>
    <w:rPr>
      <w:rFonts w:ascii="宋体" w:hAnsi="宋体" w:cs="宋体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FA9A00-8345-4F7D-8257-AE98F41D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256</Words>
  <Characters>1460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WWW.YlmF.CoM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旭</cp:lastModifiedBy>
  <cp:revision>2</cp:revision>
  <cp:lastPrinted>2012-10-11T08:46:00Z</cp:lastPrinted>
  <dcterms:created xsi:type="dcterms:W3CDTF">2023-02-22T08:21:00Z</dcterms:created>
  <dcterms:modified xsi:type="dcterms:W3CDTF">2023-02-22T08:21:00Z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