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05BC58FE" w:rsidR="001D3F3B" w:rsidRPr="008550CB" w:rsidRDefault="008A15DB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8550CB"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“迎寒而上，漂亮上场”</w:t>
      </w:r>
      <w:r w:rsidRPr="008550CB">
        <w:rPr>
          <w:rFonts w:ascii="微软雅黑" w:eastAsia="微软雅黑" w:hAnsi="微软雅黑" w:cs="Times New Roman"/>
          <w:b/>
          <w:sz w:val="32"/>
          <w:szCs w:val="32"/>
        </w:rPr>
        <w:t xml:space="preserve"> 宝洁</w:t>
      </w:r>
      <w:r w:rsidRPr="008550CB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 w:rsidRPr="008550CB">
        <w:rPr>
          <w:rFonts w:ascii="微软雅黑" w:eastAsia="微软雅黑" w:hAnsi="微软雅黑" w:cs="Times New Roman"/>
          <w:b/>
          <w:sz w:val="32"/>
          <w:szCs w:val="32"/>
        </w:rPr>
        <w:t>京东冬奥营销活动</w:t>
      </w:r>
    </w:p>
    <w:p w14:paraId="0B14D8D6" w14:textId="492D116C" w:rsidR="008B689B" w:rsidRPr="008550CB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8550CB">
        <w:rPr>
          <w:rFonts w:ascii="微软雅黑" w:eastAsia="微软雅黑" w:hAnsi="微软雅黑" w:hint="eastAsia"/>
          <w:sz w:val="21"/>
          <w:szCs w:val="21"/>
        </w:rPr>
        <w:t>：</w:t>
      </w:r>
      <w:r w:rsidR="008A15DB" w:rsidRPr="008550CB">
        <w:rPr>
          <w:rFonts w:ascii="微软雅黑" w:eastAsia="微软雅黑" w:hAnsi="微软雅黑" w:hint="eastAsia"/>
          <w:sz w:val="21"/>
          <w:szCs w:val="21"/>
        </w:rPr>
        <w:t>宝洁</w:t>
      </w:r>
    </w:p>
    <w:p w14:paraId="39CF38F3" w14:textId="2AF2DED2" w:rsidR="008B689B" w:rsidRPr="008550CB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8550CB">
        <w:rPr>
          <w:rFonts w:ascii="微软雅黑" w:eastAsia="微软雅黑" w:hAnsi="微软雅黑" w:hint="eastAsia"/>
          <w:sz w:val="21"/>
          <w:szCs w:val="21"/>
        </w:rPr>
        <w:t>：</w:t>
      </w:r>
      <w:r w:rsidR="008A15DB" w:rsidRPr="008550CB">
        <w:rPr>
          <w:rFonts w:ascii="微软雅黑" w:eastAsia="微软雅黑" w:hAnsi="微软雅黑" w:hint="eastAsia"/>
          <w:sz w:val="21"/>
          <w:szCs w:val="21"/>
        </w:rPr>
        <w:t>个护</w:t>
      </w:r>
    </w:p>
    <w:p w14:paraId="5DC88663" w14:textId="425AE399" w:rsidR="008B689B" w:rsidRPr="008550CB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8550CB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8550CB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8550CB">
        <w:rPr>
          <w:rFonts w:ascii="微软雅黑" w:eastAsia="微软雅黑" w:hAnsi="微软雅黑"/>
          <w:sz w:val="21"/>
          <w:szCs w:val="21"/>
        </w:rPr>
        <w:t>2</w:t>
      </w:r>
      <w:r w:rsidR="000C5FBB" w:rsidRPr="008550CB">
        <w:rPr>
          <w:rFonts w:ascii="微软雅黑" w:eastAsia="微软雅黑" w:hAnsi="微软雅黑"/>
          <w:sz w:val="21"/>
          <w:szCs w:val="21"/>
        </w:rPr>
        <w:t>2</w:t>
      </w:r>
      <w:r w:rsidR="007A4E3A" w:rsidRPr="008550CB">
        <w:rPr>
          <w:rFonts w:ascii="微软雅黑" w:eastAsia="微软雅黑" w:hAnsi="微软雅黑" w:hint="eastAsia"/>
          <w:sz w:val="21"/>
          <w:szCs w:val="21"/>
        </w:rPr>
        <w:t>.01.</w:t>
      </w:r>
      <w:r w:rsidR="007A4E3A" w:rsidRPr="008550CB">
        <w:rPr>
          <w:rFonts w:ascii="微软雅黑" w:eastAsia="微软雅黑" w:hAnsi="微软雅黑"/>
          <w:sz w:val="21"/>
          <w:szCs w:val="21"/>
        </w:rPr>
        <w:t>01</w:t>
      </w:r>
      <w:r w:rsidR="007A4E3A" w:rsidRPr="008550CB">
        <w:rPr>
          <w:rFonts w:ascii="微软雅黑" w:eastAsia="微软雅黑" w:hAnsi="微软雅黑" w:hint="eastAsia"/>
          <w:sz w:val="21"/>
          <w:szCs w:val="21"/>
        </w:rPr>
        <w:t>-12.</w:t>
      </w:r>
      <w:r w:rsidR="007A4E3A" w:rsidRPr="008550CB">
        <w:rPr>
          <w:rFonts w:ascii="微软雅黑" w:eastAsia="微软雅黑" w:hAnsi="微软雅黑"/>
          <w:sz w:val="21"/>
          <w:szCs w:val="21"/>
        </w:rPr>
        <w:t>01</w:t>
      </w:r>
    </w:p>
    <w:p w14:paraId="1F6E17B5" w14:textId="5267D682" w:rsidR="005E121A" w:rsidRPr="008550CB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8550CB">
        <w:rPr>
          <w:rFonts w:ascii="微软雅黑" w:eastAsia="微软雅黑" w:hAnsi="微软雅黑" w:hint="eastAsia"/>
          <w:sz w:val="21"/>
          <w:szCs w:val="21"/>
        </w:rPr>
        <w:t>：</w:t>
      </w:r>
      <w:r w:rsidR="008A15DB" w:rsidRPr="008550CB">
        <w:rPr>
          <w:rFonts w:ascii="微软雅黑" w:eastAsia="微软雅黑" w:hAnsi="微软雅黑" w:hint="eastAsia"/>
          <w:sz w:val="21"/>
          <w:szCs w:val="21"/>
        </w:rPr>
        <w:t>体育</w:t>
      </w:r>
      <w:r w:rsidR="008A15DB" w:rsidRPr="008550CB">
        <w:rPr>
          <w:rFonts w:ascii="微软雅黑" w:eastAsia="微软雅黑" w:hAnsi="微软雅黑"/>
          <w:sz w:val="21"/>
          <w:szCs w:val="21"/>
        </w:rPr>
        <w:t>+数字营销类</w:t>
      </w:r>
    </w:p>
    <w:p w14:paraId="0E6F1D1F" w14:textId="586240E6" w:rsidR="00B5241D" w:rsidRPr="008550CB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550CB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E3B4479" w14:textId="77777777" w:rsidR="00795CE5" w:rsidRPr="008550CB" w:rsidRDefault="00795CE5" w:rsidP="00795CE5">
      <w:pPr>
        <w:rPr>
          <w:rFonts w:ascii="微软雅黑" w:eastAsia="微软雅黑" w:hAnsi="微软雅黑" w:cstheme="minorBidi"/>
          <w:b/>
          <w:bCs/>
          <w:sz w:val="20"/>
          <w:szCs w:val="22"/>
          <w:u w:val="single"/>
        </w:rPr>
      </w:pPr>
      <w:r w:rsidRPr="008550CB">
        <w:rPr>
          <w:rFonts w:ascii="微软雅黑" w:eastAsia="微软雅黑" w:hAnsi="微软雅黑" w:hint="eastAsia"/>
          <w:b/>
          <w:bCs/>
          <w:sz w:val="22"/>
          <w:szCs w:val="22"/>
          <w:u w:val="single"/>
        </w:rPr>
        <w:t>【抓取冬奥全民狂欢的热度势能，洞察宝洁与用户的时代情绪，创造冬奥流量密码，赋能宝洁x京东超品日实现声量销量双高峰】</w:t>
      </w:r>
    </w:p>
    <w:p w14:paraId="43C9EBDD" w14:textId="52BEC29A" w:rsidR="005F5C93" w:rsidRPr="008550CB" w:rsidRDefault="00795CE5" w:rsidP="00795CE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0"/>
          <w:szCs w:val="20"/>
        </w:rPr>
      </w:pPr>
      <w:r w:rsidRPr="008550CB">
        <w:rPr>
          <w:rFonts w:ascii="微软雅黑" w:eastAsia="微软雅黑" w:hAnsi="微软雅黑" w:hint="eastAsia"/>
          <w:sz w:val="22"/>
          <w:szCs w:val="22"/>
        </w:rPr>
        <w:t>面对后疫情时代的第一个冬奥，也是中国人家门口的冬奥，不仅冬奥，不仅中国，整个世界都需要一次全情释放的点燃；再则，双拉尼娜年带来多年一遇的寒冬，在冬奥+寒冬双重背景下，宝洁作为奥运全球官方合作伙伴，也是奥运唯一个护、母婴、清洁、美妆赞助商，希望携手国内顶级电商平台京东战略合作资源，构建一场全民命运共同体的营销盛宴，通过挖掘冬奥精神与全民共鸣的情绪点，燃起年末营销爆点，最大化将冬奥自发流量转化为京东宝洁超品日流量，给全世界带来希望和信心。</w:t>
      </w:r>
    </w:p>
    <w:p w14:paraId="3751F760" w14:textId="2C05EEC6" w:rsidR="000631F9" w:rsidRPr="008550CB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550CB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AAD6E49" w14:textId="77777777" w:rsidR="00E53D3E" w:rsidRPr="008550CB" w:rsidRDefault="00E53D3E" w:rsidP="00E53D3E">
      <w:pPr>
        <w:rPr>
          <w:rFonts w:ascii="微软雅黑" w:eastAsia="微软雅黑" w:hAnsi="微软雅黑" w:cstheme="minorBidi"/>
          <w:sz w:val="20"/>
          <w:szCs w:val="22"/>
        </w:rPr>
      </w:pPr>
      <w:r w:rsidRPr="008550CB">
        <w:rPr>
          <w:rFonts w:ascii="微软雅黑" w:eastAsia="微软雅黑" w:hAnsi="微软雅黑" w:hint="eastAsia"/>
          <w:sz w:val="22"/>
          <w:szCs w:val="22"/>
        </w:rPr>
        <w:t>1. 创意破局：在奥运营销混战中形成区隔,</w:t>
      </w:r>
      <w:r w:rsidRPr="008550CB">
        <w:rPr>
          <w:rFonts w:ascii="微软雅黑" w:eastAsia="微软雅黑" w:hAnsi="微软雅黑" w:cstheme="majorEastAsia" w:hint="eastAsia"/>
          <w:bCs/>
          <w:sz w:val="22"/>
          <w:szCs w:val="20"/>
        </w:rPr>
        <w:t xml:space="preserve"> 最冷寒冬下的年末共振！</w:t>
      </w:r>
    </w:p>
    <w:p w14:paraId="4A6CBD49" w14:textId="77777777" w:rsidR="00E53D3E" w:rsidRPr="008550CB" w:rsidRDefault="00E53D3E" w:rsidP="00E53D3E">
      <w:pPr>
        <w:rPr>
          <w:rFonts w:ascii="微软雅黑" w:eastAsia="微软雅黑" w:hAnsi="微软雅黑" w:cstheme="majorEastAsia"/>
          <w:bCs/>
          <w:sz w:val="22"/>
          <w:szCs w:val="20"/>
        </w:rPr>
      </w:pPr>
      <w:r w:rsidRPr="008550CB">
        <w:rPr>
          <w:rFonts w:ascii="微软雅黑" w:eastAsia="微软雅黑" w:hAnsi="微软雅黑" w:hint="eastAsia"/>
          <w:sz w:val="22"/>
          <w:szCs w:val="22"/>
        </w:rPr>
        <w:t>2. 声量目标：2021年最具影响力现象级品牌整合营销活动。</w:t>
      </w:r>
    </w:p>
    <w:p w14:paraId="1DD64009" w14:textId="77777777" w:rsidR="00E53D3E" w:rsidRPr="008550CB" w:rsidRDefault="00E53D3E" w:rsidP="00E53D3E">
      <w:pPr>
        <w:rPr>
          <w:rFonts w:ascii="微软雅黑" w:eastAsia="微软雅黑" w:hAnsi="微软雅黑" w:cstheme="majorEastAsia"/>
          <w:bCs/>
          <w:sz w:val="22"/>
          <w:szCs w:val="20"/>
        </w:rPr>
      </w:pPr>
      <w:r w:rsidRPr="008550CB">
        <w:rPr>
          <w:rFonts w:ascii="微软雅黑" w:eastAsia="微软雅黑" w:hAnsi="微软雅黑" w:cstheme="majorEastAsia" w:hint="eastAsia"/>
          <w:bCs/>
          <w:sz w:val="22"/>
          <w:szCs w:val="20"/>
        </w:rPr>
        <w:t>3. 媒体提效：利用最前沿人群投放策略和媒体工具，创历史最高投放ROI收益记录，同比超过2倍。</w:t>
      </w:r>
    </w:p>
    <w:p w14:paraId="6D1EE97F" w14:textId="3F634A93" w:rsidR="005F5C93" w:rsidRPr="008550CB" w:rsidRDefault="00E53D3E" w:rsidP="00E53D3E">
      <w:pPr>
        <w:rPr>
          <w:rFonts w:ascii="微软雅黑" w:eastAsia="微软雅黑" w:hAnsi="微软雅黑" w:cstheme="majorEastAsia"/>
          <w:bCs/>
          <w:sz w:val="22"/>
          <w:szCs w:val="20"/>
        </w:rPr>
      </w:pPr>
      <w:r w:rsidRPr="008550CB">
        <w:rPr>
          <w:rFonts w:ascii="微软雅黑" w:eastAsia="微软雅黑" w:hAnsi="微软雅黑" w:cstheme="majorEastAsia"/>
          <w:bCs/>
          <w:sz w:val="22"/>
          <w:szCs w:val="20"/>
        </w:rPr>
        <w:t>4</w:t>
      </w:r>
      <w:r w:rsidRPr="008550CB">
        <w:rPr>
          <w:rFonts w:ascii="微软雅黑" w:eastAsia="微软雅黑" w:hAnsi="微软雅黑" w:cstheme="majorEastAsia" w:hint="eastAsia"/>
          <w:bCs/>
          <w:sz w:val="22"/>
          <w:szCs w:val="20"/>
        </w:rPr>
        <w:t>. 销量爆发：</w:t>
      </w:r>
      <w:r w:rsidRPr="008550CB">
        <w:rPr>
          <w:rFonts w:ascii="微软雅黑" w:eastAsia="微软雅黑" w:hAnsi="微软雅黑" w:hint="eastAsia"/>
          <w:sz w:val="22"/>
          <w:szCs w:val="22"/>
        </w:rPr>
        <w:t>联动京东全渠道融生态流量触点共同爆发，营销活动销量同比3倍增长。</w:t>
      </w:r>
    </w:p>
    <w:p w14:paraId="40607E58" w14:textId="77777777" w:rsidR="00B5241D" w:rsidRPr="008550CB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550CB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A3779E9" w14:textId="2EE47A79" w:rsidR="00E53D3E" w:rsidRPr="008550CB" w:rsidRDefault="00E53D3E" w:rsidP="00E53D3E">
      <w:pPr>
        <w:rPr>
          <w:rFonts w:ascii="微软雅黑" w:eastAsia="微软雅黑" w:hAnsi="微软雅黑" w:cstheme="majorEastAsia"/>
          <w:b/>
          <w:sz w:val="21"/>
          <w:szCs w:val="21"/>
        </w:rPr>
      </w:pPr>
      <w:r w:rsidRPr="008550CB">
        <w:rPr>
          <w:rFonts w:ascii="微软雅黑" w:eastAsia="微软雅黑" w:hAnsi="微软雅黑" w:cstheme="majorEastAsia" w:hint="eastAsia"/>
          <w:b/>
          <w:sz w:val="21"/>
          <w:szCs w:val="21"/>
        </w:rPr>
        <w:t>一、创意亮点</w:t>
      </w:r>
    </w:p>
    <w:p w14:paraId="5D4CA973" w14:textId="77777777" w:rsidR="00E53D3E" w:rsidRPr="008550CB" w:rsidRDefault="00E53D3E" w:rsidP="00E53D3E">
      <w:pPr>
        <w:rPr>
          <w:rFonts w:ascii="微软雅黑" w:eastAsia="微软雅黑" w:hAnsi="微软雅黑" w:cstheme="minorBidi"/>
          <w:b/>
          <w:bCs/>
          <w:sz w:val="21"/>
          <w:szCs w:val="21"/>
          <w:u w:val="single"/>
        </w:rPr>
      </w:pPr>
      <w:r w:rsidRPr="008550CB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【聚焦当代人的时代环境与社会挑战，从冬奥运动员辐射到每一个普通人面对挑战时所抱持的奥运精神，鼓励更多普通人“迎寒而上，漂亮上场”，激励一代人】</w:t>
      </w:r>
    </w:p>
    <w:p w14:paraId="5CAA36A1" w14:textId="26B5ECD9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冬奥节点，凝聚了全球人民的社会情绪和主流媒体的关注，正是一个绝佳的发声点。这个冬奥，不仅是运动员的舞台，更是每一个普通人的舞台。我们通过侧写各行各业中那些普通又鲜活的人物形象，关注每一个普通人的漂亮上场，鼓励更多普通人在这个寒冬，面对生活的挑战时也要迎寒而上，打造一场 “迎寒而上，漂亮上场” 的时代主题。我们从每个普通人面对困难时那不服输的眼神中，认识一个人，听见一种情绪，读懂一段故事；冬奥纵使会落下帷幕，但冬奥精神永存，这也正是一片雪花与另一片雪花凝结成更大雪花的原因。</w:t>
      </w:r>
    </w:p>
    <w:p w14:paraId="08FEAFA2" w14:textId="77777777" w:rsidR="00E53D3E" w:rsidRPr="008550CB" w:rsidRDefault="00E53D3E" w:rsidP="00E53D3E">
      <w:pPr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550CB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【圈层辐射，激励全民“漂亮上场”】</w:t>
      </w:r>
    </w:p>
    <w:p w14:paraId="2DA497F8" w14:textId="77777777" w:rsidR="00E53D3E" w:rsidRPr="008550CB" w:rsidRDefault="00E53D3E" w:rsidP="00E53D3E">
      <w:pPr>
        <w:rPr>
          <w:rFonts w:ascii="微软雅黑" w:eastAsia="微软雅黑" w:hAnsi="微软雅黑"/>
          <w:b/>
          <w:bCs/>
          <w:sz w:val="21"/>
          <w:szCs w:val="21"/>
        </w:rPr>
      </w:pPr>
      <w:r w:rsidRPr="008550CB">
        <w:rPr>
          <w:rFonts w:ascii="微软雅黑" w:eastAsia="微软雅黑" w:hAnsi="微软雅黑" w:cs="Calibri"/>
          <w:b/>
          <w:bCs/>
          <w:sz w:val="21"/>
          <w:szCs w:val="21"/>
        </w:rPr>
        <w:lastRenderedPageBreak/>
        <w:t>①</w:t>
      </w:r>
      <w:r w:rsidRPr="008550CB">
        <w:rPr>
          <w:rFonts w:ascii="微软雅黑" w:eastAsia="微软雅黑" w:hAnsi="微软雅黑" w:hint="eastAsia"/>
          <w:b/>
          <w:bCs/>
          <w:sz w:val="21"/>
          <w:szCs w:val="21"/>
        </w:rPr>
        <w:t>迎寒而上的奥运运动员</w:t>
      </w:r>
    </w:p>
    <w:p w14:paraId="6919444D" w14:textId="2C4C0864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中国的冬奥运动员比其他国家运动员要付出更多努力，训练中他们无数次摔到一身狼狈，但他们有着不服输的冬奥精神，在艰难条件下创造成绩、漂亮上场。</w:t>
      </w:r>
    </w:p>
    <w:p w14:paraId="095E1B0A" w14:textId="77777777" w:rsidR="00E53D3E" w:rsidRPr="008550CB" w:rsidRDefault="00E53D3E" w:rsidP="00E53D3E">
      <w:pPr>
        <w:rPr>
          <w:rFonts w:ascii="微软雅黑" w:eastAsia="微软雅黑" w:hAnsi="微软雅黑"/>
          <w:b/>
          <w:bCs/>
          <w:sz w:val="21"/>
          <w:szCs w:val="21"/>
        </w:rPr>
      </w:pPr>
      <w:r w:rsidRPr="008550CB">
        <w:rPr>
          <w:rFonts w:ascii="微软雅黑" w:eastAsia="微软雅黑" w:hAnsi="微软雅黑" w:cs="Calibri"/>
          <w:b/>
          <w:bCs/>
          <w:sz w:val="21"/>
          <w:szCs w:val="21"/>
        </w:rPr>
        <w:t>②</w:t>
      </w:r>
      <w:r w:rsidRPr="008550CB">
        <w:rPr>
          <w:rFonts w:ascii="微软雅黑" w:eastAsia="微软雅黑" w:hAnsi="微软雅黑" w:hint="eastAsia"/>
          <w:b/>
          <w:bCs/>
          <w:sz w:val="21"/>
          <w:szCs w:val="21"/>
        </w:rPr>
        <w:t>每一位奋力向上普通人，同样用漂亮的姿态面对生活的挑战</w:t>
      </w:r>
    </w:p>
    <w:p w14:paraId="024D987D" w14:textId="747D8C99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冬奥精神不仅存在于赛场上，也存在于冬奥幕后人员和行业普通人的生活中，在严寒环境下的拍摄的新华社记者接受采访时说，克服困难不是目的，坚守责任，漂亮完成任务更加重要；每一个各行各业的普通人都一样，用最漂亮的姿态去回应生活中的每一个挑战。</w:t>
      </w:r>
    </w:p>
    <w:p w14:paraId="75DFAB61" w14:textId="77777777" w:rsidR="00E53D3E" w:rsidRPr="008550CB" w:rsidRDefault="00E53D3E" w:rsidP="00E53D3E">
      <w:pPr>
        <w:rPr>
          <w:rFonts w:ascii="微软雅黑" w:eastAsia="微软雅黑" w:hAnsi="微软雅黑"/>
          <w:b/>
          <w:bCs/>
          <w:sz w:val="21"/>
          <w:szCs w:val="21"/>
        </w:rPr>
      </w:pPr>
      <w:r w:rsidRPr="008550CB">
        <w:rPr>
          <w:rFonts w:ascii="微软雅黑" w:eastAsia="微软雅黑" w:hAnsi="微软雅黑" w:cs="Calibri"/>
          <w:b/>
          <w:bCs/>
          <w:sz w:val="21"/>
          <w:szCs w:val="21"/>
        </w:rPr>
        <w:t>③</w:t>
      </w:r>
      <w:r w:rsidRPr="008550CB">
        <w:rPr>
          <w:rFonts w:ascii="微软雅黑" w:eastAsia="微软雅黑" w:hAnsi="微软雅黑" w:hint="eastAsia"/>
          <w:b/>
          <w:bCs/>
          <w:sz w:val="21"/>
          <w:szCs w:val="21"/>
        </w:rPr>
        <w:t>宝洁品牌与京东平台主张的奥运精神</w:t>
      </w:r>
    </w:p>
    <w:p w14:paraId="4B82149F" w14:textId="0F87AF90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宝洁支持每一个为生活奋斗的普通人“迎寒而上 漂亮上场”，京东一如既往守护消费者内心的热爱，通过挖掘普通人身上的冬奥精神，积蓄全民流量，强化宝洁及京东的品牌态度主张，燃起年末营销爆点！</w:t>
      </w:r>
    </w:p>
    <w:p w14:paraId="585DFA5E" w14:textId="6172D8CD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二、策略亮点</w:t>
      </w:r>
    </w:p>
    <w:p w14:paraId="285AC37D" w14:textId="77777777" w:rsidR="00E53D3E" w:rsidRPr="008550CB" w:rsidRDefault="00E53D3E" w:rsidP="00E53D3E">
      <w:pPr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550CB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【打造高质高流量创意视频《迎寒而上，漂亮上场》，紧扣时代主题，致敬在寒冬中迎难而上、用漂亮发出回响的普通人】</w:t>
      </w:r>
    </w:p>
    <w:p w14:paraId="5091EB55" w14:textId="6366E30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宝洁品牌将视觉聚焦于此次寒冬中的每位普通人，挖掘了3种最具代表性的真实人物：冰雪运动员、冬奥幕后人员、行业普通人，拍摄触人心弦的品牌态度大片-《迎寒而上，漂亮上场》，向每位勇于对抗人生的“至寒”、敢于用漂亮在冬日发出回响的普通人致敬，传达宝洁品牌漂亮上场的冬奥精神理念，引发目标消费群体生活中迎难而上，寒冬中漂亮上场的共鸣。</w:t>
      </w:r>
    </w:p>
    <w:p w14:paraId="08FDF19A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非国家队出身，为了梦想，孤身一人追逐全世界风雪的单板滑雪运动员；</w:t>
      </w:r>
    </w:p>
    <w:p w14:paraId="112A4CA2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冰上千百次摔倒，只为一次漂亮上场的花滑运动员；</w:t>
      </w:r>
    </w:p>
    <w:p w14:paraId="1ECA925C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极寒天气连续训练，只为漂亮赢一回的少年滑雪队员；</w:t>
      </w:r>
    </w:p>
    <w:p w14:paraId="5C5D8D0A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为更好拍摄滑雪运动员比赛时刻，苦练滑雪的新华社记者；</w:t>
      </w:r>
    </w:p>
    <w:p w14:paraId="0BF8ACA0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跑遍极寒地区，只为把每个包裹漂亮送达的京东快递员；</w:t>
      </w:r>
    </w:p>
    <w:p w14:paraId="3B683EB8" w14:textId="7D207AD3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风雪中检修，让大家漂亮过冬的电力抢修员。</w:t>
      </w:r>
    </w:p>
    <w:p w14:paraId="293AF6BB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b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sz w:val="21"/>
          <w:szCs w:val="21"/>
        </w:rPr>
        <w:t>《迎寒而上，漂亮上场》采用正话反说的手法，对人物发起灵魂拷问：</w:t>
      </w:r>
    </w:p>
    <w:p w14:paraId="56182E43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在零下35度连续训练6小时，怕不怕？</w:t>
      </w:r>
    </w:p>
    <w:p w14:paraId="78B3A15E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为记录中国运动员，从零开始学滑雪，怕不怕？</w:t>
      </w:r>
    </w:p>
    <w:p w14:paraId="7C6646A4" w14:textId="6214F772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寒冬下的北方每天跑百里路，怕不怕？</w:t>
      </w:r>
    </w:p>
    <w:p w14:paraId="7AB101B4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b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sz w:val="21"/>
          <w:szCs w:val="21"/>
        </w:rPr>
        <w:t>人物表面上“示弱”,实际上却用行动证明自己的迎寒而上：</w:t>
      </w:r>
    </w:p>
    <w:p w14:paraId="739B479B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没什么好怕的！</w:t>
      </w:r>
    </w:p>
    <w:p w14:paraId="2716F0D5" w14:textId="77777777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我只想漂亮地赢一回！</w:t>
      </w:r>
    </w:p>
    <w:p w14:paraId="4DCF4DC7" w14:textId="5965C7EC" w:rsidR="00E53D3E" w:rsidRPr="008550CB" w:rsidRDefault="00E53D3E" w:rsidP="00E53D3E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我只想让全世界看见中国漂亮！</w:t>
      </w:r>
    </w:p>
    <w:p w14:paraId="5293AC13" w14:textId="03AB0A91" w:rsidR="007A4E3A" w:rsidRDefault="00E53D3E" w:rsidP="008550CB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大片通过场景感表现在面对现实的冷和现状的难，反衬人物上场时分的漂亮，传达宝洁品牌漂亮上场的冬奥精神。</w:t>
      </w:r>
    </w:p>
    <w:p w14:paraId="53C0FE51" w14:textId="4860CC4A" w:rsidR="008550CB" w:rsidRDefault="008550CB" w:rsidP="008550CB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bCs/>
          <w:sz w:val="21"/>
          <w:szCs w:val="21"/>
        </w:rPr>
        <w:t>视频链接：</w:t>
      </w:r>
      <w:hyperlink r:id="rId8" w:history="1">
        <w:r w:rsidRPr="007303A7">
          <w:rPr>
            <w:rStyle w:val="a5"/>
            <w:rFonts w:ascii="微软雅黑" w:eastAsia="微软雅黑" w:hAnsi="微软雅黑"/>
            <w:sz w:val="21"/>
            <w:szCs w:val="21"/>
          </w:rPr>
          <w:t>https://haokan.baidu.com/v?pd=wisenatural&amp;vid=4663170672892574686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448A0D19" w14:textId="738E166A" w:rsidR="0061116F" w:rsidRPr="0061116F" w:rsidRDefault="0061116F" w:rsidP="008550CB">
      <w:pPr>
        <w:autoSpaceDE w:val="0"/>
        <w:autoSpaceDN w:val="0"/>
        <w:adjustRightInd w:val="0"/>
        <w:rPr>
          <w:rFonts w:ascii="微软雅黑" w:eastAsia="微软雅黑" w:hAnsi="微软雅黑"/>
          <w:sz w:val="21"/>
          <w:szCs w:val="21"/>
        </w:rPr>
      </w:pPr>
      <w:r w:rsidRPr="0061116F">
        <w:rPr>
          <w:rFonts w:ascii="微软雅黑" w:eastAsia="微软雅黑" w:hAnsi="微软雅黑" w:hint="eastAsia"/>
          <w:b/>
          <w:bCs/>
          <w:sz w:val="21"/>
          <w:szCs w:val="21"/>
        </w:rPr>
        <w:t>结案视频：</w:t>
      </w:r>
      <w:hyperlink r:id="rId9" w:history="1">
        <w:r w:rsidRPr="00406186">
          <w:rPr>
            <w:rStyle w:val="a5"/>
            <w:rFonts w:ascii="微软雅黑" w:eastAsia="微软雅黑" w:hAnsi="微软雅黑"/>
            <w:sz w:val="21"/>
            <w:szCs w:val="21"/>
          </w:rPr>
          <w:t>https://v.qq.com/x/page/m3370x78ato.html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0413AEA7" w14:textId="61EDA515" w:rsidR="00B5241D" w:rsidRPr="008550CB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color w:val="C79E5B"/>
          <w:sz w:val="21"/>
          <w:szCs w:val="21"/>
        </w:rPr>
        <w:t>执行过程</w:t>
      </w:r>
      <w:r w:rsidR="00716B53" w:rsidRPr="008550CB">
        <w:rPr>
          <w:rFonts w:ascii="微软雅黑" w:eastAsia="微软雅黑" w:hAnsi="微软雅黑" w:hint="eastAsia"/>
          <w:b/>
          <w:color w:val="C79E5B"/>
          <w:sz w:val="21"/>
          <w:szCs w:val="21"/>
        </w:rPr>
        <w:t>/媒体表现</w:t>
      </w:r>
    </w:p>
    <w:p w14:paraId="5CD992C1" w14:textId="77777777" w:rsidR="00E53D3E" w:rsidRPr="008550CB" w:rsidRDefault="00E53D3E" w:rsidP="00E53D3E">
      <w:pPr>
        <w:widowControl w:val="0"/>
        <w:numPr>
          <w:ilvl w:val="0"/>
          <w:numId w:val="18"/>
        </w:numPr>
        <w:jc w:val="both"/>
        <w:rPr>
          <w:rFonts w:ascii="微软雅黑" w:eastAsia="微软雅黑" w:hAnsi="微软雅黑" w:cstheme="majorEastAsia"/>
          <w:b/>
          <w:bCs/>
          <w:sz w:val="21"/>
          <w:szCs w:val="21"/>
          <w:u w:val="single"/>
        </w:rPr>
      </w:pPr>
      <w:r w:rsidRPr="008550CB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【</w:t>
      </w:r>
      <w:r w:rsidRPr="008550CB">
        <w:rPr>
          <w:rFonts w:ascii="微软雅黑" w:eastAsia="微软雅黑" w:hAnsi="微软雅黑" w:cstheme="majorEastAsia" w:hint="eastAsia"/>
          <w:b/>
          <w:bCs/>
          <w:sz w:val="21"/>
          <w:szCs w:val="21"/>
          <w:u w:val="single"/>
        </w:rPr>
        <w:t>宝洁X京东联合新华网震撼发声，首创一场深入人心的“迎寒而上”的社会性全民运动】</w:t>
      </w:r>
    </w:p>
    <w:p w14:paraId="21DFF0FF" w14:textId="77777777" w:rsidR="00E53D3E" w:rsidRPr="008550CB" w:rsidRDefault="00E53D3E" w:rsidP="00E53D3E">
      <w:pPr>
        <w:rPr>
          <w:rFonts w:ascii="微软雅黑" w:eastAsia="微软雅黑" w:hAnsi="微软雅黑" w:cstheme="minorBidi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lastRenderedPageBreak/>
        <w:t>预热期：巧妙借势冬至时分，联合深入民生的国民官媒-新华网首发悬念先导片，一句“寒冬中，你还能保持漂亮吗”诱发全网热议，宝洁品牌承接官媒迎寒精神，领衔真实人物故事，逐日释出系列态度海报，从真人真事到产品的迎寒精神，一步步升华品牌态度，为活动积蓄流量。</w:t>
      </w:r>
    </w:p>
    <w:p w14:paraId="272D3C48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</w:p>
    <w:p w14:paraId="0D6E613D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爆发日：宝洁品牌态度大片官宣，新华网顺势发布人物访谈，一举引爆多日悬念，核心官媒矩阵自发参与互动，助推活动话题声量，燃起冬奥前夕营销爆点！</w:t>
      </w:r>
    </w:p>
    <w:p w14:paraId="5E9514C9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</w:p>
    <w:p w14:paraId="184B42A1" w14:textId="7BCA0A08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7C03FB3" wp14:editId="175D6D9A">
            <wp:extent cx="5720715" cy="24815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0C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0EFBCE9" wp14:editId="6CC32616">
            <wp:extent cx="5720715" cy="1639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0C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5586C0C" wp14:editId="5996F9B2">
            <wp:extent cx="5720715" cy="20339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0C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C360723" wp14:editId="539ABD5C">
            <wp:extent cx="5720715" cy="2399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BA3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</w:p>
    <w:p w14:paraId="54279B30" w14:textId="77777777" w:rsidR="00E53D3E" w:rsidRPr="008550CB" w:rsidRDefault="00E53D3E" w:rsidP="00E53D3E">
      <w:pPr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550CB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2. 【各圈层TOP发言人宣发序列化，首次微博微信双平台人群击穿，打造核心传播矩阵】</w:t>
      </w:r>
    </w:p>
    <w:p w14:paraId="0E796B83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从官媒的发声到多位体育娱乐明星、头部KOL、再到中腰部KOC逐级传播发酵，他们分享的在寒冷中也要漂亮上场的故事，涉及生活的方方面面，引发全网全民消费者共鸣共情，引爆全网UGC互动分享自己冬季的漂亮时刻；同时我们在微信社群同步共振预热和爆发期品牌声音，微信域消费人群、京东站内消费人群双覆盖。</w:t>
      </w:r>
    </w:p>
    <w:p w14:paraId="631E49B8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</w:p>
    <w:p w14:paraId="1BFEFC7A" w14:textId="77777777" w:rsidR="00E53D3E" w:rsidRPr="008550CB" w:rsidRDefault="00E53D3E" w:rsidP="00E53D3E">
      <w:pPr>
        <w:jc w:val="center"/>
        <w:rPr>
          <w:rFonts w:ascii="微软雅黑" w:eastAsia="微软雅黑" w:hAnsi="微软雅黑"/>
          <w:b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sz w:val="21"/>
          <w:szCs w:val="21"/>
        </w:rPr>
        <w:t>奥运运动员、明星分享迎寒而上的故事，牵头拱热话题</w:t>
      </w:r>
    </w:p>
    <w:p w14:paraId="4D9B1288" w14:textId="585810C2" w:rsidR="00E53D3E" w:rsidRPr="008550CB" w:rsidRDefault="00E53D3E" w:rsidP="008550CB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FBCB072" wp14:editId="47F75315">
            <wp:extent cx="5720715" cy="2072005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C937" w14:textId="77777777" w:rsidR="00E53D3E" w:rsidRPr="008550CB" w:rsidRDefault="00E53D3E" w:rsidP="00E53D3E">
      <w:pPr>
        <w:jc w:val="center"/>
        <w:rPr>
          <w:rFonts w:ascii="微软雅黑" w:eastAsia="微软雅黑" w:hAnsi="微软雅黑"/>
          <w:b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sz w:val="21"/>
          <w:szCs w:val="21"/>
        </w:rPr>
        <w:t>KOL、KOC阐述迎寒而上共鸣点，共情大众</w:t>
      </w:r>
    </w:p>
    <w:p w14:paraId="6F55DA8B" w14:textId="4587D123" w:rsidR="00E53D3E" w:rsidRPr="008550CB" w:rsidRDefault="00E53D3E" w:rsidP="008550CB">
      <w:pPr>
        <w:rPr>
          <w:rFonts w:ascii="微软雅黑" w:eastAsia="微软雅黑" w:hAnsi="微软雅黑"/>
          <w:sz w:val="21"/>
          <w:szCs w:val="21"/>
          <w:highlight w:val="yellow"/>
        </w:rPr>
      </w:pPr>
      <w:r w:rsidRPr="008550C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4C9BA04" wp14:editId="110522B7">
            <wp:extent cx="5720715" cy="24822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E894" w14:textId="77777777" w:rsidR="00E53D3E" w:rsidRPr="008550CB" w:rsidRDefault="00E53D3E" w:rsidP="00E53D3E">
      <w:pPr>
        <w:jc w:val="center"/>
        <w:rPr>
          <w:rFonts w:ascii="微软雅黑" w:eastAsia="微软雅黑" w:hAnsi="微软雅黑"/>
          <w:b/>
          <w:sz w:val="21"/>
          <w:szCs w:val="21"/>
        </w:rPr>
      </w:pPr>
      <w:r w:rsidRPr="008550CB">
        <w:rPr>
          <w:rFonts w:ascii="微软雅黑" w:eastAsia="微软雅黑" w:hAnsi="微软雅黑" w:hint="eastAsia"/>
          <w:b/>
          <w:sz w:val="21"/>
          <w:szCs w:val="21"/>
        </w:rPr>
        <w:t>微信社群覆盖，多端触点击穿站外人群</w:t>
      </w:r>
    </w:p>
    <w:p w14:paraId="10678E3E" w14:textId="066F0123" w:rsidR="00E53D3E" w:rsidRPr="008550CB" w:rsidRDefault="00E53D3E" w:rsidP="008550CB">
      <w:pPr>
        <w:jc w:val="center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9F1F28F" wp14:editId="18B432F8">
            <wp:extent cx="5720715" cy="2475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AD79" w14:textId="77777777" w:rsidR="00E53D3E" w:rsidRPr="008550CB" w:rsidRDefault="00E53D3E" w:rsidP="00E53D3E">
      <w:pPr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550CB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3. 【首次使用4大新抓手整合内外媒体，从预热期到爆发日，精准触达人群，全面优化提效】</w:t>
      </w:r>
    </w:p>
    <w:p w14:paraId="00B3E9B5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第一，本次媒体投放达到史上最人与货精准匹配。通过对不同消费者购买行为的分析，我们针对不同消费者定制不同活动页面，精准匹配消费者需求；</w:t>
      </w:r>
    </w:p>
    <w:p w14:paraId="111963DA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第二，站内站外精准人群建模。我们用京东平台最底层上万用户标签对消费者打标，建模宝洁品牌人群，在京东站内进行人群匹配，以低成本为宝洁品牌高效拉新客；</w:t>
      </w:r>
    </w:p>
    <w:p w14:paraId="16186449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第三，投放节奏前置蓄水，配合站外传播节奏，多管齐下为超级品牌日声量销量爆发积蓄能量；</w:t>
      </w:r>
    </w:p>
    <w:p w14:paraId="6EDFB1BF" w14:textId="6B8B51E3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第四，活动后T+15持续触达消费者，利用京东平台最新媒体工具召回消费者，最大化投放转化率。</w:t>
      </w:r>
    </w:p>
    <w:p w14:paraId="16B2DDAE" w14:textId="77777777" w:rsidR="00E53D3E" w:rsidRPr="008550CB" w:rsidRDefault="00E53D3E" w:rsidP="00E53D3E">
      <w:pPr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550CB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4. 【从精神理念共鸣，到传播扩圈，再到京东全域营销共振，首次打造去中心化公私域营销全路径】</w:t>
      </w:r>
    </w:p>
    <w:p w14:paraId="66EF2843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京东站内全频道联动-京东平台全量首页改版、PLUS会员频道、搜索频道、秒杀频道、直播频道、企业购、京喜通、京喜APP等站内全频道资源同步爆发共振，为消费者打造去中心化的逛购动线。</w:t>
      </w:r>
    </w:p>
    <w:p w14:paraId="7FE87A30" w14:textId="58D7BC70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1F34041" wp14:editId="4168497B">
            <wp:extent cx="5720715" cy="2463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7A34" w14:textId="77777777" w:rsidR="00E53D3E" w:rsidRPr="008550CB" w:rsidRDefault="00E53D3E" w:rsidP="00E53D3E">
      <w:pPr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全域营销全渠道触达-京东APP、微信视频号双平台同步直播，微信域消费人群、京东站内消费人群双覆盖，沉淀为品牌人群。通过预热期3场店播蓄水、爆发日1场超品日宝洁总裁冬奥村大探秘，传递全民冬奥精神，助力宝洁京东超品日大卖！</w:t>
      </w:r>
    </w:p>
    <w:p w14:paraId="42F98493" w14:textId="5AD157D1" w:rsidR="00847B24" w:rsidRPr="008550CB" w:rsidRDefault="00E53D3E" w:rsidP="008550CB">
      <w:pPr>
        <w:jc w:val="center"/>
        <w:rPr>
          <w:rFonts w:ascii="微软雅黑" w:eastAsia="微软雅黑" w:hAnsi="微软雅黑"/>
          <w:sz w:val="21"/>
          <w:szCs w:val="21"/>
        </w:rPr>
      </w:pPr>
      <w:r w:rsidRPr="008550C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BF4AB18" wp14:editId="6F6C39B3">
            <wp:extent cx="5720715" cy="24625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8550CB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8550CB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12636ED" w14:textId="77777777" w:rsidR="00E53D3E" w:rsidRPr="008550CB" w:rsidRDefault="00E53D3E" w:rsidP="00E53D3E">
      <w:pPr>
        <w:pStyle w:val="ab"/>
        <w:ind w:firstLineChars="0" w:firstLine="0"/>
        <w:rPr>
          <w:rFonts w:ascii="微软雅黑" w:eastAsia="微软雅黑" w:hAnsi="微软雅黑" w:cstheme="majorEastAsia"/>
          <w:b/>
          <w:szCs w:val="21"/>
          <w:u w:val="single"/>
        </w:rPr>
      </w:pPr>
      <w:r w:rsidRPr="008550CB">
        <w:rPr>
          <w:rFonts w:ascii="微软雅黑" w:eastAsia="微软雅黑" w:hAnsi="微软雅黑" w:cstheme="majorEastAsia" w:hint="eastAsia"/>
          <w:b/>
          <w:szCs w:val="21"/>
          <w:u w:val="single"/>
        </w:rPr>
        <w:t>1. 【创意破局：宝洁x新华网官方发布“迎寒而上”话题视频，海量官媒自发转载裂变传播】</w:t>
      </w:r>
    </w:p>
    <w:p w14:paraId="7215EF92" w14:textId="77777777" w:rsidR="00E53D3E" w:rsidRPr="008550CB" w:rsidRDefault="00E53D3E" w:rsidP="00E53D3E">
      <w:pPr>
        <w:ind w:left="360"/>
        <w:contextualSpacing/>
        <w:rPr>
          <w:rFonts w:ascii="微软雅黑" w:eastAsia="微软雅黑" w:hAnsi="微软雅黑" w:cstheme="minorBidi"/>
          <w:sz w:val="21"/>
          <w:szCs w:val="21"/>
        </w:rPr>
      </w:pPr>
      <w:r w:rsidRPr="008550CB">
        <w:rPr>
          <w:rFonts w:ascii="微软雅黑" w:eastAsia="微软雅黑" w:hAnsi="微软雅黑" w:hint="eastAsia"/>
          <w:sz w:val="21"/>
          <w:szCs w:val="21"/>
        </w:rPr>
        <w:t>宝洁x新华网聚焦内容话题</w:t>
      </w:r>
      <w:r w:rsidRPr="008550CB">
        <w:rPr>
          <w:rFonts w:ascii="微软雅黑" w:eastAsia="微软雅黑" w:hAnsi="微软雅黑" w:cstheme="majorEastAsia" w:hint="eastAsia"/>
          <w:bCs/>
          <w:sz w:val="21"/>
          <w:szCs w:val="21"/>
        </w:rPr>
        <w:t>“迎寒而上”，并发布创意视频，不同行业故事作为视频创意点；</w:t>
      </w:r>
      <w:r w:rsidRPr="008550CB">
        <w:rPr>
          <w:rFonts w:ascii="微软雅黑" w:eastAsia="微软雅黑" w:hAnsi="微软雅黑" w:hint="eastAsia"/>
          <w:sz w:val="21"/>
          <w:szCs w:val="21"/>
        </w:rPr>
        <w:t>从官方发布话题、到</w:t>
      </w:r>
      <w:r w:rsidRPr="008550CB">
        <w:rPr>
          <w:rFonts w:ascii="微软雅黑" w:eastAsia="微软雅黑" w:hAnsi="微软雅黑" w:cstheme="majorEastAsia" w:hint="eastAsia"/>
          <w:bCs/>
          <w:sz w:val="21"/>
          <w:szCs w:val="21"/>
        </w:rPr>
        <w:t>海量kol、UGC讨论传播</w:t>
      </w:r>
      <w:r w:rsidRPr="008550CB">
        <w:rPr>
          <w:rFonts w:ascii="微软雅黑" w:eastAsia="微软雅黑" w:hAnsi="微软雅黑" w:hint="eastAsia"/>
          <w:sz w:val="21"/>
          <w:szCs w:val="21"/>
        </w:rPr>
        <w:t>，到</w:t>
      </w:r>
      <w:r w:rsidRPr="008550CB">
        <w:rPr>
          <w:rFonts w:ascii="微软雅黑" w:eastAsia="微软雅黑" w:hAnsi="微软雅黑" w:cstheme="majorEastAsia" w:hint="eastAsia"/>
          <w:bCs/>
          <w:sz w:val="21"/>
          <w:szCs w:val="21"/>
        </w:rPr>
        <w:t>三联生活周刊、澎湃新闻等海量主流官媒自发参与互动转发</w:t>
      </w:r>
      <w:r w:rsidRPr="008550CB">
        <w:rPr>
          <w:rFonts w:ascii="微软雅黑" w:eastAsia="微软雅黑" w:hAnsi="微软雅黑" w:hint="eastAsia"/>
          <w:sz w:val="21"/>
          <w:szCs w:val="21"/>
        </w:rPr>
        <w:t>，再到京东传播共振，我们在社媒上打造环环相扣营销传播。</w:t>
      </w:r>
    </w:p>
    <w:p w14:paraId="4E94AD33" w14:textId="77777777" w:rsidR="00E53D3E" w:rsidRPr="008550CB" w:rsidRDefault="00E53D3E" w:rsidP="00E53D3E">
      <w:pPr>
        <w:pStyle w:val="ab"/>
        <w:widowControl/>
        <w:ind w:firstLineChars="0" w:firstLine="0"/>
        <w:jc w:val="left"/>
        <w:rPr>
          <w:rFonts w:ascii="微软雅黑" w:eastAsia="微软雅黑" w:hAnsi="微软雅黑" w:cstheme="majorEastAsia"/>
          <w:bCs/>
          <w:szCs w:val="21"/>
        </w:rPr>
      </w:pPr>
    </w:p>
    <w:p w14:paraId="38C54C6D" w14:textId="77777777" w:rsidR="00E53D3E" w:rsidRPr="008550CB" w:rsidRDefault="00E53D3E" w:rsidP="00E53D3E">
      <w:pPr>
        <w:pStyle w:val="ab"/>
        <w:ind w:firstLineChars="0" w:firstLine="0"/>
        <w:rPr>
          <w:rFonts w:ascii="微软雅黑" w:eastAsia="微软雅黑" w:hAnsi="微软雅黑" w:cs="Calibri"/>
          <w:b/>
          <w:bCs/>
          <w:color w:val="000000"/>
          <w:kern w:val="0"/>
          <w:szCs w:val="21"/>
          <w:u w:val="single"/>
        </w:rPr>
      </w:pPr>
      <w:r w:rsidRPr="008550CB">
        <w:rPr>
          <w:rFonts w:ascii="微软雅黑" w:eastAsia="微软雅黑" w:hAnsi="微软雅黑" w:cstheme="majorEastAsia" w:hint="eastAsia"/>
          <w:b/>
          <w:szCs w:val="21"/>
          <w:u w:val="single"/>
        </w:rPr>
        <w:t>2. 【声量爆发：打通站外站内全渠道媒体触传播，创造京东超级品牌日历史最佳声量】</w:t>
      </w:r>
    </w:p>
    <w:p w14:paraId="0411D5B5" w14:textId="77777777" w:rsidR="00E53D3E" w:rsidRPr="008550CB" w:rsidRDefault="00E53D3E" w:rsidP="00E53D3E">
      <w:pPr>
        <w:pStyle w:val="ab"/>
        <w:ind w:left="360" w:firstLineChars="0" w:firstLine="0"/>
        <w:rPr>
          <w:rFonts w:ascii="微软雅黑" w:eastAsia="微软雅黑" w:hAnsi="微软雅黑" w:cstheme="majorEastAsia"/>
          <w:bCs/>
          <w:szCs w:val="21"/>
        </w:rPr>
      </w:pPr>
      <w:r w:rsidRPr="008550CB">
        <w:rPr>
          <w:rFonts w:ascii="微软雅黑" w:eastAsia="微软雅黑" w:hAnsi="微软雅黑" w:cstheme="majorEastAsia" w:hint="eastAsia"/>
          <w:b/>
          <w:szCs w:val="21"/>
        </w:rPr>
        <w:t>站外</w:t>
      </w:r>
      <w:r w:rsidRPr="008550CB">
        <w:rPr>
          <w:rFonts w:ascii="微软雅黑" w:eastAsia="微软雅黑" w:hAnsi="微软雅黑" w:cstheme="majorEastAsia" w:hint="eastAsia"/>
          <w:bCs/>
          <w:szCs w:val="21"/>
        </w:rPr>
        <w:t>：社媒传播阅读量超16.3亿次，视频上线24小时内观看量破200万创京东超级品牌日主题类历史新高！多端分布式整合营销共创，全域多端触点融合联动，200+社群强势露出，激活站外流量。</w:t>
      </w:r>
    </w:p>
    <w:p w14:paraId="273DA2D6" w14:textId="72CC134B" w:rsidR="00E53D3E" w:rsidRPr="008550CB" w:rsidRDefault="00E53D3E" w:rsidP="008550CB">
      <w:pPr>
        <w:pStyle w:val="ab"/>
        <w:ind w:left="360" w:firstLineChars="0" w:firstLine="0"/>
        <w:rPr>
          <w:rFonts w:ascii="微软雅黑" w:eastAsia="微软雅黑" w:hAnsi="微软雅黑" w:cstheme="majorEastAsia"/>
          <w:bCs/>
          <w:szCs w:val="21"/>
        </w:rPr>
      </w:pPr>
      <w:r w:rsidRPr="008550CB">
        <w:rPr>
          <w:rFonts w:ascii="微软雅黑" w:eastAsia="微软雅黑" w:hAnsi="微软雅黑" w:cstheme="majorEastAsia" w:hint="eastAsia"/>
          <w:b/>
          <w:szCs w:val="21"/>
        </w:rPr>
        <w:t>站内</w:t>
      </w:r>
      <w:r w:rsidRPr="008550CB">
        <w:rPr>
          <w:rFonts w:ascii="微软雅黑" w:eastAsia="微软雅黑" w:hAnsi="微软雅黑" w:cstheme="majorEastAsia" w:hint="eastAsia"/>
          <w:bCs/>
          <w:szCs w:val="21"/>
        </w:rPr>
        <w:t>：京东平台公域私域全面曝光，爆发日宝洁8大总裁联动7大店铺24小时狂欢冲刺，首次连麦共振打造“迎寒而上”系列主题直播，在线观看人数60万+，达日销30倍，成为平台直播个护榜TOP 1！</w:t>
      </w:r>
    </w:p>
    <w:p w14:paraId="029CA092" w14:textId="77777777" w:rsidR="00E53D3E" w:rsidRPr="008550CB" w:rsidRDefault="00E53D3E" w:rsidP="00E53D3E">
      <w:pPr>
        <w:pStyle w:val="ab"/>
        <w:ind w:firstLineChars="0" w:firstLine="0"/>
        <w:rPr>
          <w:rFonts w:ascii="微软雅黑" w:eastAsia="微软雅黑" w:hAnsi="微软雅黑" w:cstheme="majorEastAsia"/>
          <w:b/>
          <w:szCs w:val="21"/>
          <w:u w:val="single"/>
        </w:rPr>
      </w:pPr>
      <w:r w:rsidRPr="008550CB">
        <w:rPr>
          <w:rFonts w:ascii="微软雅黑" w:eastAsia="微软雅黑" w:hAnsi="微软雅黑" w:cstheme="majorEastAsia" w:hint="eastAsia"/>
          <w:b/>
          <w:szCs w:val="21"/>
          <w:u w:val="single"/>
        </w:rPr>
        <w:lastRenderedPageBreak/>
        <w:t>3. 【媒体提效：站内站外媒体精准触达人群，创历史最高投放ROI收益】</w:t>
      </w:r>
    </w:p>
    <w:p w14:paraId="281559E1" w14:textId="7674EF1B" w:rsidR="00E53D3E" w:rsidRPr="008550CB" w:rsidRDefault="00E53D3E" w:rsidP="008550CB">
      <w:pPr>
        <w:pStyle w:val="ab"/>
        <w:ind w:left="360" w:firstLineChars="0" w:firstLine="0"/>
        <w:rPr>
          <w:rFonts w:ascii="微软雅黑" w:eastAsia="微软雅黑" w:hAnsi="微软雅黑" w:cstheme="majorEastAsia"/>
          <w:bCs/>
          <w:szCs w:val="21"/>
        </w:rPr>
      </w:pPr>
      <w:r w:rsidRPr="008550CB">
        <w:rPr>
          <w:rFonts w:ascii="微软雅黑" w:eastAsia="微软雅黑" w:hAnsi="微软雅黑" w:cstheme="majorEastAsia" w:hint="eastAsia"/>
          <w:bCs/>
          <w:szCs w:val="21"/>
        </w:rPr>
        <w:t>引流UV同比增长20%，用户平均点击成本仅占去年同期80%，ROI收益同比高达2.7倍！</w:t>
      </w:r>
    </w:p>
    <w:p w14:paraId="5625D258" w14:textId="77777777" w:rsidR="00E53D3E" w:rsidRPr="008550CB" w:rsidRDefault="00E53D3E" w:rsidP="00E53D3E">
      <w:pPr>
        <w:pStyle w:val="ab"/>
        <w:ind w:firstLineChars="0" w:firstLine="0"/>
        <w:rPr>
          <w:rFonts w:ascii="微软雅黑" w:eastAsia="微软雅黑" w:hAnsi="微软雅黑" w:cstheme="majorEastAsia"/>
          <w:b/>
          <w:szCs w:val="21"/>
          <w:u w:val="single"/>
        </w:rPr>
      </w:pPr>
      <w:r w:rsidRPr="008550CB">
        <w:rPr>
          <w:rFonts w:ascii="微软雅黑" w:eastAsia="微软雅黑" w:hAnsi="微软雅黑" w:cstheme="majorEastAsia" w:hint="eastAsia"/>
          <w:b/>
          <w:szCs w:val="21"/>
          <w:u w:val="single"/>
        </w:rPr>
        <w:t>4.【销量提升：直接促进销量爆发，真正实现品效合一】</w:t>
      </w:r>
    </w:p>
    <w:p w14:paraId="0403705C" w14:textId="77777777" w:rsidR="00E53D3E" w:rsidRPr="008550CB" w:rsidRDefault="00E53D3E" w:rsidP="00E53D3E">
      <w:pPr>
        <w:pStyle w:val="ab"/>
        <w:ind w:left="360" w:firstLineChars="0" w:firstLine="0"/>
        <w:rPr>
          <w:rFonts w:ascii="微软雅黑" w:eastAsia="微软雅黑" w:hAnsi="微软雅黑" w:cstheme="majorEastAsia"/>
          <w:bCs/>
          <w:szCs w:val="21"/>
        </w:rPr>
      </w:pPr>
      <w:r w:rsidRPr="008550CB">
        <w:rPr>
          <w:rFonts w:ascii="微软雅黑" w:eastAsia="微软雅黑" w:hAnsi="微软雅黑" w:hint="eastAsia"/>
          <w:szCs w:val="21"/>
        </w:rPr>
        <w:t>京东超级品牌日共创新高！</w:t>
      </w:r>
      <w:r w:rsidRPr="008550CB">
        <w:rPr>
          <w:rFonts w:ascii="微软雅黑" w:eastAsia="微软雅黑" w:hAnsi="微软雅黑" w:cstheme="majorEastAsia" w:hint="eastAsia"/>
          <w:bCs/>
          <w:szCs w:val="21"/>
        </w:rPr>
        <w:t>宝洁京东全渠道GMV突破同比3.2倍增长，引流品牌UV数2600万+，增幅同比达1.6倍，通过内容营销持续精细化运营，UV价值达同比2倍。品牌会员数量增幅超日销2.8倍，会员成交金额较日销增长180%，持续沉淀流量人群。</w:t>
      </w:r>
    </w:p>
    <w:p w14:paraId="5F62C0FD" w14:textId="77777777" w:rsidR="00847B24" w:rsidRPr="008550CB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8550CB" w:rsidSect="00970C56">
      <w:headerReference w:type="default" r:id="rId19"/>
      <w:footerReference w:type="even" r:id="rId20"/>
      <w:footerReference w:type="defaul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D71CA" w14:textId="77777777" w:rsidR="00012892" w:rsidRDefault="00012892">
      <w:r>
        <w:separator/>
      </w:r>
    </w:p>
  </w:endnote>
  <w:endnote w:type="continuationSeparator" w:id="0">
    <w:p w14:paraId="7A6CBDD3" w14:textId="77777777" w:rsidR="00012892" w:rsidRDefault="00012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CB696" w14:textId="77777777" w:rsidR="00012892" w:rsidRDefault="00012892">
      <w:r>
        <w:separator/>
      </w:r>
    </w:p>
  </w:footnote>
  <w:footnote w:type="continuationSeparator" w:id="0">
    <w:p w14:paraId="0942D42C" w14:textId="77777777" w:rsidR="00012892" w:rsidRDefault="00012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28ED20A"/>
    <w:multiLevelType w:val="singleLevel"/>
    <w:tmpl w:val="228ED20A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80917828">
    <w:abstractNumId w:val="9"/>
  </w:num>
  <w:num w:numId="2" w16cid:durableId="1734888962">
    <w:abstractNumId w:val="8"/>
  </w:num>
  <w:num w:numId="3" w16cid:durableId="476146103">
    <w:abstractNumId w:val="2"/>
  </w:num>
  <w:num w:numId="4" w16cid:durableId="707871794">
    <w:abstractNumId w:val="6"/>
  </w:num>
  <w:num w:numId="5" w16cid:durableId="1554195861">
    <w:abstractNumId w:val="0"/>
  </w:num>
  <w:num w:numId="6" w16cid:durableId="840243694">
    <w:abstractNumId w:val="17"/>
  </w:num>
  <w:num w:numId="7" w16cid:durableId="1818034589">
    <w:abstractNumId w:val="15"/>
  </w:num>
  <w:num w:numId="8" w16cid:durableId="190803440">
    <w:abstractNumId w:val="12"/>
  </w:num>
  <w:num w:numId="9" w16cid:durableId="1875314006">
    <w:abstractNumId w:val="11"/>
  </w:num>
  <w:num w:numId="10" w16cid:durableId="386615277">
    <w:abstractNumId w:val="10"/>
  </w:num>
  <w:num w:numId="11" w16cid:durableId="1314405935">
    <w:abstractNumId w:val="13"/>
  </w:num>
  <w:num w:numId="12" w16cid:durableId="1258445569">
    <w:abstractNumId w:val="16"/>
  </w:num>
  <w:num w:numId="13" w16cid:durableId="634065546">
    <w:abstractNumId w:val="7"/>
  </w:num>
  <w:num w:numId="14" w16cid:durableId="520093930">
    <w:abstractNumId w:val="14"/>
  </w:num>
  <w:num w:numId="15" w16cid:durableId="1621910644">
    <w:abstractNumId w:val="3"/>
  </w:num>
  <w:num w:numId="16" w16cid:durableId="418989267">
    <w:abstractNumId w:val="4"/>
  </w:num>
  <w:num w:numId="17" w16cid:durableId="49037920">
    <w:abstractNumId w:val="1"/>
  </w:num>
  <w:num w:numId="18" w16cid:durableId="1427576487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2892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694A"/>
    <w:rsid w:val="00334623"/>
    <w:rsid w:val="003548BE"/>
    <w:rsid w:val="00361FEC"/>
    <w:rsid w:val="00362043"/>
    <w:rsid w:val="00365FAB"/>
    <w:rsid w:val="00371D9E"/>
    <w:rsid w:val="00371F8B"/>
    <w:rsid w:val="0038111F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116F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95CE5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50CB"/>
    <w:rsid w:val="0085738D"/>
    <w:rsid w:val="008612D4"/>
    <w:rsid w:val="008674D7"/>
    <w:rsid w:val="00875DF6"/>
    <w:rsid w:val="00880022"/>
    <w:rsid w:val="008825EF"/>
    <w:rsid w:val="008875A4"/>
    <w:rsid w:val="008A15DB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3D3E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99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550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okan.baidu.com/v?pd=wisenatural&amp;vid=466317067289257468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.qq.com/x/page/m3370x78ato.html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554</Words>
  <Characters>3162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</vt:lpstr>
    </vt:vector>
  </TitlesOfParts>
  <Company>WWW.YlmF.CoM</Company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4</cp:revision>
  <cp:lastPrinted>2012-10-11T08:46:00Z</cp:lastPrinted>
  <dcterms:created xsi:type="dcterms:W3CDTF">2023-02-17T12:36:00Z</dcterms:created>
  <dcterms:modified xsi:type="dcterms:W3CDTF">2023-02-22T08:44:00Z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