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F1EE03" w14:textId="0AF269FD" w:rsidR="00575253" w:rsidRDefault="008034ED" w:rsidP="00E2195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8034ED">
        <w:rPr>
          <w:rFonts w:ascii="微软雅黑" w:eastAsia="微软雅黑" w:hAnsi="微软雅黑" w:cs="Times New Roman"/>
          <w:b/>
          <w:sz w:val="32"/>
          <w:szCs w:val="32"/>
        </w:rPr>
        <w:t>王品四锅公投大选 - 王品餐饮</w:t>
      </w:r>
    </w:p>
    <w:p w14:paraId="0B14D8D6" w14:textId="0E249814" w:rsidR="008B689B" w:rsidRPr="005E121A" w:rsidRDefault="00AE7C5A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</w:t>
      </w:r>
      <w:r w:rsidRPr="00E5768D">
        <w:rPr>
          <w:rFonts w:ascii="微软雅黑" w:eastAsia="微软雅黑" w:hAnsi="微软雅黑"/>
          <w:b/>
          <w:sz w:val="21"/>
          <w:szCs w:val="21"/>
        </w:rPr>
        <w:t xml:space="preserve"> </w:t>
      </w:r>
      <w:r w:rsidRPr="00E5768D">
        <w:rPr>
          <w:rFonts w:ascii="微软雅黑" w:eastAsia="微软雅黑" w:hAnsi="微软雅黑" w:hint="eastAsia"/>
          <w:b/>
          <w:sz w:val="21"/>
          <w:szCs w:val="21"/>
        </w:rPr>
        <w:t>告</w:t>
      </w:r>
      <w:r w:rsidRPr="00E5768D">
        <w:rPr>
          <w:rFonts w:ascii="微软雅黑" w:eastAsia="微软雅黑" w:hAnsi="微软雅黑"/>
          <w:b/>
          <w:sz w:val="21"/>
          <w:szCs w:val="21"/>
        </w:rPr>
        <w:t xml:space="preserve"> </w:t>
      </w:r>
      <w:r w:rsidRPr="00E5768D">
        <w:rPr>
          <w:rFonts w:ascii="微软雅黑" w:eastAsia="微软雅黑" w:hAnsi="微软雅黑" w:hint="eastAsia"/>
          <w:b/>
          <w:sz w:val="21"/>
          <w:szCs w:val="21"/>
        </w:rPr>
        <w:t>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Pr="00E064AC">
        <w:rPr>
          <w:rFonts w:ascii="微软雅黑" w:eastAsia="微软雅黑" w:hAnsi="微软雅黑" w:hint="eastAsia"/>
          <w:sz w:val="21"/>
          <w:szCs w:val="21"/>
        </w:rPr>
        <w:t>王品餐饮股份有限公司</w:t>
      </w:r>
    </w:p>
    <w:p w14:paraId="39CF38F3" w14:textId="3ECEC65C" w:rsidR="008B689B" w:rsidRPr="005E121A" w:rsidRDefault="00AE7C5A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Pr="00E064AC">
        <w:rPr>
          <w:rFonts w:ascii="微软雅黑" w:eastAsia="微软雅黑" w:hAnsi="微软雅黑" w:hint="eastAsia"/>
          <w:sz w:val="21"/>
          <w:szCs w:val="21"/>
        </w:rPr>
        <w:t>餐饮</w:t>
      </w:r>
    </w:p>
    <w:p w14:paraId="5DC88663" w14:textId="707FFEFD" w:rsidR="008B689B" w:rsidRPr="00E064AC" w:rsidRDefault="00AE7C5A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Pr="00E5768D">
        <w:rPr>
          <w:rFonts w:ascii="微软雅黑" w:eastAsia="微软雅黑" w:hAnsi="微软雅黑"/>
          <w:sz w:val="21"/>
          <w:szCs w:val="21"/>
        </w:rPr>
        <w:t>202</w:t>
      </w:r>
      <w:r>
        <w:rPr>
          <w:rFonts w:ascii="微软雅黑" w:eastAsia="微软雅黑" w:hAnsi="微软雅黑"/>
          <w:sz w:val="21"/>
          <w:szCs w:val="21"/>
        </w:rPr>
        <w:t>1</w:t>
      </w:r>
      <w:r w:rsidRPr="00E5768D">
        <w:rPr>
          <w:rFonts w:ascii="微软雅黑" w:eastAsia="微软雅黑" w:hAnsi="微软雅黑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12</w:t>
      </w:r>
      <w:r w:rsidRPr="00E5768D">
        <w:rPr>
          <w:rFonts w:ascii="微软雅黑" w:eastAsia="微软雅黑" w:hAnsi="微软雅黑"/>
          <w:sz w:val="21"/>
          <w:szCs w:val="21"/>
        </w:rPr>
        <w:t>.01-</w:t>
      </w:r>
      <w:r>
        <w:rPr>
          <w:rFonts w:ascii="微软雅黑" w:eastAsia="微软雅黑" w:hAnsi="微软雅黑"/>
          <w:sz w:val="21"/>
          <w:szCs w:val="21"/>
        </w:rPr>
        <w:t>2022</w:t>
      </w:r>
      <w:r w:rsidRPr="00E5768D">
        <w:rPr>
          <w:rFonts w:ascii="微软雅黑" w:eastAsia="微软雅黑" w:hAnsi="微软雅黑"/>
          <w:sz w:val="21"/>
          <w:szCs w:val="21"/>
        </w:rPr>
        <w:t>.01</w:t>
      </w:r>
      <w:r>
        <w:rPr>
          <w:rFonts w:ascii="微软雅黑" w:eastAsia="微软雅黑" w:hAnsi="微软雅黑"/>
          <w:sz w:val="21"/>
          <w:szCs w:val="21"/>
        </w:rPr>
        <w:t>.28</w:t>
      </w:r>
    </w:p>
    <w:p w14:paraId="1F6E17B5" w14:textId="64CFDC2B" w:rsidR="005E121A" w:rsidRPr="005E121A" w:rsidRDefault="00AE7C5A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Pr="00AE7C5A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0E6F1D1F" w14:textId="586D7FD9" w:rsidR="00B5241D" w:rsidRPr="002C2690" w:rsidRDefault="00AE7C5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E8B7A0D" w14:textId="3D148960" w:rsidR="00E064AC" w:rsidRPr="00350B14" w:rsidRDefault="00AE7C5A" w:rsidP="00E064AC">
      <w:pPr>
        <w:spacing w:before="100" w:beforeAutospacing="1" w:after="100" w:afterAutospacing="1"/>
        <w:rPr>
          <w:rFonts w:ascii="微软雅黑" w:eastAsia="微软雅黑" w:hAnsi="微软雅黑" w:cs="PMingLiU"/>
          <w:color w:val="000000"/>
          <w:sz w:val="21"/>
          <w:szCs w:val="21"/>
          <w:lang w:eastAsia="zh-TW"/>
        </w:rPr>
      </w:pP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「火锅」是台湾连锁品牌中店数占比最高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(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约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5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成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)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，也是台湾人最常吃的料理选择。无论是「平价小火锅、个人涮涮锅、吃到饱、高端精致火锅」等多元品类，市场竞争十分激烈。</w:t>
      </w:r>
    </w:p>
    <w:p w14:paraId="27D639D6" w14:textId="33151BB2" w:rsidR="00E064AC" w:rsidRPr="00350B14" w:rsidRDefault="00AE7C5A" w:rsidP="00E064AC">
      <w:pPr>
        <w:spacing w:before="100" w:beforeAutospacing="1" w:after="100" w:afterAutospacing="1"/>
        <w:rPr>
          <w:rFonts w:ascii="微软雅黑" w:eastAsia="微软雅黑" w:hAnsi="微软雅黑" w:cs="PMingLiU"/>
          <w:color w:val="000000"/>
          <w:sz w:val="21"/>
          <w:szCs w:val="21"/>
          <w:lang w:eastAsia="zh-TW"/>
        </w:rPr>
      </w:pP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王品集团希望集中营销资源，将旗下【聚北海道锅物】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(2004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年成立，店数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18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家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)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、【青花骄】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(2018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年成立，店数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6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家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)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、【和牛涮】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(2020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年成立，店数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7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家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)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、【尬锅】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(2021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年成立，店数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1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家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)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此四锅品牌于</w:t>
      </w:r>
      <w:r w:rsidRPr="00350B14">
        <w:rPr>
          <w:rFonts w:ascii="微软雅黑" w:eastAsia="微软雅黑" w:hAnsi="微软雅黑" w:cs="PMingLiU"/>
          <w:color w:val="000000"/>
          <w:sz w:val="21"/>
          <w:szCs w:val="21"/>
        </w:rPr>
        <w:t>2021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年底</w:t>
      </w:r>
      <w:r w:rsidRPr="00E84043">
        <w:rPr>
          <w:rFonts w:ascii="微软雅黑" w:eastAsia="微软雅黑" w:hAnsi="微软雅黑" w:cs="PMingLiU" w:hint="eastAsia"/>
          <w:color w:val="000000"/>
          <w:sz w:val="21"/>
          <w:szCs w:val="21"/>
        </w:rPr>
        <w:t>及</w:t>
      </w:r>
      <w:r w:rsidRPr="00E84043">
        <w:rPr>
          <w:rFonts w:ascii="微软雅黑" w:eastAsia="微软雅黑" w:hAnsi="微软雅黑" w:cs="PMingLiU"/>
          <w:color w:val="000000"/>
          <w:sz w:val="21"/>
          <w:szCs w:val="21"/>
        </w:rPr>
        <w:t>2022</w:t>
      </w:r>
      <w:r w:rsidRPr="00E84043">
        <w:rPr>
          <w:rFonts w:ascii="微软雅黑" w:eastAsia="微软雅黑" w:hAnsi="微软雅黑" w:cs="PMingLiU" w:hint="eastAsia"/>
          <w:color w:val="000000"/>
          <w:sz w:val="21"/>
          <w:szCs w:val="21"/>
        </w:rPr>
        <w:t>年初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举行品牌联合营销</w:t>
      </w:r>
      <w:r w:rsidRPr="00AE7C5A">
        <w:rPr>
          <w:rFonts w:ascii="PMingLiU" w:hAnsi="PMingLiU" w:cs="PMingLiU" w:hint="eastAsia"/>
          <w:color w:val="000000"/>
          <w:sz w:val="21"/>
          <w:szCs w:val="21"/>
        </w:rPr>
        <w:t>，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在火锅旺季与消费者沟通：「冬季吃锅就来王品！」</w:t>
      </w:r>
    </w:p>
    <w:p w14:paraId="43C9EBDD" w14:textId="66D4249C" w:rsidR="005F5C93" w:rsidRDefault="00AE7C5A" w:rsidP="00E064AC">
      <w:pPr>
        <w:spacing w:before="100" w:beforeAutospacing="1" w:after="100" w:afterAutospacing="1"/>
        <w:textAlignment w:val="baseline"/>
        <w:rPr>
          <w:rFonts w:ascii="微软雅黑" w:eastAsia="PMingLiU" w:hAnsi="微软雅黑" w:cs="PMingLiU"/>
          <w:color w:val="000000"/>
          <w:sz w:val="21"/>
          <w:szCs w:val="21"/>
          <w:lang w:eastAsia="zh-TW"/>
        </w:rPr>
      </w:pP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但该如何以有限预算</w:t>
      </w:r>
      <w:r w:rsidRPr="00E064AC">
        <w:rPr>
          <w:rFonts w:ascii="微软雅黑" w:eastAsia="微软雅黑" w:hAnsi="微软雅黑" w:cs="PMingLiU"/>
          <w:color w:val="000000"/>
          <w:sz w:val="21"/>
          <w:szCs w:val="21"/>
        </w:rPr>
        <w:t>(</w:t>
      </w:r>
      <w:r w:rsidRPr="00E064AC">
        <w:rPr>
          <w:rFonts w:ascii="微软雅黑" w:eastAsia="微软雅黑" w:hAnsi="微软雅黑" w:cs="PMingLiU" w:hint="eastAsia"/>
          <w:color w:val="000000"/>
          <w:sz w:val="21"/>
          <w:szCs w:val="21"/>
        </w:rPr>
        <w:t>台币</w:t>
      </w:r>
      <w:r w:rsidRPr="00E064AC">
        <w:rPr>
          <w:rFonts w:ascii="微软雅黑" w:eastAsia="微软雅黑" w:hAnsi="微软雅黑" w:cs="PMingLiU"/>
          <w:color w:val="000000"/>
          <w:sz w:val="21"/>
          <w:szCs w:val="21"/>
        </w:rPr>
        <w:t>300</w:t>
      </w:r>
      <w:r w:rsidRPr="00E064AC">
        <w:rPr>
          <w:rFonts w:ascii="微软雅黑" w:eastAsia="微软雅黑" w:hAnsi="微软雅黑" w:cs="PMingLiU" w:hint="eastAsia"/>
          <w:color w:val="000000"/>
          <w:sz w:val="21"/>
          <w:szCs w:val="21"/>
        </w:rPr>
        <w:t>万</w:t>
      </w:r>
      <w:r w:rsidRPr="00E064AC">
        <w:rPr>
          <w:rFonts w:ascii="微软雅黑" w:eastAsia="微软雅黑" w:hAnsi="微软雅黑" w:cs="PMingLiU"/>
          <w:color w:val="000000"/>
          <w:sz w:val="21"/>
          <w:szCs w:val="21"/>
        </w:rPr>
        <w:t>)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一次沟通四个品牌，让热爱火锅的台湾人</w:t>
      </w:r>
      <w:r w:rsidRPr="00E84043">
        <w:rPr>
          <w:rFonts w:ascii="微软雅黑" w:eastAsia="微软雅黑" w:hAnsi="微软雅黑" w:cs="PMingLiU" w:hint="eastAsia"/>
          <w:color w:val="000000"/>
          <w:sz w:val="21"/>
          <w:szCs w:val="21"/>
        </w:rPr>
        <w:t>发现</w:t>
      </w:r>
      <w:r w:rsidRPr="00350B14">
        <w:rPr>
          <w:rFonts w:ascii="微软雅黑" w:eastAsia="微软雅黑" w:hAnsi="微软雅黑" w:cs="PMingLiU" w:hint="eastAsia"/>
          <w:color w:val="000000"/>
          <w:sz w:val="21"/>
          <w:szCs w:val="21"/>
        </w:rPr>
        <w:t>不同品牌的定位与卖点，进而刺激消费并创造营收？</w:t>
      </w:r>
    </w:p>
    <w:p w14:paraId="3751F760" w14:textId="489AECBD" w:rsidR="000631F9" w:rsidRPr="002C2690" w:rsidRDefault="00AE7C5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0965A03B" w:rsidR="005F5C93" w:rsidRPr="005F5C93" w:rsidRDefault="00AE7C5A" w:rsidP="00EA26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提升王品四锅品牌的认知度，在数字营销渠道上，达到一千万次广告曝光数，并创造影片百万观看。</w:t>
      </w:r>
    </w:p>
    <w:p w14:paraId="13CDE62B" w14:textId="738D4FDB" w:rsidR="00CE681C" w:rsidRPr="00CE681C" w:rsidRDefault="00AE7C5A" w:rsidP="00CE681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7EA8262F" w:rsidR="007A4E3A" w:rsidRPr="00EA26EC" w:rsidRDefault="00AE7C5A" w:rsidP="00EA26EC">
      <w:pPr>
        <w:spacing w:before="100" w:beforeAutospacing="1" w:after="100" w:afterAutospacing="1"/>
        <w:rPr>
          <w:rFonts w:ascii="微软雅黑" w:eastAsia="微软雅黑" w:hAnsi="微软雅黑" w:cs="PMingLiU"/>
          <w:color w:val="000000"/>
          <w:sz w:val="21"/>
          <w:szCs w:val="21"/>
          <w:lang w:eastAsia="zh-TW"/>
        </w:rPr>
      </w:pP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王品四锅中，【聚北海道锅物】是家庭客最爱；【青花骄】锁定麻辣锅爱好者；【和牛涮】深受喜爱吃到饱的上班族青睐；【尬锅】以一锅双飨的台潮鸡汤锅吸引年轻人尝鲜，四家品牌目标受众主要以「</w:t>
      </w:r>
      <w:r w:rsidRPr="00EA26EC">
        <w:rPr>
          <w:rFonts w:ascii="微软雅黑" w:eastAsia="微软雅黑" w:hAnsi="微软雅黑" w:cs="PMingLiU"/>
          <w:color w:val="000000"/>
          <w:sz w:val="21"/>
          <w:szCs w:val="21"/>
        </w:rPr>
        <w:t>25~34</w:t>
      </w: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岁年轻上班族」为主要交集。我们洞察：</w:t>
      </w:r>
      <w:r w:rsidRPr="00E84043">
        <w:rPr>
          <w:rFonts w:ascii="微软雅黑" w:eastAsia="微软雅黑" w:hAnsi="微软雅黑" w:cs="PMingLiU" w:hint="eastAsia"/>
          <w:color w:val="000000"/>
          <w:sz w:val="21"/>
          <w:szCs w:val="21"/>
        </w:rPr>
        <w:t>「</w:t>
      </w: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这群</w:t>
      </w:r>
      <w:r w:rsidRPr="00EA26EC">
        <w:rPr>
          <w:rFonts w:ascii="微软雅黑" w:eastAsia="微软雅黑" w:hAnsi="微软雅黑" w:cs="PMingLiU"/>
          <w:color w:val="000000"/>
          <w:sz w:val="21"/>
          <w:szCs w:val="21"/>
        </w:rPr>
        <w:t>TA</w:t>
      </w: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对公共事务有狂热参与及表达意愿，且对台湾本土意识日渐提升。</w:t>
      </w:r>
      <w:r w:rsidRPr="00E84043">
        <w:rPr>
          <w:rFonts w:ascii="微软雅黑" w:eastAsia="微软雅黑" w:hAnsi="微软雅黑" w:cs="PMingLiU" w:hint="eastAsia"/>
          <w:color w:val="000000"/>
          <w:sz w:val="21"/>
          <w:szCs w:val="21"/>
        </w:rPr>
        <w:t>」</w:t>
      </w:r>
    </w:p>
    <w:p w14:paraId="53F291C2" w14:textId="76EC5F9C" w:rsidR="00EA26EC" w:rsidRDefault="00AE7C5A" w:rsidP="00EA26EC">
      <w:pPr>
        <w:spacing w:before="100" w:beforeAutospacing="1" w:after="100" w:afterAutospacing="1"/>
        <w:rPr>
          <w:rFonts w:ascii="微软雅黑" w:eastAsia="PMingLiU" w:hAnsi="微软雅黑" w:cs="PMingLiU"/>
          <w:color w:val="000000"/>
          <w:sz w:val="21"/>
          <w:szCs w:val="21"/>
          <w:lang w:eastAsia="zh-TW"/>
        </w:rPr>
      </w:pP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适逢</w:t>
      </w:r>
      <w:r w:rsidRPr="00EA26EC">
        <w:rPr>
          <w:rFonts w:ascii="微软雅黑" w:eastAsia="微软雅黑" w:hAnsi="微软雅黑" w:cs="PMingLiU"/>
          <w:color w:val="000000"/>
          <w:sz w:val="21"/>
          <w:szCs w:val="21"/>
        </w:rPr>
        <w:t>2021</w:t>
      </w: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年底，台湾举行「四大公投」，台湾人面临不同「选择」正议论纷纷。王品四锅有如「候选人」一样，需要端出各自的「牛肉」</w:t>
      </w:r>
      <w:r w:rsidRPr="00EA26EC">
        <w:rPr>
          <w:rFonts w:ascii="微软雅黑" w:eastAsia="微软雅黑" w:hAnsi="微软雅黑" w:cs="PMingLiU"/>
          <w:color w:val="000000"/>
          <w:sz w:val="21"/>
          <w:szCs w:val="21"/>
        </w:rPr>
        <w:t>(</w:t>
      </w: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吸睛政策</w:t>
      </w:r>
      <w:r w:rsidRPr="00EA26EC">
        <w:rPr>
          <w:rFonts w:ascii="微软雅黑" w:eastAsia="微软雅黑" w:hAnsi="微软雅黑" w:cs="PMingLiU"/>
          <w:color w:val="000000"/>
          <w:sz w:val="21"/>
          <w:szCs w:val="21"/>
        </w:rPr>
        <w:t>=</w:t>
      </w: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最爱火锅食材</w:t>
      </w:r>
      <w:r w:rsidRPr="00EA26EC">
        <w:rPr>
          <w:rFonts w:ascii="微软雅黑" w:eastAsia="微软雅黑" w:hAnsi="微软雅黑" w:cs="PMingLiU"/>
          <w:color w:val="000000"/>
          <w:sz w:val="21"/>
          <w:szCs w:val="21"/>
        </w:rPr>
        <w:t>)</w:t>
      </w: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以吸引选民青睐。我们针对</w:t>
      </w:r>
      <w:r w:rsidRPr="00EA26EC">
        <w:rPr>
          <w:rFonts w:ascii="微软雅黑" w:eastAsia="微软雅黑" w:hAnsi="微软雅黑" w:cs="PMingLiU"/>
          <w:color w:val="000000"/>
          <w:sz w:val="21"/>
          <w:szCs w:val="21"/>
        </w:rPr>
        <w:t>TA</w:t>
      </w: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喜好行为，将王品四锅结合他们最熟悉且在社群最具话题声量的选举文化，在台湾公投大选月之际，用「选战创意」玩营销，进而为品牌创造话题并带动业绩。</w:t>
      </w:r>
    </w:p>
    <w:p w14:paraId="466E5AC3" w14:textId="77777777" w:rsidR="00CE681C" w:rsidRDefault="00AE7C5A" w:rsidP="00EA26EC">
      <w:pPr>
        <w:spacing w:before="100" w:beforeAutospacing="1" w:after="100" w:afterAutospacing="1"/>
        <w:rPr>
          <w:rFonts w:ascii="微软雅黑" w:eastAsia="微软雅黑" w:hAnsi="微软雅黑" w:cs="PMingLiU"/>
          <w:color w:val="000000"/>
          <w:sz w:val="21"/>
          <w:szCs w:val="21"/>
        </w:rPr>
      </w:pP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我们</w:t>
      </w:r>
      <w:r w:rsidRPr="00FD68F7">
        <w:rPr>
          <w:rFonts w:ascii="微软雅黑" w:eastAsia="微软雅黑" w:hAnsi="微软雅黑" w:cs="PMingLiU" w:hint="eastAsia"/>
          <w:color w:val="000000"/>
          <w:sz w:val="21"/>
          <w:szCs w:val="21"/>
        </w:rPr>
        <w:t>将各品牌拟人化，创造「锅家聚、锅花娇、锅真饱、锅挺潮」四位候选人，打造「【王品四锅公投大选】社群联合</w:t>
      </w:r>
      <w:r w:rsidRPr="00FD68F7">
        <w:rPr>
          <w:rFonts w:ascii="微软雅黑" w:eastAsia="微软雅黑" w:hAnsi="微软雅黑" w:cs="PMingLiU"/>
          <w:color w:val="000000"/>
          <w:sz w:val="21"/>
          <w:szCs w:val="21"/>
        </w:rPr>
        <w:t>Campaign</w:t>
      </w:r>
      <w:r w:rsidRPr="00FD68F7">
        <w:rPr>
          <w:rFonts w:ascii="微软雅黑" w:eastAsia="微软雅黑" w:hAnsi="微软雅黑" w:cs="PMingLiU" w:hint="eastAsia"/>
          <w:color w:val="000000"/>
          <w:sz w:val="21"/>
          <w:szCs w:val="21"/>
        </w:rPr>
        <w:t>」。</w:t>
      </w:r>
    </w:p>
    <w:p w14:paraId="26E89AD6" w14:textId="0F3D86F0" w:rsidR="00EA26EC" w:rsidRDefault="00AE7C5A" w:rsidP="00EA26EC">
      <w:pPr>
        <w:spacing w:before="100" w:beforeAutospacing="1" w:after="100" w:afterAutospacing="1"/>
        <w:rPr>
          <w:rFonts w:ascii="微软雅黑" w:eastAsia="微软雅黑" w:hAnsi="微软雅黑" w:cs="PMingLiU"/>
          <w:color w:val="000000"/>
          <w:sz w:val="21"/>
          <w:szCs w:val="21"/>
        </w:rPr>
      </w:pP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lastRenderedPageBreak/>
        <w:t>以「数字影片」为主轴，强攻促销话题</w:t>
      </w:r>
      <w:r w:rsidRPr="00620D39">
        <w:rPr>
          <w:rFonts w:ascii="微软雅黑" w:eastAsia="微软雅黑" w:hAnsi="微软雅黑" w:cs="PMingLiU" w:hint="eastAsia"/>
          <w:color w:val="000000"/>
          <w:sz w:val="21"/>
          <w:szCs w:val="21"/>
        </w:rPr>
        <w:t>。再</w:t>
      </w:r>
      <w:r w:rsidRPr="00FD68F7">
        <w:rPr>
          <w:rFonts w:ascii="微软雅黑" w:eastAsia="微软雅黑" w:hAnsi="微软雅黑" w:cs="PMingLiU" w:hint="eastAsia"/>
          <w:color w:val="000000"/>
          <w:sz w:val="21"/>
          <w:szCs w:val="21"/>
        </w:rPr>
        <w:t>透过社群营销创造吸睛趣味图文内容，提升品牌认知度！</w:t>
      </w:r>
      <w:r w:rsidRPr="00082449">
        <w:rPr>
          <w:rFonts w:ascii="微软雅黑" w:eastAsia="微软雅黑" w:hAnsi="微软雅黑" w:cs="PMingLiU" w:hint="eastAsia"/>
          <w:color w:val="000000"/>
          <w:sz w:val="21"/>
          <w:szCs w:val="21"/>
        </w:rPr>
        <w:t>并透过</w:t>
      </w: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数字媒体</w:t>
      </w:r>
      <w:r w:rsidRPr="00082449">
        <w:rPr>
          <w:rFonts w:ascii="微软雅黑" w:eastAsia="微软雅黑" w:hAnsi="微软雅黑" w:cs="PMingLiU" w:hint="eastAsia"/>
          <w:color w:val="000000"/>
          <w:sz w:val="21"/>
          <w:szCs w:val="21"/>
        </w:rPr>
        <w:t>以</w:t>
      </w: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「分众」策略</w:t>
      </w:r>
      <w:r w:rsidRPr="00AE7C5A">
        <w:rPr>
          <w:rFonts w:ascii="PMingLiU" w:hAnsi="PMingLiU" w:cs="PMingLiU" w:hint="eastAsia"/>
          <w:color w:val="000000"/>
          <w:sz w:val="21"/>
          <w:szCs w:val="21"/>
        </w:rPr>
        <w:t>，</w:t>
      </w: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锁定精准</w:t>
      </w:r>
      <w:r w:rsidRPr="00EA26EC">
        <w:rPr>
          <w:rFonts w:ascii="微软雅黑" w:eastAsia="微软雅黑" w:hAnsi="微软雅黑" w:cs="PMingLiU"/>
          <w:color w:val="000000"/>
          <w:sz w:val="21"/>
          <w:szCs w:val="21"/>
        </w:rPr>
        <w:t>TA</w:t>
      </w:r>
      <w:r w:rsidRPr="00EA26EC">
        <w:rPr>
          <w:rFonts w:ascii="微软雅黑" w:eastAsia="微软雅黑" w:hAnsi="微软雅黑" w:cs="PMingLiU" w:hint="eastAsia"/>
          <w:color w:val="000000"/>
          <w:sz w:val="21"/>
          <w:szCs w:val="21"/>
        </w:rPr>
        <w:t>与品牌内容接触。</w:t>
      </w:r>
    </w:p>
    <w:p w14:paraId="5F5355E2" w14:textId="522FA60D" w:rsidR="00CE681C" w:rsidRDefault="00CE681C" w:rsidP="00EA26EC">
      <w:pPr>
        <w:spacing w:before="100" w:beforeAutospacing="1" w:after="100" w:afterAutospacing="1"/>
        <w:rPr>
          <w:rFonts w:ascii="微软雅黑" w:eastAsia="PMingLiU" w:hAnsi="微软雅黑" w:cs="PMingLiU"/>
          <w:color w:val="000000"/>
          <w:sz w:val="21"/>
          <w:szCs w:val="21"/>
          <w:lang w:eastAsia="zh-TW"/>
        </w:rPr>
      </w:pPr>
      <w:r>
        <w:rPr>
          <w:noProof/>
        </w:rPr>
        <w:drawing>
          <wp:inline distT="0" distB="0" distL="0" distR="0" wp14:anchorId="0902195E" wp14:editId="4CBF4517">
            <wp:extent cx="5720715" cy="4059555"/>
            <wp:effectExtent l="0" t="0" r="0" b="0"/>
            <wp:docPr id="6" name="圖片 6" descr="一張含有 文字, 個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, 個人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6335" w14:textId="12FCE0D9" w:rsidR="00620D39" w:rsidRPr="00620D39" w:rsidRDefault="00620D39" w:rsidP="00EA26EC">
      <w:pPr>
        <w:spacing w:before="100" w:beforeAutospacing="1" w:after="100" w:afterAutospacing="1"/>
        <w:rPr>
          <w:rFonts w:ascii="微软雅黑" w:eastAsia="PMingLiU" w:hAnsi="微软雅黑" w:cs="PMingLiU"/>
          <w:color w:val="000000"/>
          <w:sz w:val="21"/>
          <w:szCs w:val="21"/>
          <w:lang w:eastAsia="zh-TW"/>
        </w:rPr>
      </w:pPr>
      <w:r>
        <w:rPr>
          <w:noProof/>
        </w:rPr>
        <w:drawing>
          <wp:inline distT="0" distB="0" distL="0" distR="0" wp14:anchorId="5E7AF202" wp14:editId="1E7C886B">
            <wp:extent cx="5720715" cy="165608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13D2" w14:textId="786C2148" w:rsidR="005818EF" w:rsidRPr="00620D39" w:rsidRDefault="00AE7C5A" w:rsidP="00CE681C">
      <w:pPr>
        <w:snapToGrid w:val="0"/>
        <w:spacing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Pr="002C2690">
        <w:rPr>
          <w:rFonts w:ascii="微软雅黑" w:eastAsia="微软雅黑" w:hAnsi="微软雅黑"/>
          <w:b/>
          <w:color w:val="C79E5B"/>
          <w:sz w:val="28"/>
        </w:rPr>
        <w:t>/</w:t>
      </w:r>
      <w:r w:rsidRPr="002C2690">
        <w:rPr>
          <w:rFonts w:ascii="微软雅黑" w:eastAsia="微软雅黑" w:hAnsi="微软雅黑" w:hint="eastAsia"/>
          <w:b/>
          <w:color w:val="C79E5B"/>
          <w:sz w:val="28"/>
        </w:rPr>
        <w:t>媒体表现</w:t>
      </w:r>
    </w:p>
    <w:p w14:paraId="19B491BE" w14:textId="1F258942" w:rsidR="00CF4122" w:rsidRPr="00CE681C" w:rsidRDefault="00AE7C5A" w:rsidP="00CE681C">
      <w:pPr>
        <w:pStyle w:val="ab"/>
        <w:widowControl/>
        <w:numPr>
          <w:ilvl w:val="0"/>
          <w:numId w:val="18"/>
        </w:numPr>
        <w:snapToGrid w:val="0"/>
        <w:spacing w:after="100" w:afterAutospacing="1"/>
        <w:ind w:firstLineChars="0"/>
        <w:jc w:val="left"/>
        <w:rPr>
          <w:rFonts w:ascii="微软雅黑" w:eastAsia="微软雅黑" w:hAnsi="微软雅黑" w:cs="PMingLiU"/>
          <w:color w:val="000000"/>
          <w:kern w:val="0"/>
          <w:szCs w:val="21"/>
          <w:lang w:eastAsia="zh-TW"/>
        </w:rPr>
      </w:pPr>
      <w:r w:rsidRPr="005818EF">
        <w:rPr>
          <w:rFonts w:ascii="微软雅黑" w:eastAsia="微软雅黑" w:hAnsi="微软雅黑" w:cs="PMingLiU" w:hint="eastAsia"/>
          <w:color w:val="000000"/>
          <w:kern w:val="0"/>
          <w:szCs w:val="21"/>
        </w:rPr>
        <w:t>【数字影片】：四家品牌粉丝团同步上线「造势影片」</w:t>
      </w:r>
      <w:r w:rsidRPr="00342A8B">
        <w:rPr>
          <w:rFonts w:ascii="微软雅黑" w:eastAsia="微软雅黑" w:hAnsi="微软雅黑" w:cs="PMingLiU"/>
          <w:color w:val="000000"/>
          <w:kern w:val="0"/>
          <w:szCs w:val="21"/>
        </w:rPr>
        <w:t>(</w:t>
      </w:r>
      <w:r w:rsidRPr="00342A8B">
        <w:rPr>
          <w:rFonts w:ascii="微软雅黑" w:eastAsia="微软雅黑" w:hAnsi="微软雅黑" w:cs="PMingLiU" w:hint="eastAsia"/>
          <w:color w:val="000000"/>
          <w:kern w:val="0"/>
          <w:szCs w:val="21"/>
        </w:rPr>
        <w:t>完整版</w:t>
      </w:r>
      <w:r w:rsidRPr="00342A8B">
        <w:rPr>
          <w:rFonts w:ascii="微软雅黑" w:eastAsia="微软雅黑" w:hAnsi="微软雅黑" w:cs="PMingLiU"/>
          <w:color w:val="000000"/>
          <w:kern w:val="0"/>
          <w:szCs w:val="21"/>
        </w:rPr>
        <w:t>)</w:t>
      </w:r>
      <w:r w:rsidRPr="005818EF">
        <w:rPr>
          <w:rFonts w:ascii="微软雅黑" w:eastAsia="微软雅黑" w:hAnsi="微软雅黑" w:cs="PMingLiU" w:hint="eastAsia"/>
          <w:color w:val="000000"/>
          <w:kern w:val="0"/>
          <w:szCs w:val="21"/>
        </w:rPr>
        <w:t>。四位候选人手握大声公，在街头奋力吶喊。王品四锅的品牌精神亦转化成影片中的「名字、选角与背景音乐」，透过「接地气」的选举语汇与音效声响，以幽默谐拟影片风格唤起粉丝「王品四锅</w:t>
      </w:r>
      <w:r w:rsidRPr="00082449">
        <w:rPr>
          <w:rFonts w:ascii="微软雅黑" w:eastAsia="微软雅黑" w:hAnsi="微软雅黑" w:cs="PMingLiU" w:hint="eastAsia"/>
          <w:color w:val="000000"/>
          <w:kern w:val="0"/>
          <w:szCs w:val="21"/>
        </w:rPr>
        <w:t>公投大选</w:t>
      </w:r>
      <w:r w:rsidRPr="005818EF">
        <w:rPr>
          <w:rFonts w:ascii="微软雅黑" w:eastAsia="微软雅黑" w:hAnsi="微软雅黑" w:cs="PMingLiU" w:hint="eastAsia"/>
          <w:color w:val="000000"/>
          <w:kern w:val="0"/>
          <w:szCs w:val="21"/>
        </w:rPr>
        <w:t>啦！」四组候选人同步宣传自己的「</w:t>
      </w:r>
      <w:r w:rsidRPr="005818EF">
        <w:rPr>
          <w:rFonts w:ascii="微软雅黑" w:eastAsia="微软雅黑" w:hAnsi="微软雅黑" w:cs="PMingLiU"/>
          <w:color w:val="000000"/>
          <w:kern w:val="0"/>
          <w:szCs w:val="21"/>
        </w:rPr>
        <w:t>30</w:t>
      </w:r>
      <w:r w:rsidRPr="005818EF">
        <w:rPr>
          <w:rFonts w:ascii="微软雅黑" w:eastAsia="微软雅黑" w:hAnsi="微软雅黑" w:cs="PMingLiU" w:hint="eastAsia"/>
          <w:color w:val="000000"/>
          <w:kern w:val="0"/>
          <w:szCs w:val="21"/>
        </w:rPr>
        <w:t>秒造势影片」并在各自</w:t>
      </w:r>
      <w:r w:rsidRPr="00FD68F7">
        <w:rPr>
          <w:rFonts w:ascii="微软雅黑" w:eastAsia="微软雅黑" w:hAnsi="微软雅黑" w:cs="PMingLiU" w:hint="eastAsia"/>
          <w:color w:val="000000"/>
          <w:kern w:val="0"/>
          <w:szCs w:val="21"/>
        </w:rPr>
        <w:t>的</w:t>
      </w:r>
      <w:r w:rsidRPr="005818EF">
        <w:rPr>
          <w:rFonts w:ascii="微软雅黑" w:eastAsia="微软雅黑" w:hAnsi="微软雅黑" w:cs="PMingLiU" w:hint="eastAsia"/>
          <w:color w:val="000000"/>
          <w:kern w:val="0"/>
          <w:szCs w:val="21"/>
        </w:rPr>
        <w:t>粉丝团发表「锅氏政见」，号召粉丝站边响应，成功吸引</w:t>
      </w:r>
      <w:r w:rsidRPr="005818EF">
        <w:rPr>
          <w:rFonts w:ascii="微软雅黑" w:eastAsia="微软雅黑" w:hAnsi="微软雅黑" w:cs="PMingLiU"/>
          <w:color w:val="000000"/>
          <w:kern w:val="0"/>
          <w:szCs w:val="21"/>
        </w:rPr>
        <w:t>TA</w:t>
      </w:r>
      <w:r w:rsidRPr="005818EF">
        <w:rPr>
          <w:rFonts w:ascii="微软雅黑" w:eastAsia="微软雅黑" w:hAnsi="微软雅黑" w:cs="PMingLiU" w:hint="eastAsia"/>
          <w:color w:val="000000"/>
          <w:kern w:val="0"/>
          <w:szCs w:val="21"/>
        </w:rPr>
        <w:t>讨论留言并</w:t>
      </w:r>
      <w:r w:rsidRPr="005818EF">
        <w:rPr>
          <w:rFonts w:ascii="微软雅黑" w:eastAsia="微软雅黑" w:hAnsi="微软雅黑" w:cs="PMingLiU"/>
          <w:color w:val="000000"/>
          <w:kern w:val="0"/>
          <w:szCs w:val="21"/>
        </w:rPr>
        <w:t>Tag</w:t>
      </w:r>
      <w:r w:rsidRPr="005818EF">
        <w:rPr>
          <w:rFonts w:ascii="微软雅黑" w:eastAsia="微软雅黑" w:hAnsi="微软雅黑" w:cs="PMingLiU" w:hint="eastAsia"/>
          <w:color w:val="000000"/>
          <w:kern w:val="0"/>
          <w:szCs w:val="21"/>
        </w:rPr>
        <w:t>好友一起来吃锅，四家粉丝团留言共超过「</w:t>
      </w:r>
      <w:r w:rsidRPr="005818EF">
        <w:rPr>
          <w:rFonts w:ascii="微软雅黑" w:eastAsia="微软雅黑" w:hAnsi="微软雅黑" w:cs="PMingLiU"/>
          <w:color w:val="000000"/>
          <w:kern w:val="0"/>
          <w:szCs w:val="21"/>
        </w:rPr>
        <w:t>4000</w:t>
      </w:r>
      <w:r w:rsidRPr="005818EF">
        <w:rPr>
          <w:rFonts w:ascii="微软雅黑" w:eastAsia="微软雅黑" w:hAnsi="微软雅黑" w:cs="PMingLiU" w:hint="eastAsia"/>
          <w:color w:val="000000"/>
          <w:kern w:val="0"/>
          <w:szCs w:val="21"/>
        </w:rPr>
        <w:t>则！」</w:t>
      </w:r>
      <w:r w:rsidR="005818EF" w:rsidRPr="005818EF">
        <w:rPr>
          <w:rFonts w:ascii="微软雅黑" w:eastAsia="微软雅黑" w:hAnsi="微软雅黑" w:cs="PMingLiU" w:hint="eastAsia"/>
          <w:color w:val="000000"/>
          <w:kern w:val="0"/>
          <w:szCs w:val="21"/>
          <w:lang w:eastAsia="zh-TW"/>
        </w:rPr>
        <w:t xml:space="preserve"> </w:t>
      </w:r>
    </w:p>
    <w:p w14:paraId="128CFA67" w14:textId="40A9349E" w:rsidR="00CF4122" w:rsidRPr="00CE681C" w:rsidRDefault="00CE681C" w:rsidP="00CE681C">
      <w:pPr>
        <w:pStyle w:val="ab"/>
        <w:widowControl/>
        <w:snapToGrid w:val="0"/>
        <w:spacing w:after="100" w:afterAutospacing="1"/>
        <w:ind w:left="360" w:firstLineChars="0" w:firstLine="0"/>
        <w:jc w:val="left"/>
        <w:rPr>
          <w:rFonts w:ascii="微软雅黑" w:eastAsia="微软雅黑" w:hAnsi="微软雅黑"/>
          <w:color w:val="000000"/>
          <w:kern w:val="0"/>
          <w:szCs w:val="21"/>
          <w:lang w:eastAsia="zh-TW"/>
        </w:rPr>
      </w:pPr>
      <w:r w:rsidRPr="00CE681C">
        <w:rPr>
          <w:rFonts w:ascii="微软雅黑" w:eastAsia="微软雅黑" w:hAnsi="微软雅黑" w:cs="PMingLiU" w:hint="eastAsia"/>
          <w:color w:val="000000"/>
          <w:kern w:val="0"/>
          <w:szCs w:val="21"/>
        </w:rPr>
        <w:t>视频链接：</w:t>
      </w:r>
    </w:p>
    <w:p w14:paraId="14D8FA95" w14:textId="2AABC083" w:rsidR="00CE681C" w:rsidRPr="00CE681C" w:rsidRDefault="00000000" w:rsidP="00CE681C">
      <w:pPr>
        <w:pStyle w:val="ab"/>
        <w:widowControl/>
        <w:snapToGrid w:val="0"/>
        <w:spacing w:after="100" w:afterAutospacing="1"/>
        <w:ind w:left="360" w:firstLineChars="0" w:firstLine="0"/>
        <w:jc w:val="left"/>
        <w:rPr>
          <w:rFonts w:ascii="微软雅黑" w:eastAsia="微软雅黑" w:hAnsi="微软雅黑"/>
          <w:color w:val="000000"/>
          <w:kern w:val="0"/>
          <w:szCs w:val="21"/>
          <w:lang w:eastAsia="zh-TW"/>
        </w:rPr>
      </w:pPr>
      <w:hyperlink r:id="rId10" w:history="1">
        <w:r w:rsidR="00CE681C" w:rsidRPr="0011407E">
          <w:rPr>
            <w:rStyle w:val="a5"/>
            <w:rFonts w:ascii="微软雅黑" w:eastAsia="微软雅黑" w:hAnsi="微软雅黑"/>
            <w:kern w:val="0"/>
            <w:szCs w:val="21"/>
            <w:lang w:eastAsia="zh-TW"/>
          </w:rPr>
          <w:t>https://www.bilibili.com/video/BV1GV4y1L7Kw?share_source=copy_web&amp;vd_source=77ca0e92d0682f061b7c593238c44cf9</w:t>
        </w:r>
      </w:hyperlink>
    </w:p>
    <w:p w14:paraId="6CB71508" w14:textId="25236DA1" w:rsidR="005818EF" w:rsidRPr="00CE681C" w:rsidRDefault="00AE7C5A" w:rsidP="00CE681C">
      <w:pPr>
        <w:snapToGrid w:val="0"/>
        <w:spacing w:after="100" w:afterAutospacing="1"/>
        <w:rPr>
          <w:rFonts w:ascii="微软雅黑" w:eastAsia="PMingLiU" w:hAnsi="微软雅黑" w:cs="PMingLiU"/>
          <w:color w:val="000000"/>
          <w:szCs w:val="21"/>
          <w:lang w:eastAsia="zh-TW"/>
        </w:rPr>
      </w:pPr>
      <w:r w:rsidRPr="00AE7C5A">
        <w:rPr>
          <w:rFonts w:ascii="微软雅黑" w:hAnsi="微软雅黑" w:cs="PMingLiU"/>
          <w:color w:val="000000"/>
          <w:szCs w:val="21"/>
        </w:rPr>
        <w:t xml:space="preserve">    </w:t>
      </w:r>
      <w:r w:rsidR="00FD68F7">
        <w:rPr>
          <w:noProof/>
        </w:rPr>
        <w:drawing>
          <wp:inline distT="0" distB="0" distL="0" distR="0" wp14:anchorId="6FA3BE5A" wp14:editId="421FEB6C">
            <wp:extent cx="4909326" cy="33464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80" cy="335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036C" w14:textId="6478FF23" w:rsidR="00EC4155" w:rsidRPr="00EC4155" w:rsidRDefault="00AE7C5A" w:rsidP="00CE681C">
      <w:pPr>
        <w:pStyle w:val="ab"/>
        <w:numPr>
          <w:ilvl w:val="0"/>
          <w:numId w:val="18"/>
        </w:numPr>
        <w:snapToGrid w:val="0"/>
        <w:spacing w:after="100" w:afterAutospacing="1"/>
        <w:ind w:firstLineChars="0"/>
        <w:rPr>
          <w:rFonts w:ascii="微软雅黑" w:eastAsia="微软雅黑" w:hAnsi="微软雅黑" w:cs="PMingLiU"/>
          <w:color w:val="000000"/>
          <w:szCs w:val="21"/>
          <w:lang w:eastAsia="zh-TW"/>
        </w:rPr>
      </w:pPr>
      <w:r w:rsidRPr="00EC4155">
        <w:rPr>
          <w:rFonts w:ascii="微软雅黑" w:eastAsia="微软雅黑" w:hAnsi="微软雅黑" w:cs="PMingLiU" w:hint="eastAsia"/>
          <w:color w:val="000000"/>
          <w:szCs w:val="21"/>
        </w:rPr>
        <w:t>【分众策略数位投放】：锁定全台最多人使用的「</w:t>
      </w:r>
      <w:r w:rsidRPr="00EC4155">
        <w:rPr>
          <w:rFonts w:ascii="微软雅黑" w:eastAsia="微软雅黑" w:hAnsi="微软雅黑" w:cs="PMingLiU"/>
          <w:color w:val="000000"/>
          <w:szCs w:val="21"/>
        </w:rPr>
        <w:t>Facebook</w:t>
      </w:r>
      <w:r w:rsidRPr="00EC4155">
        <w:rPr>
          <w:rFonts w:ascii="微软雅黑" w:eastAsia="微软雅黑" w:hAnsi="微软雅黑" w:cs="PMingLiU" w:hint="eastAsia"/>
          <w:color w:val="000000"/>
          <w:szCs w:val="21"/>
        </w:rPr>
        <w:t>社群</w:t>
      </w:r>
      <w:r w:rsidRPr="00EC4155">
        <w:rPr>
          <w:rFonts w:ascii="微软雅黑" w:eastAsia="微软雅黑" w:hAnsi="微软雅黑" w:cs="PMingLiU"/>
          <w:color w:val="000000"/>
          <w:szCs w:val="21"/>
        </w:rPr>
        <w:t>&amp;YouTube</w:t>
      </w:r>
      <w:r w:rsidRPr="00EC4155">
        <w:rPr>
          <w:rFonts w:ascii="微软雅黑" w:eastAsia="微软雅黑" w:hAnsi="微软雅黑" w:cs="PMingLiU" w:hint="eastAsia"/>
          <w:color w:val="000000"/>
          <w:szCs w:val="21"/>
        </w:rPr>
        <w:t>影音平台」，并以「分众策略」锁定精准</w:t>
      </w:r>
      <w:r w:rsidRPr="00EC4155">
        <w:rPr>
          <w:rFonts w:ascii="微软雅黑" w:eastAsia="微软雅黑" w:hAnsi="微软雅黑" w:cs="PMingLiU"/>
          <w:color w:val="000000"/>
          <w:szCs w:val="21"/>
        </w:rPr>
        <w:t>TA(</w:t>
      </w:r>
      <w:r w:rsidRPr="00EC4155">
        <w:rPr>
          <w:rFonts w:ascii="微软雅黑" w:eastAsia="微软雅黑" w:hAnsi="微软雅黑" w:cs="PMingLiU" w:hint="eastAsia"/>
          <w:color w:val="000000"/>
          <w:szCs w:val="21"/>
        </w:rPr>
        <w:t>美食、火锅爱好、外食族、旅游等</w:t>
      </w:r>
      <w:r w:rsidRPr="00EC4155">
        <w:rPr>
          <w:rFonts w:ascii="微软雅黑" w:eastAsia="微软雅黑" w:hAnsi="微软雅黑" w:cs="PMingLiU"/>
          <w:color w:val="000000"/>
          <w:szCs w:val="21"/>
        </w:rPr>
        <w:t>)</w:t>
      </w:r>
      <w:r w:rsidRPr="00AE7C5A">
        <w:rPr>
          <w:rFonts w:ascii="PMingLiU" w:hAnsi="PMingLiU" w:cs="PMingLiU" w:hint="eastAsia"/>
          <w:color w:val="000000"/>
          <w:szCs w:val="21"/>
        </w:rPr>
        <w:t>，</w:t>
      </w:r>
      <w:r w:rsidRPr="00EC4155">
        <w:rPr>
          <w:rFonts w:ascii="微软雅黑" w:eastAsia="微软雅黑" w:hAnsi="微软雅黑" w:cs="PMingLiU" w:hint="eastAsia"/>
          <w:color w:val="000000"/>
          <w:szCs w:val="21"/>
        </w:rPr>
        <w:t>主打「</w:t>
      </w:r>
      <w:r w:rsidRPr="00EC4155">
        <w:rPr>
          <w:rFonts w:ascii="微软雅黑" w:eastAsia="微软雅黑" w:hAnsi="微软雅黑" w:cs="PMingLiU"/>
          <w:color w:val="000000"/>
          <w:szCs w:val="21"/>
        </w:rPr>
        <w:t>30s</w:t>
      </w:r>
      <w:r w:rsidRPr="00EC4155">
        <w:rPr>
          <w:rFonts w:ascii="微软雅黑" w:eastAsia="微软雅黑" w:hAnsi="微软雅黑" w:cs="PMingLiU" w:hint="eastAsia"/>
          <w:color w:val="000000"/>
          <w:szCs w:val="21"/>
        </w:rPr>
        <w:t>短秒数影音广告」。并同时观察「社群、影音平台」观看成效，其中以「</w:t>
      </w:r>
      <w:r w:rsidRPr="00EC4155">
        <w:rPr>
          <w:rFonts w:ascii="微软雅黑" w:eastAsia="微软雅黑" w:hAnsi="微软雅黑" w:cs="PMingLiU"/>
          <w:color w:val="000000"/>
          <w:szCs w:val="21"/>
        </w:rPr>
        <w:t>Facebook</w:t>
      </w:r>
      <w:r w:rsidRPr="00EC4155">
        <w:rPr>
          <w:rFonts w:ascii="微软雅黑" w:eastAsia="微软雅黑" w:hAnsi="微软雅黑" w:cs="PMingLiU" w:hint="eastAsia"/>
          <w:color w:val="000000"/>
          <w:szCs w:val="21"/>
        </w:rPr>
        <w:t>社群」成效最佳。因此在广告投递过程中，将有限的媒体预算随着营销走期机动性挪移至社群平台，并增加「</w:t>
      </w:r>
      <w:r w:rsidRPr="00EC4155">
        <w:rPr>
          <w:rFonts w:ascii="微软雅黑" w:eastAsia="微软雅黑" w:hAnsi="微软雅黑" w:cs="PMingLiU"/>
          <w:color w:val="000000"/>
          <w:szCs w:val="21"/>
        </w:rPr>
        <w:t>Facebook</w:t>
      </w:r>
      <w:r w:rsidRPr="00EC4155">
        <w:rPr>
          <w:rFonts w:ascii="微软雅黑" w:eastAsia="微软雅黑" w:hAnsi="微软雅黑" w:cs="PMingLiU" w:hint="eastAsia"/>
          <w:color w:val="000000"/>
          <w:szCs w:val="21"/>
        </w:rPr>
        <w:t>图文广告素材」，进而让广告效益最大化！</w:t>
      </w:r>
    </w:p>
    <w:p w14:paraId="0D910FBB" w14:textId="0138DF81" w:rsidR="005818EF" w:rsidRDefault="00FD68F7" w:rsidP="00CE681C">
      <w:pPr>
        <w:snapToGrid w:val="0"/>
        <w:spacing w:after="100" w:afterAutospacing="1"/>
        <w:ind w:firstLineChars="200" w:firstLine="480"/>
        <w:rPr>
          <w:rFonts w:ascii="Microsoft JhengHei" w:eastAsiaTheme="minorEastAsia" w:hAnsi="Microsoft JhengHei"/>
          <w:bCs/>
          <w:color w:val="17365D" w:themeColor="text2" w:themeShade="BF"/>
          <w:sz w:val="20"/>
          <w:szCs w:val="20"/>
        </w:rPr>
      </w:pPr>
      <w:r>
        <w:rPr>
          <w:noProof/>
        </w:rPr>
        <w:drawing>
          <wp:inline distT="0" distB="0" distL="0" distR="0" wp14:anchorId="7DE2FADA" wp14:editId="0F7CFA43">
            <wp:extent cx="4879846" cy="23558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t="5064" r="3745" b="15857"/>
                    <a:stretch/>
                  </pic:blipFill>
                  <pic:spPr bwMode="auto">
                    <a:xfrm>
                      <a:off x="0" y="0"/>
                      <a:ext cx="4936890" cy="238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B2660" w14:textId="1C425D53" w:rsidR="00E40EE7" w:rsidRPr="002C2690" w:rsidRDefault="00AE7C5A" w:rsidP="00CE681C">
      <w:pPr>
        <w:snapToGrid w:val="0"/>
        <w:spacing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56B2E9F" w14:textId="72373F2B" w:rsidR="005818EF" w:rsidRPr="00214FD5" w:rsidRDefault="00AE7C5A" w:rsidP="00CE681C">
      <w:pPr>
        <w:pStyle w:val="af8"/>
        <w:snapToGrid w:val="0"/>
        <w:spacing w:after="100" w:afterAutospacing="1"/>
        <w:rPr>
          <w:rFonts w:ascii="微软雅黑" w:eastAsia="微软雅黑" w:hAnsi="微软雅黑" w:cs="PMingLiU"/>
          <w:color w:val="000000"/>
          <w:kern w:val="0"/>
          <w:sz w:val="21"/>
          <w:szCs w:val="21"/>
        </w:rPr>
      </w:pP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 xml:space="preserve">1. 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品牌曝光近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1,300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万次</w:t>
      </w:r>
    </w:p>
    <w:p w14:paraId="4BE857D6" w14:textId="52937373" w:rsidR="005818EF" w:rsidRPr="00214FD5" w:rsidRDefault="00AE7C5A" w:rsidP="00CE681C">
      <w:pPr>
        <w:pStyle w:val="af8"/>
        <w:snapToGrid w:val="0"/>
        <w:spacing w:after="100" w:afterAutospacing="1"/>
        <w:rPr>
          <w:rFonts w:ascii="微软雅黑" w:eastAsia="微软雅黑" w:hAnsi="微软雅黑" w:cs="PMingLiU"/>
          <w:color w:val="000000"/>
          <w:kern w:val="0"/>
          <w:sz w:val="21"/>
          <w:szCs w:val="21"/>
        </w:rPr>
      </w:pP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 xml:space="preserve">2. 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品牌影片观看将近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106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万次</w:t>
      </w:r>
    </w:p>
    <w:p w14:paraId="2B7E90EC" w14:textId="1CB1B824" w:rsidR="005818EF" w:rsidRPr="00214FD5" w:rsidRDefault="00AE7C5A" w:rsidP="00CE681C">
      <w:pPr>
        <w:pStyle w:val="af8"/>
        <w:snapToGrid w:val="0"/>
        <w:spacing w:after="100" w:afterAutospacing="1"/>
        <w:rPr>
          <w:rFonts w:ascii="微软雅黑" w:eastAsia="微软雅黑" w:hAnsi="微软雅黑" w:cs="PMingLiU"/>
          <w:color w:val="000000"/>
          <w:kern w:val="0"/>
          <w:sz w:val="21"/>
          <w:szCs w:val="21"/>
        </w:rPr>
      </w:pP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lastRenderedPageBreak/>
        <w:t xml:space="preserve">3. 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对比去年同期，各品牌「业绩增长率」平均成长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3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成以上</w:t>
      </w:r>
    </w:p>
    <w:p w14:paraId="318A81F4" w14:textId="01F0940B" w:rsidR="005818EF" w:rsidRPr="00214FD5" w:rsidRDefault="00AE7C5A" w:rsidP="00CE681C">
      <w:pPr>
        <w:pStyle w:val="af8"/>
        <w:snapToGrid w:val="0"/>
        <w:spacing w:after="100" w:afterAutospacing="1"/>
        <w:rPr>
          <w:rFonts w:ascii="微软雅黑" w:eastAsia="微软雅黑" w:hAnsi="微软雅黑" w:cs="PMingLiU"/>
          <w:color w:val="000000"/>
          <w:kern w:val="0"/>
          <w:sz w:val="21"/>
          <w:szCs w:val="21"/>
        </w:rPr>
      </w:pP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 xml:space="preserve">4. 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全台超过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18,000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人参与「王品四锅公投大选」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(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在线</w:t>
      </w:r>
      <w:r w:rsidRPr="00AE7C5A">
        <w:rPr>
          <w:rFonts w:ascii="微软雅黑" w:eastAsia="宋体" w:hAnsi="微软雅黑" w:cs="PMingLiU"/>
          <w:color w:val="000000"/>
          <w:kern w:val="0"/>
          <w:sz w:val="21"/>
          <w:szCs w:val="21"/>
          <w:lang w:eastAsia="zh-CN"/>
        </w:rPr>
        <w:t>APP</w:t>
      </w:r>
      <w:r w:rsidRPr="00FD68F7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投票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+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线下</w:t>
      </w:r>
      <w:r w:rsidRPr="00FD68F7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实体制作物投票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)</w:t>
      </w:r>
    </w:p>
    <w:p w14:paraId="2C855E66" w14:textId="09472069" w:rsidR="00FD68F7" w:rsidRPr="00FD68F7" w:rsidRDefault="00AE7C5A" w:rsidP="00CE681C">
      <w:pPr>
        <w:pStyle w:val="af8"/>
        <w:snapToGrid w:val="0"/>
        <w:spacing w:after="100" w:afterAutospacing="1"/>
        <w:rPr>
          <w:rFonts w:ascii="微软雅黑" w:eastAsia="微软雅黑" w:hAnsi="微软雅黑" w:cs="PMingLiU"/>
          <w:color w:val="000000"/>
          <w:kern w:val="0"/>
          <w:sz w:val="21"/>
          <w:szCs w:val="21"/>
        </w:rPr>
      </w:pP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5.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【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10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天吃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4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锅饕客任务】全台共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359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组完成任务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(2021</w:t>
      </w:r>
      <w:r w:rsidRPr="00AE7C5A">
        <w:rPr>
          <w:rFonts w:ascii="微软雅黑" w:eastAsia="宋体" w:hAnsi="微软雅黑" w:cs="PMingLiU"/>
          <w:color w:val="000000"/>
          <w:kern w:val="0"/>
          <w:sz w:val="21"/>
          <w:szCs w:val="21"/>
          <w:lang w:eastAsia="zh-CN"/>
        </w:rPr>
        <w:t>/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12</w:t>
      </w:r>
      <w:r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/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10-2021</w:t>
      </w:r>
      <w:r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/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12</w:t>
      </w:r>
      <w:r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/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19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，十天内吃完四家</w:t>
      </w:r>
    </w:p>
    <w:p w14:paraId="2ABB9B57" w14:textId="3FAF0C14" w:rsidR="00FD68F7" w:rsidRPr="00FD68F7" w:rsidRDefault="00AE7C5A" w:rsidP="00CE681C">
      <w:pPr>
        <w:pStyle w:val="af8"/>
        <w:snapToGrid w:val="0"/>
        <w:spacing w:after="100" w:afterAutospacing="1"/>
        <w:rPr>
          <w:rFonts w:ascii="微软雅黑" w:hAnsi="微软雅黑" w:cs="PMingLiU"/>
          <w:color w:val="000000"/>
          <w:kern w:val="0"/>
          <w:sz w:val="21"/>
          <w:szCs w:val="21"/>
        </w:rPr>
      </w:pPr>
      <w:r w:rsidRPr="00AE7C5A">
        <w:rPr>
          <w:rFonts w:ascii="微软雅黑" w:eastAsia="宋体" w:hAnsi="微软雅黑" w:cs="PMingLiU"/>
          <w:color w:val="000000"/>
          <w:kern w:val="0"/>
          <w:sz w:val="21"/>
          <w:szCs w:val="21"/>
          <w:lang w:eastAsia="zh-CN"/>
        </w:rPr>
        <w:t xml:space="preserve">   </w:t>
      </w:r>
      <w:r w:rsidRPr="00214FD5">
        <w:rPr>
          <w:rFonts w:ascii="微软雅黑" w:eastAsia="微软雅黑" w:hAnsi="微软雅黑" w:cs="PMingLiU" w:hint="eastAsia"/>
          <w:color w:val="000000"/>
          <w:kern w:val="0"/>
          <w:sz w:val="21"/>
          <w:szCs w:val="21"/>
          <w:lang w:eastAsia="zh-CN"/>
        </w:rPr>
        <w:t>品牌火锅</w:t>
      </w:r>
      <w:r w:rsidRPr="00214FD5">
        <w:rPr>
          <w:rFonts w:ascii="微软雅黑" w:eastAsia="微软雅黑" w:hAnsi="微软雅黑" w:cs="PMingLiU"/>
          <w:color w:val="000000"/>
          <w:kern w:val="0"/>
          <w:sz w:val="21"/>
          <w:szCs w:val="21"/>
          <w:lang w:eastAsia="zh-CN"/>
        </w:rPr>
        <w:t>)</w:t>
      </w:r>
    </w:p>
    <w:sectPr w:rsidR="00FD68F7" w:rsidRPr="00FD68F7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A93AE" w14:textId="77777777" w:rsidR="002C6E38" w:rsidRDefault="002C6E38">
      <w:r>
        <w:separator/>
      </w:r>
    </w:p>
  </w:endnote>
  <w:endnote w:type="continuationSeparator" w:id="0">
    <w:p w14:paraId="2BD28FC9" w14:textId="77777777" w:rsidR="002C6E38" w:rsidRDefault="002C6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6CC86A0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AE7C5A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B0162" w14:textId="77777777" w:rsidR="008034ED" w:rsidRDefault="008034E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DBE58" w14:textId="77777777" w:rsidR="002C6E38" w:rsidRDefault="002C6E38">
      <w:r>
        <w:separator/>
      </w:r>
    </w:p>
  </w:footnote>
  <w:footnote w:type="continuationSeparator" w:id="0">
    <w:p w14:paraId="4828BF02" w14:textId="77777777" w:rsidR="002C6E38" w:rsidRDefault="002C6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53A3A" w14:textId="77777777" w:rsidR="008034ED" w:rsidRDefault="008034E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7E2BDBAC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7C5A">
      <w:rPr>
        <w:b/>
        <w:color w:val="333333"/>
        <w:sz w:val="21"/>
      </w:rPr>
      <w:t xml:space="preserve">                                               </w:t>
    </w:r>
    <w:r w:rsidR="00AE7C5A">
      <w:rPr>
        <w:rFonts w:ascii="微软雅黑" w:eastAsia="微软雅黑" w:hAnsi="微软雅黑" w:hint="eastAsia"/>
        <w:color w:val="333333"/>
        <w:sz w:val="21"/>
      </w:rPr>
      <w:t>第</w:t>
    </w:r>
    <w:r w:rsidR="00AE7C5A">
      <w:rPr>
        <w:rFonts w:ascii="微软雅黑" w:eastAsia="微软雅黑" w:hAnsi="微软雅黑"/>
        <w:color w:val="333333"/>
        <w:sz w:val="21"/>
      </w:rPr>
      <w:t>14</w:t>
    </w:r>
    <w:r w:rsidR="00AE7C5A" w:rsidRPr="00194762">
      <w:rPr>
        <w:rFonts w:ascii="微软雅黑" w:eastAsia="微软雅黑" w:hAnsi="微软雅黑" w:hint="eastAsia"/>
        <w:color w:val="333333"/>
        <w:sz w:val="21"/>
      </w:rPr>
      <w:t>届金鼠标</w:t>
    </w:r>
    <w:r w:rsidR="00AE7C5A">
      <w:rPr>
        <w:rFonts w:ascii="微软雅黑" w:eastAsia="微软雅黑" w:hAnsi="微软雅黑" w:hint="eastAsia"/>
        <w:color w:val="333333"/>
        <w:sz w:val="21"/>
      </w:rPr>
      <w:t>数字</w:t>
    </w:r>
    <w:r w:rsidR="00AE7C5A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07183" w14:textId="77777777" w:rsidR="008034ED" w:rsidRDefault="008034E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F61711E"/>
    <w:multiLevelType w:val="hybridMultilevel"/>
    <w:tmpl w:val="A0F0C75E"/>
    <w:lvl w:ilvl="0" w:tplc="7A905288">
      <w:numFmt w:val="bullet"/>
      <w:lvlText w:val="●"/>
      <w:lvlJc w:val="left"/>
      <w:pPr>
        <w:ind w:left="760" w:hanging="360"/>
      </w:pPr>
      <w:rPr>
        <w:rFonts w:ascii="Microsoft JhengHei" w:eastAsia="Microsoft JhengHei" w:hAnsi="Microsoft JhengHei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8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9277E9E"/>
    <w:multiLevelType w:val="hybridMultilevel"/>
    <w:tmpl w:val="09C4EE96"/>
    <w:lvl w:ilvl="0" w:tplc="3D6223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9E1069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9EA6E940">
      <w:start w:val="2"/>
      <w:numFmt w:val="bullet"/>
      <w:lvlText w:val="●"/>
      <w:lvlJc w:val="left"/>
      <w:pPr>
        <w:ind w:left="780" w:hanging="360"/>
      </w:pPr>
      <w:rPr>
        <w:rFonts w:ascii="PMingLiU" w:eastAsia="PMingLiU" w:hAnsi="PMingLiU" w:cs="宋体" w:hint="eastAsia"/>
        <w:color w:val="auto"/>
        <w:sz w:val="24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F3C6DB5"/>
    <w:multiLevelType w:val="hybridMultilevel"/>
    <w:tmpl w:val="8F9A83F2"/>
    <w:lvl w:ilvl="0" w:tplc="0D4C9E26">
      <w:start w:val="3"/>
      <w:numFmt w:val="decimal"/>
      <w:lvlText w:val="%1."/>
      <w:lvlJc w:val="left"/>
      <w:pPr>
        <w:ind w:left="360" w:hanging="360"/>
      </w:pPr>
      <w:rPr>
        <w:rFonts w:ascii="Microsoft JhengHei" w:eastAsia="Microsoft JhengHei" w:hAnsi="Microsoft JhengHei" w:cs="宋体" w:hint="default"/>
        <w:color w:val="17365D" w:themeColor="text2" w:themeShade="BF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8"/>
  </w:num>
  <w:num w:numId="7" w16cid:durableId="186678031">
    <w:abstractNumId w:val="16"/>
  </w:num>
  <w:num w:numId="8" w16cid:durableId="955213234">
    <w:abstractNumId w:val="12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4"/>
  </w:num>
  <w:num w:numId="12" w16cid:durableId="1210269062">
    <w:abstractNumId w:val="17"/>
  </w:num>
  <w:num w:numId="13" w16cid:durableId="446655586">
    <w:abstractNumId w:val="6"/>
  </w:num>
  <w:num w:numId="14" w16cid:durableId="605427197">
    <w:abstractNumId w:val="15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429664896">
    <w:abstractNumId w:val="13"/>
  </w:num>
  <w:num w:numId="19" w16cid:durableId="757403186">
    <w:abstractNumId w:val="11"/>
  </w:num>
  <w:num w:numId="20" w16cid:durableId="41690341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2449"/>
    <w:rsid w:val="000915E6"/>
    <w:rsid w:val="00097129"/>
    <w:rsid w:val="000979A5"/>
    <w:rsid w:val="000A3EB7"/>
    <w:rsid w:val="000B2399"/>
    <w:rsid w:val="000C07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57078"/>
    <w:rsid w:val="00172A27"/>
    <w:rsid w:val="001731D8"/>
    <w:rsid w:val="00173E91"/>
    <w:rsid w:val="00175232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4FD5"/>
    <w:rsid w:val="002208F6"/>
    <w:rsid w:val="0022117C"/>
    <w:rsid w:val="00236F78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C6E38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2A8B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244A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2481"/>
    <w:rsid w:val="00504C23"/>
    <w:rsid w:val="00506B17"/>
    <w:rsid w:val="00507EB8"/>
    <w:rsid w:val="0052080E"/>
    <w:rsid w:val="005344CB"/>
    <w:rsid w:val="00535A1F"/>
    <w:rsid w:val="00535C58"/>
    <w:rsid w:val="005479C8"/>
    <w:rsid w:val="00547E1C"/>
    <w:rsid w:val="005504E6"/>
    <w:rsid w:val="0055479D"/>
    <w:rsid w:val="00567477"/>
    <w:rsid w:val="00575253"/>
    <w:rsid w:val="0057565D"/>
    <w:rsid w:val="005764AD"/>
    <w:rsid w:val="0058033D"/>
    <w:rsid w:val="005818EF"/>
    <w:rsid w:val="00582608"/>
    <w:rsid w:val="00582F7D"/>
    <w:rsid w:val="005A5256"/>
    <w:rsid w:val="005A539D"/>
    <w:rsid w:val="005A56AE"/>
    <w:rsid w:val="005A697D"/>
    <w:rsid w:val="005B2564"/>
    <w:rsid w:val="005B6389"/>
    <w:rsid w:val="005C011B"/>
    <w:rsid w:val="005C16B2"/>
    <w:rsid w:val="005D1DA7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20D3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22B5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34ED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E7B6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2F5A"/>
    <w:rsid w:val="00AE7C5A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5822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448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202A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81C"/>
    <w:rsid w:val="00CF0DB5"/>
    <w:rsid w:val="00CF4122"/>
    <w:rsid w:val="00D1108E"/>
    <w:rsid w:val="00D13BC3"/>
    <w:rsid w:val="00D14F03"/>
    <w:rsid w:val="00D33D4E"/>
    <w:rsid w:val="00D409BB"/>
    <w:rsid w:val="00D411C0"/>
    <w:rsid w:val="00D5007A"/>
    <w:rsid w:val="00D5598B"/>
    <w:rsid w:val="00D56BD0"/>
    <w:rsid w:val="00D63679"/>
    <w:rsid w:val="00D6725D"/>
    <w:rsid w:val="00D67E6B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64AC"/>
    <w:rsid w:val="00E21168"/>
    <w:rsid w:val="00E21954"/>
    <w:rsid w:val="00E23547"/>
    <w:rsid w:val="00E25509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1F0E"/>
    <w:rsid w:val="00E6205B"/>
    <w:rsid w:val="00E745ED"/>
    <w:rsid w:val="00E77E2B"/>
    <w:rsid w:val="00E8120B"/>
    <w:rsid w:val="00E81E0A"/>
    <w:rsid w:val="00E84043"/>
    <w:rsid w:val="00E846BA"/>
    <w:rsid w:val="00E85951"/>
    <w:rsid w:val="00E86C47"/>
    <w:rsid w:val="00E92CC7"/>
    <w:rsid w:val="00E93D45"/>
    <w:rsid w:val="00EA26EC"/>
    <w:rsid w:val="00EA4712"/>
    <w:rsid w:val="00EA652C"/>
    <w:rsid w:val="00EB0731"/>
    <w:rsid w:val="00EC320D"/>
    <w:rsid w:val="00EC4155"/>
    <w:rsid w:val="00EC4DA4"/>
    <w:rsid w:val="00EC6379"/>
    <w:rsid w:val="00ED507C"/>
    <w:rsid w:val="00EE38CD"/>
    <w:rsid w:val="00EE4F13"/>
    <w:rsid w:val="00EE6D2C"/>
    <w:rsid w:val="00EE72D7"/>
    <w:rsid w:val="00F00432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87C96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68F7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10">
    <w:name w:val="清單段落1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93D45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E93D45"/>
    <w:rPr>
      <w:kern w:val="2"/>
      <w:sz w:val="18"/>
      <w:szCs w:val="18"/>
    </w:rPr>
  </w:style>
  <w:style w:type="table" w:styleId="af1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1D3F3B"/>
  </w:style>
  <w:style w:type="character" w:customStyle="1" w:styleId="af4">
    <w:name w:val="批注文字 字符"/>
    <w:basedOn w:val="a0"/>
    <w:link w:val="af3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D3F3B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7">
    <w:name w:val="Unresolved Mention"/>
    <w:basedOn w:val="a0"/>
    <w:uiPriority w:val="99"/>
    <w:semiHidden/>
    <w:unhideWhenUsed/>
    <w:rsid w:val="0048244A"/>
    <w:rPr>
      <w:color w:val="605E5C"/>
      <w:shd w:val="clear" w:color="auto" w:fill="E1DFDD"/>
    </w:rPr>
  </w:style>
  <w:style w:type="paragraph" w:styleId="af8">
    <w:name w:val="No Spacing"/>
    <w:uiPriority w:val="1"/>
    <w:qFormat/>
    <w:rsid w:val="005818EF"/>
    <w:pPr>
      <w:widowControl w:val="0"/>
    </w:pPr>
    <w:rPr>
      <w:rFonts w:eastAsia="PMingLiU"/>
      <w:kern w:val="2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22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62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14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bilibili.com/video/BV1GV4y1L7Kw?share_source=copy_web&amp;vd_source=77ca0e92d0682f061b7c593238c44cf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258</Words>
  <Characters>1476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16</cp:revision>
  <cp:lastPrinted>2012-10-11T08:46:00Z</cp:lastPrinted>
  <dcterms:created xsi:type="dcterms:W3CDTF">2023-02-02T02:50:00Z</dcterms:created>
  <dcterms:modified xsi:type="dcterms:W3CDTF">2023-02-24T09:56:00Z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