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B0BBF73" w14:textId="4CF80EA5" w:rsidR="00E14A7D" w:rsidRPr="009A5A66" w:rsidRDefault="004822E8" w:rsidP="009A5A66">
      <w:pPr>
        <w:spacing w:beforeLines="100" w:before="240" w:afterLines="100" w:after="240"/>
        <w:jc w:val="center"/>
        <w:rPr>
          <w:rFonts w:ascii="微软雅黑" w:eastAsia="微软雅黑" w:hAnsi="微软雅黑"/>
          <w:b/>
          <w:kern w:val="0"/>
          <w:sz w:val="32"/>
          <w:szCs w:val="32"/>
        </w:rPr>
      </w:pPr>
      <w:r>
        <w:rPr>
          <w:rFonts w:ascii="微软雅黑" w:eastAsia="微软雅黑" w:hAnsi="微软雅黑" w:hint="eastAsia"/>
          <w:b/>
          <w:kern w:val="0"/>
          <w:sz w:val="32"/>
          <w:szCs w:val="32"/>
        </w:rPr>
        <w:t>名创优品</w:t>
      </w:r>
    </w:p>
    <w:p w14:paraId="4CBC7BEA" w14:textId="77777777" w:rsidR="009C29B7" w:rsidRPr="00BB1A99" w:rsidRDefault="009C29B7" w:rsidP="009F5990">
      <w:pPr>
        <w:rPr>
          <w:rFonts w:ascii="微软雅黑" w:eastAsia="微软雅黑" w:hAnsi="微软雅黑"/>
          <w:b/>
          <w:color w:val="EAB300"/>
          <w:kern w:val="0"/>
          <w:sz w:val="32"/>
        </w:rPr>
      </w:pPr>
      <w:r>
        <w:rPr>
          <w:rFonts w:ascii="微软雅黑" w:eastAsia="微软雅黑" w:hAnsi="微软雅黑" w:hint="eastAsia"/>
          <w:b/>
        </w:rPr>
        <w:t>所属行业</w:t>
      </w:r>
      <w:r w:rsidRPr="009A5A66">
        <w:rPr>
          <w:rFonts w:ascii="微软雅黑" w:eastAsia="微软雅黑" w:hAnsi="微软雅黑" w:hint="eastAsia"/>
        </w:rPr>
        <w:t>：</w:t>
      </w:r>
      <w:r w:rsidR="00AB0C5E">
        <w:rPr>
          <w:rFonts w:ascii="微软雅黑" w:eastAsia="微软雅黑" w:hAnsi="微软雅黑" w:hint="eastAsia"/>
        </w:rPr>
        <w:t>零售业</w:t>
      </w:r>
    </w:p>
    <w:p w14:paraId="75EA9161" w14:textId="4A3C8059" w:rsidR="0001090B" w:rsidRPr="00AB0C5E" w:rsidRDefault="00E14A7D" w:rsidP="009F5990">
      <w:pPr>
        <w:rPr>
          <w:rFonts w:ascii="微软雅黑" w:eastAsia="微软雅黑" w:hAnsi="微软雅黑"/>
          <w:b/>
          <w:color w:val="FF0000"/>
        </w:rPr>
      </w:pPr>
      <w:r w:rsidRPr="00BB1A99">
        <w:rPr>
          <w:rFonts w:ascii="微软雅黑" w:eastAsia="微软雅黑" w:hAnsi="微软雅黑" w:hint="eastAsia"/>
          <w:b/>
        </w:rPr>
        <w:t>参选类别</w:t>
      </w:r>
      <w:r w:rsidRPr="009A5A66">
        <w:rPr>
          <w:rFonts w:ascii="微软雅黑" w:eastAsia="微软雅黑" w:hAnsi="微软雅黑" w:hint="eastAsia"/>
        </w:rPr>
        <w:t>：</w:t>
      </w:r>
      <w:r w:rsidR="001E0475" w:rsidRPr="001E0475">
        <w:rPr>
          <w:rFonts w:ascii="微软雅黑" w:eastAsia="微软雅黑" w:hAnsi="微软雅黑" w:hint="eastAsia"/>
        </w:rPr>
        <w:t>数字营销最具创新精神品牌</w:t>
      </w:r>
    </w:p>
    <w:p w14:paraId="776ECFAE" w14:textId="77777777" w:rsidR="009A5A66" w:rsidRDefault="0023082E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品牌</w:t>
      </w:r>
      <w:r w:rsidR="00E14A7D"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简介</w:t>
      </w:r>
    </w:p>
    <w:p w14:paraId="2359958E" w14:textId="741A7241" w:rsidR="00021CE3" w:rsidRPr="0008607B" w:rsidRDefault="00021CE3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</w:rPr>
      </w:pPr>
      <w:r w:rsidRPr="0008607B">
        <w:rPr>
          <w:rFonts w:ascii="微软雅黑" w:eastAsia="微软雅黑" w:hAnsi="微软雅黑" w:hint="eastAsia"/>
          <w:b/>
          <w:bCs/>
        </w:rPr>
        <w:t>品牌</w:t>
      </w:r>
      <w:r w:rsidR="0008607B">
        <w:rPr>
          <w:rFonts w:ascii="微软雅黑" w:eastAsia="微软雅黑" w:hAnsi="微软雅黑" w:hint="eastAsia"/>
          <w:b/>
          <w:bCs/>
        </w:rPr>
        <w:t>故事</w:t>
      </w:r>
    </w:p>
    <w:p w14:paraId="5FE0E52C" w14:textId="6050979F" w:rsidR="007D616C" w:rsidRDefault="0062500C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62500C">
        <w:rPr>
          <w:rFonts w:ascii="微软雅黑" w:eastAsia="微软雅黑" w:hAnsi="微软雅黑" w:hint="eastAsia"/>
        </w:rPr>
        <w:t>2013年，品牌创始人叶国富携家人</w:t>
      </w:r>
      <w:r w:rsidR="009C4AFD">
        <w:rPr>
          <w:rFonts w:ascii="微软雅黑" w:eastAsia="微软雅黑" w:hAnsi="微软雅黑" w:hint="eastAsia"/>
        </w:rPr>
        <w:t>国外</w:t>
      </w:r>
      <w:r w:rsidRPr="0062500C">
        <w:rPr>
          <w:rFonts w:ascii="微软雅黑" w:eastAsia="微软雅黑" w:hAnsi="微软雅黑" w:hint="eastAsia"/>
        </w:rPr>
        <w:t>旅行时，发现当地有很多生活家居专营店，这类店铺销售的日用生活百货不仅质量好、设计美观、价格还很实惠，而且绝大多数都是“中国制造”。叶国富因此获得商业灵感，并凭借自己过往在经营时尚连锁品牌时积累下的产品开发经验、供应链和渠道资源，在中国广州创办了“年轻人都爱逛”的生活好物集合店——名创优品。</w:t>
      </w:r>
    </w:p>
    <w:p w14:paraId="0482E3D1" w14:textId="359E28DE" w:rsidR="007D616C" w:rsidRDefault="007D616C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</w:rPr>
      </w:pPr>
      <w:r w:rsidRPr="00021CE3">
        <w:rPr>
          <w:rFonts w:ascii="微软雅黑" w:eastAsia="微软雅黑" w:hAnsi="微软雅黑" w:hint="eastAsia"/>
          <w:b/>
          <w:bCs/>
        </w:rPr>
        <w:t>品牌市场影响力</w:t>
      </w:r>
    </w:p>
    <w:p w14:paraId="5C406CC2" w14:textId="3DD72467" w:rsidR="00DA7CBF" w:rsidRDefault="00DA7CBF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DA7CBF">
        <w:rPr>
          <w:rFonts w:ascii="微软雅黑" w:eastAsia="微软雅黑" w:hAnsi="微软雅黑"/>
        </w:rPr>
        <w:t>2022年，名创优</w:t>
      </w:r>
      <w:proofErr w:type="gramStart"/>
      <w:r w:rsidRPr="00DA7CBF">
        <w:rPr>
          <w:rFonts w:ascii="微软雅黑" w:eastAsia="微软雅黑" w:hAnsi="微软雅黑"/>
        </w:rPr>
        <w:t>品正式</w:t>
      </w:r>
      <w:proofErr w:type="gramEnd"/>
      <w:r w:rsidRPr="00DA7CBF">
        <w:rPr>
          <w:rFonts w:ascii="微软雅黑" w:eastAsia="微软雅黑" w:hAnsi="微软雅黑"/>
        </w:rPr>
        <w:t>启动品牌升级战略，推出全新品牌口号“点亮全球99国美好生活”。如今，名创优品已经成功进入</w:t>
      </w:r>
      <w:r w:rsidR="005B168F" w:rsidRPr="005B168F">
        <w:rPr>
          <w:rFonts w:ascii="微软雅黑" w:eastAsia="微软雅黑" w:hAnsi="微软雅黑"/>
        </w:rPr>
        <w:t>全球五大洲105个国家和地区，拥有近5300家门店，超过世界上最大的连锁零售企业沃尔</w:t>
      </w:r>
      <w:proofErr w:type="gramStart"/>
      <w:r w:rsidR="005B168F" w:rsidRPr="005B168F">
        <w:rPr>
          <w:rFonts w:ascii="微软雅黑" w:eastAsia="微软雅黑" w:hAnsi="微软雅黑"/>
        </w:rPr>
        <w:t>玛</w:t>
      </w:r>
      <w:proofErr w:type="gramEnd"/>
      <w:r w:rsidR="005B168F" w:rsidRPr="005B168F">
        <w:rPr>
          <w:rFonts w:ascii="微软雅黑" w:eastAsia="微软雅黑" w:hAnsi="微软雅黑"/>
        </w:rPr>
        <w:t>的一半，成为全球化程度最高的中国零售品牌之一</w:t>
      </w:r>
      <w:r w:rsidRPr="00DA7CBF">
        <w:rPr>
          <w:rFonts w:ascii="微软雅黑" w:eastAsia="微软雅黑" w:hAnsi="微软雅黑"/>
        </w:rPr>
        <w:t>，遍布纽约、洛杉矶、巴黎、伦敦、迪拜、悉尼、伊斯坦布尔等全球知名城市核心商圈。依托优质的产品和服务，名创优</w:t>
      </w:r>
      <w:proofErr w:type="gramStart"/>
      <w:r w:rsidRPr="00DA7CBF">
        <w:rPr>
          <w:rFonts w:ascii="微软雅黑" w:eastAsia="微软雅黑" w:hAnsi="微软雅黑"/>
        </w:rPr>
        <w:t>品持续</w:t>
      </w:r>
      <w:proofErr w:type="gramEnd"/>
      <w:r w:rsidRPr="00DA7CBF">
        <w:rPr>
          <w:rFonts w:ascii="微软雅黑" w:eastAsia="微软雅黑" w:hAnsi="微软雅黑"/>
        </w:rPr>
        <w:t>为全球数以亿计的消费者创造美好、高品质的生活体验。</w:t>
      </w:r>
    </w:p>
    <w:p w14:paraId="092E86C1" w14:textId="1E6C360F" w:rsidR="0062500C" w:rsidRPr="0062500C" w:rsidRDefault="0062500C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名创优</w:t>
      </w:r>
      <w:proofErr w:type="gramStart"/>
      <w:r>
        <w:rPr>
          <w:rFonts w:ascii="微软雅黑" w:eastAsia="微软雅黑" w:hAnsi="微软雅黑" w:hint="eastAsia"/>
        </w:rPr>
        <w:t>品</w:t>
      </w:r>
      <w:r w:rsidRPr="0062500C">
        <w:rPr>
          <w:rFonts w:ascii="微软雅黑" w:eastAsia="微软雅黑" w:hAnsi="微软雅黑" w:hint="eastAsia"/>
        </w:rPr>
        <w:t>用户</w:t>
      </w:r>
      <w:proofErr w:type="gramEnd"/>
      <w:r w:rsidR="004822E8">
        <w:rPr>
          <w:rFonts w:ascii="微软雅黑" w:eastAsia="微软雅黑" w:hAnsi="微软雅黑" w:hint="eastAsia"/>
        </w:rPr>
        <w:t>以年轻用户为主，</w:t>
      </w:r>
      <w:r w:rsidRPr="0062500C">
        <w:rPr>
          <w:rFonts w:ascii="微软雅黑" w:eastAsia="微软雅黑" w:hAnsi="微软雅黑" w:hint="eastAsia"/>
        </w:rPr>
        <w:t>年龄平均24岁，比商圈消费者平均年龄更年轻；</w:t>
      </w:r>
      <w:r w:rsidRPr="0062500C">
        <w:rPr>
          <w:rFonts w:ascii="微软雅黑" w:eastAsia="微软雅黑" w:hAnsi="微软雅黑"/>
        </w:rPr>
        <w:t>60%</w:t>
      </w:r>
      <w:r w:rsidRPr="0062500C">
        <w:rPr>
          <w:rFonts w:ascii="微软雅黑" w:eastAsia="微软雅黑" w:hAnsi="微软雅黑" w:hint="eastAsia"/>
        </w:rPr>
        <w:t>客户在</w:t>
      </w:r>
      <w:r w:rsidRPr="0062500C">
        <w:rPr>
          <w:rFonts w:ascii="微软雅黑" w:eastAsia="微软雅黑" w:hAnsi="微软雅黑"/>
        </w:rPr>
        <w:t>30</w:t>
      </w:r>
      <w:r w:rsidRPr="0062500C">
        <w:rPr>
          <w:rFonts w:ascii="微软雅黑" w:eastAsia="微软雅黑" w:hAnsi="微软雅黑" w:hint="eastAsia"/>
        </w:rPr>
        <w:t>岁以下</w:t>
      </w:r>
      <w:r w:rsidR="00E37AAF">
        <w:rPr>
          <w:rFonts w:ascii="微软雅黑" w:eastAsia="微软雅黑" w:hAnsi="微软雅黑" w:hint="eastAsia"/>
        </w:rPr>
        <w:t>，</w:t>
      </w:r>
      <w:r w:rsidR="0082377D" w:rsidRPr="0082377D">
        <w:rPr>
          <w:rFonts w:ascii="微软雅黑" w:eastAsia="微软雅黑" w:hAnsi="微软雅黑" w:hint="eastAsia"/>
        </w:rPr>
        <w:t>一直以来，名创优</w:t>
      </w:r>
      <w:proofErr w:type="gramStart"/>
      <w:r w:rsidR="0082377D" w:rsidRPr="0082377D">
        <w:rPr>
          <w:rFonts w:ascii="微软雅黑" w:eastAsia="微软雅黑" w:hAnsi="微软雅黑" w:hint="eastAsia"/>
        </w:rPr>
        <w:t>品非常</w:t>
      </w:r>
      <w:proofErr w:type="gramEnd"/>
      <w:r w:rsidR="0082377D" w:rsidRPr="0082377D">
        <w:rPr>
          <w:rFonts w:ascii="微软雅黑" w:eastAsia="微软雅黑" w:hAnsi="微软雅黑" w:hint="eastAsia"/>
        </w:rPr>
        <w:t>注重与年轻人的对话，不断挖掘IP粉丝群体的兴趣偏好与消费痛点</w:t>
      </w:r>
      <w:r w:rsidR="0082377D">
        <w:rPr>
          <w:rFonts w:ascii="微软雅黑" w:eastAsia="微软雅黑" w:hAnsi="微软雅黑" w:hint="eastAsia"/>
        </w:rPr>
        <w:t>并</w:t>
      </w:r>
      <w:r w:rsidR="00E37AAF">
        <w:rPr>
          <w:rFonts w:ascii="微软雅黑" w:eastAsia="微软雅黑" w:hAnsi="微软雅黑" w:hint="eastAsia"/>
        </w:rPr>
        <w:t>俘获</w:t>
      </w:r>
      <w:proofErr w:type="gramStart"/>
      <w:r w:rsidR="00E37AAF">
        <w:rPr>
          <w:rFonts w:ascii="微软雅黑" w:eastAsia="微软雅黑" w:hAnsi="微软雅黑" w:hint="eastAsia"/>
        </w:rPr>
        <w:t>一</w:t>
      </w:r>
      <w:proofErr w:type="gramEnd"/>
      <w:r w:rsidR="00E37AAF">
        <w:rPr>
          <w:rFonts w:ascii="微软雅黑" w:eastAsia="微软雅黑" w:hAnsi="微软雅黑" w:hint="eastAsia"/>
        </w:rPr>
        <w:t>众年轻人的芳心。</w:t>
      </w:r>
    </w:p>
    <w:p w14:paraId="7A698D3D" w14:textId="09BAD23D" w:rsidR="00B076C1" w:rsidRDefault="006D0225" w:rsidP="00B076C1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根据</w:t>
      </w:r>
      <w:r w:rsidR="00B076C1" w:rsidRPr="00B076C1">
        <w:rPr>
          <w:rFonts w:ascii="微软雅黑" w:eastAsia="微软雅黑" w:hAnsi="微软雅黑" w:hint="eastAsia"/>
        </w:rPr>
        <w:t>2023财年第一财季未经审计财报，截至2022年9月30日，名创优</w:t>
      </w:r>
      <w:proofErr w:type="gramStart"/>
      <w:r w:rsidR="00B076C1" w:rsidRPr="00B076C1">
        <w:rPr>
          <w:rFonts w:ascii="微软雅黑" w:eastAsia="微软雅黑" w:hAnsi="微软雅黑" w:hint="eastAsia"/>
        </w:rPr>
        <w:t>品该财</w:t>
      </w:r>
      <w:proofErr w:type="gramEnd"/>
      <w:r w:rsidR="00B076C1" w:rsidRPr="00B076C1">
        <w:rPr>
          <w:rFonts w:ascii="微软雅黑" w:eastAsia="微软雅黑" w:hAnsi="微软雅黑" w:hint="eastAsia"/>
        </w:rPr>
        <w:t>季总营收27.7亿元，其中</w:t>
      </w:r>
      <w:proofErr w:type="gramStart"/>
      <w:r w:rsidR="00B076C1" w:rsidRPr="00B076C1">
        <w:rPr>
          <w:rFonts w:ascii="微软雅黑" w:eastAsia="微软雅黑" w:hAnsi="微软雅黑" w:hint="eastAsia"/>
        </w:rPr>
        <w:t>海外营收增长</w:t>
      </w:r>
      <w:proofErr w:type="gramEnd"/>
      <w:r w:rsidR="00B076C1" w:rsidRPr="00B076C1">
        <w:rPr>
          <w:rFonts w:ascii="微软雅黑" w:eastAsia="微软雅黑" w:hAnsi="微软雅黑" w:hint="eastAsia"/>
        </w:rPr>
        <w:t>亮眼，达9.2亿元，同比增长48%。</w:t>
      </w:r>
      <w:proofErr w:type="gramStart"/>
      <w:r w:rsidR="00B076C1" w:rsidRPr="006D0225">
        <w:rPr>
          <w:rFonts w:ascii="微软雅黑" w:eastAsia="微软雅黑" w:hAnsi="微软雅黑" w:hint="eastAsia"/>
        </w:rPr>
        <w:t>在本财季内</w:t>
      </w:r>
      <w:proofErr w:type="gramEnd"/>
      <w:r w:rsidR="00B076C1" w:rsidRPr="006D0225">
        <w:rPr>
          <w:rFonts w:ascii="微软雅黑" w:eastAsia="微软雅黑" w:hAnsi="微软雅黑" w:hint="eastAsia"/>
        </w:rPr>
        <w:t>，名创优品的毛利率和调整后净利率也同时创下了历史新高，分别达35.7%和15.1%。</w:t>
      </w:r>
      <w:r w:rsidRPr="006D0225">
        <w:rPr>
          <w:rFonts w:ascii="微软雅黑" w:eastAsia="微软雅黑" w:hAnsi="微软雅黑" w:hint="eastAsia"/>
        </w:rPr>
        <w:t>受此利好信息刺激，</w:t>
      </w:r>
      <w:proofErr w:type="gramStart"/>
      <w:r w:rsidRPr="006D0225">
        <w:rPr>
          <w:rFonts w:ascii="微软雅黑" w:eastAsia="微软雅黑" w:hAnsi="微软雅黑" w:hint="eastAsia"/>
        </w:rPr>
        <w:t>财报发布</w:t>
      </w:r>
      <w:proofErr w:type="gramEnd"/>
      <w:r w:rsidRPr="006D0225">
        <w:rPr>
          <w:rFonts w:ascii="微软雅黑" w:eastAsia="微软雅黑" w:hAnsi="微软雅黑" w:hint="eastAsia"/>
        </w:rPr>
        <w:t>后的名</w:t>
      </w:r>
      <w:proofErr w:type="gramStart"/>
      <w:r w:rsidRPr="006D0225">
        <w:rPr>
          <w:rFonts w:ascii="微软雅黑" w:eastAsia="微软雅黑" w:hAnsi="微软雅黑" w:hint="eastAsia"/>
        </w:rPr>
        <w:t>创优品美股</w:t>
      </w:r>
      <w:proofErr w:type="gramEnd"/>
      <w:r w:rsidRPr="006D0225">
        <w:rPr>
          <w:rFonts w:ascii="微软雅黑" w:eastAsia="微软雅黑" w:hAnsi="微软雅黑" w:hint="eastAsia"/>
        </w:rPr>
        <w:t>和港股股价双双大涨，截至12月5日，其港股美股涨幅均超80%。</w:t>
      </w:r>
      <w:r>
        <w:rPr>
          <w:rFonts w:ascii="微软雅黑" w:eastAsia="微软雅黑" w:hAnsi="微软雅黑" w:hint="eastAsia"/>
        </w:rPr>
        <w:t>集团董事会主席及首席执行官叶国富先生</w:t>
      </w:r>
      <w:r w:rsidR="00E37AAF">
        <w:rPr>
          <w:rFonts w:ascii="微软雅黑" w:eastAsia="微软雅黑" w:hAnsi="微软雅黑" w:hint="eastAsia"/>
        </w:rPr>
        <w:t>表示将聚焦“百国、千亿、万店”战略目标不动摇，五年内实现名创优</w:t>
      </w:r>
      <w:proofErr w:type="gramStart"/>
      <w:r w:rsidR="00E37AAF">
        <w:rPr>
          <w:rFonts w:ascii="微软雅黑" w:eastAsia="微软雅黑" w:hAnsi="微软雅黑" w:hint="eastAsia"/>
        </w:rPr>
        <w:t>品每年</w:t>
      </w:r>
      <w:proofErr w:type="gramEnd"/>
      <w:r w:rsidR="00E37AAF">
        <w:rPr>
          <w:rFonts w:ascii="微软雅黑" w:eastAsia="微软雅黑" w:hAnsi="微软雅黑" w:hint="eastAsia"/>
        </w:rPr>
        <w:t>1</w:t>
      </w:r>
      <w:r w:rsidR="00E37AAF">
        <w:rPr>
          <w:rFonts w:ascii="微软雅黑" w:eastAsia="微软雅黑" w:hAnsi="微软雅黑"/>
        </w:rPr>
        <w:t>000</w:t>
      </w:r>
      <w:r w:rsidR="00E37AAF">
        <w:rPr>
          <w:rFonts w:ascii="微软雅黑" w:eastAsia="微软雅黑" w:hAnsi="微软雅黑" w:hint="eastAsia"/>
        </w:rPr>
        <w:t>亿体量的战略目标。</w:t>
      </w:r>
    </w:p>
    <w:p w14:paraId="09353F1A" w14:textId="2B8ED6E0" w:rsidR="009A5A66" w:rsidRDefault="00217BD9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20</w:t>
      </w:r>
      <w:r w:rsidR="00632502" w:rsidRPr="009A5A66"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  <w:t>2</w:t>
      </w:r>
      <w:r w:rsidR="00E37AAF"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  <w:t>2</w:t>
      </w: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年数字营销</w:t>
      </w:r>
      <w:r w:rsidR="009B1B5B"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影响力</w:t>
      </w: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表现</w:t>
      </w:r>
    </w:p>
    <w:p w14:paraId="40C75D38" w14:textId="2237DF38" w:rsidR="00CD4CB6" w:rsidRPr="007171A0" w:rsidRDefault="000C4590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 w:rsidRPr="009F5990">
        <w:rPr>
          <w:rFonts w:ascii="微软雅黑" w:eastAsia="微软雅黑" w:hAnsi="微软雅黑" w:hint="eastAsia"/>
          <w:bCs/>
        </w:rPr>
        <w:t xml:space="preserve">名创优品以兴趣圈层成功打造兴趣消费，以年轻化符号攻占消费者内心的防线，基于兴趣消费洞察消费者喜好，调整产品线，以不断迭代的产品为核心，为消费者带来更优质的服务体验，同时增强年轻人的品牌粘性，拉近品牌与Z世代的距离。 </w:t>
      </w:r>
    </w:p>
    <w:p w14:paraId="3F4CEF72" w14:textId="14251CBA" w:rsidR="00B8530C" w:rsidRPr="00B8530C" w:rsidRDefault="00B8530C" w:rsidP="00B8530C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b/>
          <w:bCs/>
          <w:color w:val="333333"/>
          <w:shd w:val="clear" w:color="auto" w:fill="FFFFFF"/>
        </w:rPr>
      </w:pPr>
      <w:r w:rsidRPr="00017075">
        <w:rPr>
          <w:rFonts w:ascii="微软雅黑" w:eastAsia="微软雅黑" w:hAnsi="微软雅黑" w:cs="Arial" w:hint="eastAsia"/>
          <w:b/>
          <w:bCs/>
          <w:shd w:val="clear" w:color="auto" w:fill="FFFFFF"/>
        </w:rPr>
        <w:t>百度指数，处于行业领先，验证了</w:t>
      </w:r>
      <w:r w:rsidRPr="00017075">
        <w:rPr>
          <w:rFonts w:ascii="微软雅黑" w:eastAsia="微软雅黑" w:hAnsi="微软雅黑" w:cs="Arial"/>
          <w:b/>
          <w:bCs/>
          <w:shd w:val="clear" w:color="auto" w:fill="FFFFFF"/>
        </w:rPr>
        <w:t>——</w:t>
      </w:r>
      <w:r w:rsidRPr="00017075">
        <w:rPr>
          <w:rFonts w:ascii="微软雅黑" w:eastAsia="微软雅黑" w:hAnsi="微软雅黑" w:cs="Arial" w:hint="eastAsia"/>
          <w:b/>
          <w:bCs/>
          <w:shd w:val="clear" w:color="auto" w:fill="FFFFFF"/>
        </w:rPr>
        <w:t>营销宣传产生主动搜索和访问，有效刺激、触发消费者行</w:t>
      </w:r>
      <w:r w:rsidRPr="00B8530C">
        <w:rPr>
          <w:rFonts w:ascii="微软雅黑" w:eastAsia="微软雅黑" w:hAnsi="微软雅黑" w:cs="Arial" w:hint="eastAsia"/>
          <w:b/>
          <w:bCs/>
          <w:color w:val="333333"/>
          <w:shd w:val="clear" w:color="auto" w:fill="FFFFFF"/>
        </w:rPr>
        <w:lastRenderedPageBreak/>
        <w:t>为。</w:t>
      </w:r>
    </w:p>
    <w:p w14:paraId="7D678DFE" w14:textId="352468AD" w:rsidR="00B8530C" w:rsidRPr="009F5990" w:rsidRDefault="009B1D54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 wp14:anchorId="4B220DB9" wp14:editId="5F502B74">
            <wp:extent cx="5720715" cy="163576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70932" w14:textId="5C66011B" w:rsidR="00CF2F6C" w:rsidRPr="00D84AFF" w:rsidRDefault="00CF2F6C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b/>
          <w:bCs/>
          <w:shd w:val="clear" w:color="auto" w:fill="FFFFFF"/>
        </w:rPr>
      </w:pPr>
      <w:r w:rsidRPr="007D6C6F">
        <w:rPr>
          <w:rFonts w:ascii="微软雅黑" w:eastAsia="微软雅黑" w:hAnsi="微软雅黑" w:cs="Arial" w:hint="eastAsia"/>
          <w:b/>
          <w:bCs/>
          <w:shd w:val="clear" w:color="auto" w:fill="FFFFFF"/>
        </w:rPr>
        <w:t>小红书</w:t>
      </w:r>
      <w:r w:rsidR="00D84AFF">
        <w:rPr>
          <w:rFonts w:ascii="微软雅黑" w:eastAsia="微软雅黑" w:hAnsi="微软雅黑" w:cs="Arial" w:hint="eastAsia"/>
          <w:b/>
          <w:bCs/>
          <w:shd w:val="clear" w:color="auto" w:fill="FFFFFF"/>
        </w:rPr>
        <w:t xml:space="preserve"> </w:t>
      </w:r>
      <w:r w:rsidRPr="008B044A">
        <w:rPr>
          <w:rFonts w:ascii="微软雅黑" w:eastAsia="微软雅黑" w:hAnsi="微软雅黑" w:cs="Arial" w:hint="eastAsia"/>
          <w:shd w:val="clear" w:color="auto" w:fill="FFFFFF"/>
        </w:rPr>
        <w:t>搜索趋势稳居第一</w:t>
      </w:r>
      <w:r w:rsidR="00BA7D27" w:rsidRPr="00D84AFF">
        <w:rPr>
          <w:rFonts w:ascii="微软雅黑" w:eastAsia="微软雅黑" w:hAnsi="微软雅黑" w:cs="Arial" w:hint="eastAsia"/>
          <w:b/>
          <w:bCs/>
          <w:shd w:val="clear" w:color="auto" w:fill="FFFFFF"/>
        </w:rPr>
        <w:t xml:space="preserve"> </w:t>
      </w:r>
    </w:p>
    <w:p w14:paraId="15BF961A" w14:textId="29036879" w:rsidR="003D69E4" w:rsidRDefault="00EC22EF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noProof/>
        </w:rPr>
        <w:drawing>
          <wp:inline distT="0" distB="0" distL="0" distR="0" wp14:anchorId="02CBA9BA" wp14:editId="5A3AE7C9">
            <wp:extent cx="1552575" cy="29241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624B" w14:textId="4132F548" w:rsidR="00B3222C" w:rsidRPr="00B3222C" w:rsidRDefault="00424F38" w:rsidP="00B3222C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</w:rPr>
      </w:pPr>
      <w:proofErr w:type="gramStart"/>
      <w:r w:rsidRPr="00424F38">
        <w:rPr>
          <w:rFonts w:ascii="微软雅黑" w:eastAsia="微软雅黑" w:hAnsi="微软雅黑" w:hint="eastAsia"/>
          <w:b/>
          <w:bCs/>
        </w:rPr>
        <w:t>抖音综合</w:t>
      </w:r>
      <w:proofErr w:type="gramEnd"/>
      <w:r w:rsidRPr="00424F38">
        <w:rPr>
          <w:rFonts w:ascii="微软雅黑" w:eastAsia="微软雅黑" w:hAnsi="微软雅黑" w:hint="eastAsia"/>
          <w:b/>
          <w:bCs/>
        </w:rPr>
        <w:t>指数</w:t>
      </w:r>
      <w:r w:rsidR="00B3222C" w:rsidRPr="00B3222C">
        <w:rPr>
          <w:rFonts w:ascii="微软雅黑" w:eastAsia="微软雅黑" w:hAnsi="微软雅黑" w:hint="eastAsia"/>
          <w:bCs/>
        </w:rPr>
        <w:t>202</w:t>
      </w:r>
      <w:r w:rsidR="00226FE3">
        <w:rPr>
          <w:rFonts w:ascii="微软雅黑" w:eastAsia="微软雅黑" w:hAnsi="微软雅黑"/>
          <w:bCs/>
        </w:rPr>
        <w:t>2</w:t>
      </w:r>
      <w:r w:rsidR="00B3222C" w:rsidRPr="00B3222C">
        <w:rPr>
          <w:rFonts w:ascii="微软雅黑" w:eastAsia="微软雅黑" w:hAnsi="微软雅黑" w:hint="eastAsia"/>
          <w:bCs/>
        </w:rPr>
        <w:t>年</w:t>
      </w:r>
      <w:proofErr w:type="gramStart"/>
      <w:r w:rsidR="00B3222C" w:rsidRPr="00B3222C">
        <w:rPr>
          <w:rFonts w:ascii="微软雅黑" w:eastAsia="微软雅黑" w:hAnsi="微软雅黑" w:hint="eastAsia"/>
          <w:bCs/>
        </w:rPr>
        <w:t>名创抖音</w:t>
      </w:r>
      <w:proofErr w:type="gramEnd"/>
      <w:r w:rsidR="00B3222C" w:rsidRPr="00B3222C">
        <w:rPr>
          <w:rFonts w:ascii="微软雅黑" w:eastAsia="微软雅黑" w:hAnsi="微软雅黑" w:hint="eastAsia"/>
          <w:bCs/>
        </w:rPr>
        <w:t>热度处于</w:t>
      </w:r>
      <w:r w:rsidR="00B3222C" w:rsidRPr="00B3222C">
        <w:rPr>
          <w:rFonts w:ascii="微软雅黑" w:eastAsia="微软雅黑" w:hAnsi="微软雅黑" w:hint="eastAsia"/>
          <w:b/>
          <w:bCs/>
        </w:rPr>
        <w:t>行业领先</w:t>
      </w:r>
      <w:r w:rsidR="00587658" w:rsidRPr="00B3222C">
        <w:rPr>
          <w:rFonts w:ascii="微软雅黑" w:eastAsia="微软雅黑" w:hAnsi="微软雅黑"/>
          <w:bCs/>
        </w:rPr>
        <w:t xml:space="preserve"> </w:t>
      </w:r>
    </w:p>
    <w:p w14:paraId="368A3AA8" w14:textId="268C24D8" w:rsidR="00424F38" w:rsidRDefault="00226FE3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noProof/>
        </w:rPr>
        <w:drawing>
          <wp:inline distT="0" distB="0" distL="0" distR="0" wp14:anchorId="0C3E7021" wp14:editId="2A7C71C6">
            <wp:extent cx="5720715" cy="190119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3715D" w14:textId="32DBE744" w:rsidR="003115D9" w:rsidRPr="00B23E96" w:rsidRDefault="003115D9" w:rsidP="00E533D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</w:p>
    <w:p w14:paraId="2C26883A" w14:textId="34AAEBED" w:rsidR="00841C28" w:rsidRPr="00B3222C" w:rsidRDefault="00841C28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</w:p>
    <w:p w14:paraId="61213B17" w14:textId="34206542" w:rsidR="00244183" w:rsidRPr="00112022" w:rsidRDefault="00217BD9" w:rsidP="0081706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20</w:t>
      </w:r>
      <w:r w:rsidR="00632502" w:rsidRPr="009A5A66"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  <w:t>2</w:t>
      </w:r>
      <w:r w:rsidR="005B168F"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  <w:t>2</w:t>
      </w: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年</w:t>
      </w:r>
      <w:r w:rsidR="007B61C2"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数字营销</w:t>
      </w:r>
      <w:r w:rsidR="00E14A7D"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创新性表现</w:t>
      </w:r>
    </w:p>
    <w:p w14:paraId="3B99A86C" w14:textId="672F0F20" w:rsidR="005B168F" w:rsidRPr="006C60DD" w:rsidRDefault="0027445A" w:rsidP="0081706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b/>
          <w:shd w:val="clear" w:color="auto" w:fill="FFFFFF"/>
        </w:rPr>
      </w:pPr>
      <w:r w:rsidRPr="006C60DD">
        <w:rPr>
          <w:rFonts w:ascii="微软雅黑" w:eastAsia="微软雅黑" w:hAnsi="微软雅黑" w:hint="eastAsia"/>
          <w:b/>
        </w:rPr>
        <w:t>名创优</w:t>
      </w:r>
      <w:proofErr w:type="gramStart"/>
      <w:r w:rsidRPr="006C60DD">
        <w:rPr>
          <w:rFonts w:ascii="微软雅黑" w:eastAsia="微软雅黑" w:hAnsi="微软雅黑" w:hint="eastAsia"/>
          <w:b/>
        </w:rPr>
        <w:t>品开展</w:t>
      </w:r>
      <w:proofErr w:type="gramEnd"/>
      <w:r w:rsidRPr="006C60DD">
        <w:rPr>
          <w:rFonts w:ascii="微软雅黑" w:eastAsia="微软雅黑" w:hAnsi="微软雅黑" w:hint="eastAsia"/>
          <w:b/>
        </w:rPr>
        <w:t>多维度年轻化创意营销，解锁不同兴趣圈层，迎合当下年轻人的个性化需求，进行IP联名，代言人营销，热门综艺合作，结合社会热点创意大事件等活动，俘获</w:t>
      </w:r>
      <w:r w:rsidRPr="006C60DD">
        <w:rPr>
          <w:rFonts w:ascii="微软雅黑" w:eastAsia="微软雅黑" w:hAnsi="微软雅黑" w:cs="Arial"/>
          <w:b/>
          <w:shd w:val="clear" w:color="auto" w:fill="FFFFFF"/>
        </w:rPr>
        <w:t>Z世代</w:t>
      </w:r>
      <w:r w:rsidRPr="006C60DD">
        <w:rPr>
          <w:rFonts w:ascii="微软雅黑" w:eastAsia="微软雅黑" w:hAnsi="微软雅黑" w:cs="Arial" w:hint="eastAsia"/>
          <w:b/>
          <w:shd w:val="clear" w:color="auto" w:fill="FFFFFF"/>
        </w:rPr>
        <w:t>的芳心。</w:t>
      </w:r>
    </w:p>
    <w:p w14:paraId="70A3622D" w14:textId="2B5D79BC" w:rsidR="005B168F" w:rsidRPr="005B168F" w:rsidRDefault="005B168F" w:rsidP="005B168F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color w:val="333333"/>
          <w:shd w:val="clear" w:color="auto" w:fill="FFFFFF"/>
        </w:rPr>
      </w:pPr>
      <w:r w:rsidRPr="006C60DD">
        <w:rPr>
          <w:rFonts w:ascii="微软雅黑" w:eastAsia="微软雅黑" w:hAnsi="微软雅黑" w:cs="Arial" w:hint="eastAsia"/>
          <w:shd w:val="clear" w:color="auto" w:fill="FFFFFF"/>
        </w:rPr>
        <w:t>坚持IP唤醒与融合，新鲜感不断：截至2022年，</w:t>
      </w:r>
      <w:r w:rsidR="0082377D" w:rsidRPr="006C60DD">
        <w:rPr>
          <w:rFonts w:ascii="微软雅黑" w:eastAsia="微软雅黑" w:hAnsi="微软雅黑" w:cs="Arial" w:hint="eastAsia"/>
          <w:b/>
          <w:bCs/>
          <w:shd w:val="clear" w:color="auto" w:fill="FFFFFF"/>
        </w:rPr>
        <w:t>名创优品已经与包括</w:t>
      </w:r>
      <w:proofErr w:type="gramStart"/>
      <w:r w:rsidR="0082377D" w:rsidRPr="006C60DD">
        <w:rPr>
          <w:rFonts w:ascii="微软雅黑" w:eastAsia="微软雅黑" w:hAnsi="微软雅黑" w:cs="Arial" w:hint="eastAsia"/>
          <w:b/>
          <w:bCs/>
          <w:shd w:val="clear" w:color="auto" w:fill="FFFFFF"/>
        </w:rPr>
        <w:t>迪</w:t>
      </w:r>
      <w:proofErr w:type="gramEnd"/>
      <w:r w:rsidR="0082377D" w:rsidRPr="006C60DD">
        <w:rPr>
          <w:rFonts w:ascii="微软雅黑" w:eastAsia="微软雅黑" w:hAnsi="微软雅黑" w:cs="Arial" w:hint="eastAsia"/>
          <w:b/>
          <w:bCs/>
          <w:shd w:val="clear" w:color="auto" w:fill="FFFFFF"/>
        </w:rPr>
        <w:t>士尼、漫威、</w:t>
      </w:r>
      <w:proofErr w:type="gramStart"/>
      <w:r w:rsidR="0082377D" w:rsidRPr="006C60DD">
        <w:rPr>
          <w:rFonts w:ascii="微软雅黑" w:eastAsia="微软雅黑" w:hAnsi="微软雅黑" w:cs="Arial" w:hint="eastAsia"/>
          <w:b/>
          <w:bCs/>
          <w:shd w:val="clear" w:color="auto" w:fill="FFFFFF"/>
        </w:rPr>
        <w:t>三丽鸥</w:t>
      </w:r>
      <w:proofErr w:type="gramEnd"/>
      <w:r w:rsidR="0082377D" w:rsidRPr="006C60DD">
        <w:rPr>
          <w:rFonts w:ascii="微软雅黑" w:eastAsia="微软雅黑" w:hAnsi="微软雅黑" w:cs="Arial" w:hint="eastAsia"/>
          <w:b/>
          <w:bCs/>
          <w:shd w:val="clear" w:color="auto" w:fill="FFFFFF"/>
        </w:rPr>
        <w:t>、故宫等全球</w:t>
      </w:r>
      <w:r w:rsidR="0084307D" w:rsidRPr="006C60DD">
        <w:rPr>
          <w:rFonts w:ascii="微软雅黑" w:eastAsia="微软雅黑" w:hAnsi="微软雅黑" w:cs="Arial"/>
          <w:b/>
          <w:bCs/>
          <w:shd w:val="clear" w:color="auto" w:fill="FFFFFF"/>
        </w:rPr>
        <w:t>7</w:t>
      </w:r>
      <w:r w:rsidR="0082377D" w:rsidRPr="006C60DD">
        <w:rPr>
          <w:rFonts w:ascii="微软雅黑" w:eastAsia="微软雅黑" w:hAnsi="微软雅黑" w:cs="Arial" w:hint="eastAsia"/>
          <w:b/>
          <w:bCs/>
          <w:shd w:val="clear" w:color="auto" w:fill="FFFFFF"/>
        </w:rPr>
        <w:t>0多个IP版权达成战略合作</w:t>
      </w:r>
      <w:r w:rsidR="0082377D" w:rsidRPr="006C60DD">
        <w:rPr>
          <w:rFonts w:ascii="微软雅黑" w:eastAsia="微软雅黑" w:hAnsi="微软雅黑" w:cs="Arial" w:hint="eastAsia"/>
          <w:shd w:val="clear" w:color="auto" w:fill="FFFFFF"/>
        </w:rPr>
        <w:t>，并与全球多家产品设计机构及知名设计师成立“名创优品设计研究院”赋能产品开发，设计产品多次获得德国IF设计奖、德国红点设计奖等国际知名设计奖项。</w:t>
      </w:r>
      <w:r w:rsidRPr="006C60DD">
        <w:rPr>
          <w:rFonts w:ascii="微软雅黑" w:eastAsia="微软雅黑" w:hAnsi="微软雅黑" w:cs="Arial" w:hint="eastAsia"/>
          <w:shd w:val="clear" w:color="auto" w:fill="FFFFFF"/>
        </w:rPr>
        <w:t>名创优</w:t>
      </w:r>
      <w:proofErr w:type="gramStart"/>
      <w:r w:rsidRPr="006C60DD">
        <w:rPr>
          <w:rFonts w:ascii="微软雅黑" w:eastAsia="微软雅黑" w:hAnsi="微软雅黑" w:cs="Arial" w:hint="eastAsia"/>
          <w:shd w:val="clear" w:color="auto" w:fill="FFFFFF"/>
        </w:rPr>
        <w:t>品平均</w:t>
      </w:r>
      <w:proofErr w:type="gramEnd"/>
      <w:r w:rsidRPr="006C60DD">
        <w:rPr>
          <w:rFonts w:ascii="微软雅黑" w:eastAsia="微软雅黑" w:hAnsi="微软雅黑" w:cs="Arial" w:hint="eastAsia"/>
          <w:shd w:val="clear" w:color="auto" w:fill="FFFFFF"/>
        </w:rPr>
        <w:t>2-3个月会有</w:t>
      </w:r>
      <w:r w:rsidRPr="005B168F">
        <w:rPr>
          <w:rFonts w:ascii="微软雅黑" w:eastAsia="微软雅黑" w:hAnsi="微软雅黑" w:cs="Arial" w:hint="eastAsia"/>
          <w:color w:val="333333"/>
          <w:shd w:val="clear" w:color="auto" w:fill="FFFFFF"/>
        </w:rPr>
        <w:t>新IP合作，进行全系列产品唤醒，</w:t>
      </w:r>
      <w:r w:rsidR="00D60807">
        <w:rPr>
          <w:rFonts w:ascii="微软雅黑" w:eastAsia="微软雅黑" w:hAnsi="微软雅黑" w:cs="Arial" w:hint="eastAsia"/>
          <w:color w:val="333333"/>
          <w:shd w:val="clear" w:color="auto" w:fill="FFFFFF"/>
        </w:rPr>
        <w:t>承载年轻人的兴趣、情感诉求，成为业内名副其实的“I</w:t>
      </w:r>
      <w:r w:rsidR="00D60807">
        <w:rPr>
          <w:rFonts w:ascii="微软雅黑" w:eastAsia="微软雅黑" w:hAnsi="微软雅黑" w:cs="Arial"/>
          <w:color w:val="333333"/>
          <w:shd w:val="clear" w:color="auto" w:fill="FFFFFF"/>
        </w:rPr>
        <w:t>P</w:t>
      </w:r>
      <w:r w:rsidR="00D60807">
        <w:rPr>
          <w:rFonts w:ascii="微软雅黑" w:eastAsia="微软雅黑" w:hAnsi="微软雅黑" w:cs="Arial" w:hint="eastAsia"/>
          <w:color w:val="333333"/>
          <w:shd w:val="clear" w:color="auto" w:fill="FFFFFF"/>
        </w:rPr>
        <w:t>联名大佬”</w:t>
      </w:r>
      <w:r w:rsidRPr="005B168F">
        <w:rPr>
          <w:rFonts w:ascii="微软雅黑" w:eastAsia="微软雅黑" w:hAnsi="微软雅黑" w:cs="Arial" w:hint="eastAsia"/>
          <w:color w:val="333333"/>
          <w:shd w:val="clear" w:color="auto" w:fill="FFFFFF"/>
        </w:rPr>
        <w:t>。 </w:t>
      </w:r>
    </w:p>
    <w:p w14:paraId="47B51000" w14:textId="74CB5B79" w:rsidR="002F09B4" w:rsidRPr="000F78D1" w:rsidRDefault="001033BF" w:rsidP="000F78D1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hint="eastAsia"/>
          <w:bCs/>
        </w:rPr>
      </w:pPr>
      <w:r w:rsidRPr="000F78D1">
        <w:rPr>
          <w:rFonts w:ascii="微软雅黑" w:eastAsia="微软雅黑" w:hAnsi="微软雅黑" w:hint="eastAsia"/>
          <w:bCs/>
        </w:rPr>
        <w:t>其中，名创优品IP战略已全面覆盖全球顶流IP、二次元IP、国潮IP、</w:t>
      </w:r>
      <w:proofErr w:type="gramStart"/>
      <w:r w:rsidRPr="000F78D1">
        <w:rPr>
          <w:rFonts w:ascii="微软雅黑" w:eastAsia="微软雅黑" w:hAnsi="微软雅黑" w:hint="eastAsia"/>
          <w:bCs/>
        </w:rPr>
        <w:t>创意潮玩</w:t>
      </w:r>
      <w:proofErr w:type="gramEnd"/>
      <w:r w:rsidRPr="000F78D1">
        <w:rPr>
          <w:rFonts w:ascii="微软雅黑" w:eastAsia="微软雅黑" w:hAnsi="微软雅黑" w:hint="eastAsia"/>
          <w:bCs/>
        </w:rPr>
        <w:t>IP、体育/游戏IP和艺术时尚IP等六大板块，用源源不断的营销创意，实现品牌与年轻人群深层次交心。</w:t>
      </w:r>
    </w:p>
    <w:p w14:paraId="141DEDC3" w14:textId="4DC78A92" w:rsidR="00817065" w:rsidRPr="00D60807" w:rsidRDefault="00817065" w:rsidP="0081706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 w:rsidRPr="00D60807">
        <w:rPr>
          <w:rFonts w:ascii="微软雅黑" w:eastAsia="微软雅黑" w:hAnsi="微软雅黑" w:hint="eastAsia"/>
          <w:bCs/>
        </w:rPr>
        <w:t>202</w:t>
      </w:r>
      <w:r w:rsidR="000A15C0">
        <w:rPr>
          <w:rFonts w:ascii="微软雅黑" w:eastAsia="微软雅黑" w:hAnsi="微软雅黑"/>
          <w:bCs/>
        </w:rPr>
        <w:t>2</w:t>
      </w:r>
      <w:r w:rsidRPr="00D60807">
        <w:rPr>
          <w:rFonts w:ascii="微软雅黑" w:eastAsia="微软雅黑" w:hAnsi="微软雅黑" w:hint="eastAsia"/>
          <w:bCs/>
        </w:rPr>
        <w:t>年</w:t>
      </w:r>
      <w:r w:rsidR="000A15C0">
        <w:rPr>
          <w:rFonts w:ascii="微软雅黑" w:eastAsia="微软雅黑" w:hAnsi="微软雅黑"/>
          <w:bCs/>
        </w:rPr>
        <w:t>3</w:t>
      </w:r>
      <w:r w:rsidRPr="00D60807">
        <w:rPr>
          <w:rFonts w:ascii="微软雅黑" w:eastAsia="微软雅黑" w:hAnsi="微软雅黑" w:hint="eastAsia"/>
          <w:bCs/>
        </w:rPr>
        <w:t>月，名创优品联名</w:t>
      </w:r>
      <w:r w:rsidR="0044610B">
        <w:rPr>
          <w:rFonts w:ascii="微软雅黑" w:eastAsia="微软雅黑" w:hAnsi="微软雅黑" w:hint="eastAsia"/>
          <w:bCs/>
        </w:rPr>
        <w:t>大耳狗2</w:t>
      </w:r>
      <w:r w:rsidR="0044610B">
        <w:rPr>
          <w:rFonts w:ascii="微软雅黑" w:eastAsia="微软雅黑" w:hAnsi="微软雅黑"/>
          <w:bCs/>
        </w:rPr>
        <w:t>0</w:t>
      </w:r>
      <w:r w:rsidR="0044610B">
        <w:rPr>
          <w:rFonts w:ascii="微软雅黑" w:eastAsia="微软雅黑" w:hAnsi="微软雅黑" w:hint="eastAsia"/>
          <w:bCs/>
        </w:rPr>
        <w:t>周年，以热爱之名，引爆粉圈参与</w:t>
      </w:r>
    </w:p>
    <w:p w14:paraId="7FCBA412" w14:textId="7BE2141C" w:rsidR="00F71DC4" w:rsidRDefault="002C0C79" w:rsidP="0081706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 w:rsidRPr="00D60807">
        <w:rPr>
          <w:rFonts w:ascii="微软雅黑" w:eastAsia="微软雅黑" w:hAnsi="微软雅黑" w:hint="eastAsia"/>
          <w:bCs/>
        </w:rPr>
        <w:t>202</w:t>
      </w:r>
      <w:r w:rsidR="0044610B">
        <w:rPr>
          <w:rFonts w:ascii="微软雅黑" w:eastAsia="微软雅黑" w:hAnsi="微软雅黑"/>
          <w:bCs/>
        </w:rPr>
        <w:t>2</w:t>
      </w:r>
      <w:r w:rsidRPr="00D60807">
        <w:rPr>
          <w:rFonts w:ascii="微软雅黑" w:eastAsia="微软雅黑" w:hAnsi="微软雅黑" w:hint="eastAsia"/>
          <w:bCs/>
        </w:rPr>
        <w:t>年</w:t>
      </w:r>
      <w:r w:rsidR="0044610B">
        <w:rPr>
          <w:rFonts w:ascii="微软雅黑" w:eastAsia="微软雅黑" w:hAnsi="微软雅黑"/>
          <w:bCs/>
        </w:rPr>
        <w:t>5</w:t>
      </w:r>
      <w:r w:rsidRPr="00D60807">
        <w:rPr>
          <w:rFonts w:ascii="微软雅黑" w:eastAsia="微软雅黑" w:hAnsi="微软雅黑" w:hint="eastAsia"/>
          <w:bCs/>
        </w:rPr>
        <w:t>月，</w:t>
      </w:r>
      <w:r w:rsidRPr="00D60807">
        <w:rPr>
          <w:rFonts w:ascii="微软雅黑" w:eastAsia="微软雅黑" w:hAnsi="微软雅黑"/>
          <w:bCs/>
        </w:rPr>
        <w:t>名创优品</w:t>
      </w:r>
      <w:r w:rsidR="00D3562F">
        <w:rPr>
          <w:rFonts w:ascii="微软雅黑" w:eastAsia="微软雅黑" w:hAnsi="微软雅黑" w:hint="eastAsia"/>
          <w:bCs/>
        </w:rPr>
        <w:t>打造</w:t>
      </w:r>
      <w:r w:rsidR="00F71DC4">
        <w:rPr>
          <w:rFonts w:ascii="微软雅黑" w:eastAsia="微软雅黑" w:hAnsi="微软雅黑" w:hint="eastAsia"/>
          <w:bCs/>
        </w:rPr>
        <w:t>夹缝中的笑脸，洞察社会全民情绪，硬核传播火出圈</w:t>
      </w:r>
    </w:p>
    <w:p w14:paraId="2B2A7DB8" w14:textId="073E1D73" w:rsidR="00F71DC4" w:rsidRDefault="00F71DC4" w:rsidP="0081706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2</w:t>
      </w:r>
      <w:r>
        <w:rPr>
          <w:rFonts w:ascii="微软雅黑" w:eastAsia="微软雅黑" w:hAnsi="微软雅黑"/>
          <w:bCs/>
        </w:rPr>
        <w:t>022</w:t>
      </w:r>
      <w:r>
        <w:rPr>
          <w:rFonts w:ascii="微软雅黑" w:eastAsia="微软雅黑" w:hAnsi="微软雅黑" w:hint="eastAsia"/>
          <w:bCs/>
        </w:rPr>
        <w:t>年6月，</w:t>
      </w:r>
      <w:r w:rsidR="002339A7">
        <w:rPr>
          <w:rFonts w:ascii="微软雅黑" w:eastAsia="微软雅黑" w:hAnsi="微软雅黑" w:hint="eastAsia"/>
          <w:bCs/>
        </w:rPr>
        <w:t>名创优品</w:t>
      </w:r>
      <w:r>
        <w:rPr>
          <w:rFonts w:ascii="微软雅黑" w:eastAsia="微软雅黑" w:hAnsi="微软雅黑" w:hint="eastAsia"/>
          <w:bCs/>
        </w:rPr>
        <w:t>联名顶级I</w:t>
      </w:r>
      <w:r>
        <w:rPr>
          <w:rFonts w:ascii="微软雅黑" w:eastAsia="微软雅黑" w:hAnsi="微软雅黑"/>
          <w:bCs/>
        </w:rPr>
        <w:t>P</w:t>
      </w:r>
      <w:r>
        <w:rPr>
          <w:rFonts w:ascii="微软雅黑" w:eastAsia="微软雅黑" w:hAnsi="微软雅黑" w:hint="eastAsia"/>
          <w:bCs/>
        </w:rPr>
        <w:t>皮克斯</w:t>
      </w:r>
      <w:r w:rsidR="002339A7">
        <w:rPr>
          <w:rFonts w:ascii="微软雅黑" w:eastAsia="微软雅黑" w:hAnsi="微软雅黑" w:hint="eastAsia"/>
          <w:bCs/>
        </w:rPr>
        <w:t>，粉丝当店长，万人共创主题店</w:t>
      </w:r>
    </w:p>
    <w:p w14:paraId="7A31F051" w14:textId="2558E5DB" w:rsidR="002339A7" w:rsidRDefault="002339A7" w:rsidP="0081706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2</w:t>
      </w:r>
      <w:r>
        <w:rPr>
          <w:rFonts w:ascii="微软雅黑" w:eastAsia="微软雅黑" w:hAnsi="微软雅黑"/>
          <w:bCs/>
        </w:rPr>
        <w:t>022</w:t>
      </w:r>
      <w:r>
        <w:rPr>
          <w:rFonts w:ascii="微软雅黑" w:eastAsia="微软雅黑" w:hAnsi="微软雅黑" w:hint="eastAsia"/>
          <w:bCs/>
        </w:rPr>
        <w:t>年7月，名创优品打造笑脸不倒翁，持续演艺品牌视觉</w:t>
      </w:r>
      <w:proofErr w:type="gramStart"/>
      <w:r>
        <w:rPr>
          <w:rFonts w:ascii="微软雅黑" w:eastAsia="微软雅黑" w:hAnsi="微软雅黑" w:hint="eastAsia"/>
          <w:bCs/>
        </w:rPr>
        <w:t>锤</w:t>
      </w:r>
      <w:proofErr w:type="gramEnd"/>
    </w:p>
    <w:p w14:paraId="5E76CD8F" w14:textId="100F8360" w:rsidR="002F09B4" w:rsidRDefault="002F09B4" w:rsidP="0081706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2</w:t>
      </w:r>
      <w:r>
        <w:rPr>
          <w:rFonts w:ascii="微软雅黑" w:eastAsia="微软雅黑" w:hAnsi="微软雅黑"/>
          <w:bCs/>
        </w:rPr>
        <w:t>022</w:t>
      </w:r>
      <w:r>
        <w:rPr>
          <w:rFonts w:ascii="微软雅黑" w:eastAsia="微软雅黑" w:hAnsi="微软雅黑" w:hint="eastAsia"/>
          <w:bCs/>
        </w:rPr>
        <w:t>年9月，名创优</w:t>
      </w:r>
      <w:proofErr w:type="gramStart"/>
      <w:r>
        <w:rPr>
          <w:rFonts w:ascii="微软雅黑" w:eastAsia="微软雅黑" w:hAnsi="微软雅黑" w:hint="eastAsia"/>
          <w:bCs/>
        </w:rPr>
        <w:t>品中国</w:t>
      </w:r>
      <w:proofErr w:type="gramEnd"/>
      <w:r>
        <w:rPr>
          <w:rFonts w:ascii="微软雅黑" w:eastAsia="微软雅黑" w:hAnsi="微软雅黑" w:hint="eastAsia"/>
          <w:bCs/>
        </w:rPr>
        <w:t>大熊猫公益营销，全球1</w:t>
      </w:r>
      <w:r>
        <w:rPr>
          <w:rFonts w:ascii="微软雅黑" w:eastAsia="微软雅黑" w:hAnsi="微软雅黑"/>
          <w:bCs/>
        </w:rPr>
        <w:t>4</w:t>
      </w:r>
      <w:r>
        <w:rPr>
          <w:rFonts w:ascii="微软雅黑" w:eastAsia="微软雅黑" w:hAnsi="微软雅黑" w:hint="eastAsia"/>
          <w:bCs/>
        </w:rPr>
        <w:t>国联动，坚持做正确的事</w:t>
      </w:r>
    </w:p>
    <w:p w14:paraId="3E2FAB2E" w14:textId="5FF6E32D" w:rsidR="002F09B4" w:rsidRDefault="002F09B4" w:rsidP="0081706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2</w:t>
      </w:r>
      <w:r>
        <w:rPr>
          <w:rFonts w:ascii="微软雅黑" w:eastAsia="微软雅黑" w:hAnsi="微软雅黑"/>
          <w:bCs/>
        </w:rPr>
        <w:t>022</w:t>
      </w:r>
      <w:r>
        <w:rPr>
          <w:rFonts w:ascii="微软雅黑" w:eastAsia="微软雅黑" w:hAnsi="微软雅黑" w:hint="eastAsia"/>
          <w:bCs/>
        </w:rPr>
        <w:t>年1</w:t>
      </w:r>
      <w:r>
        <w:rPr>
          <w:rFonts w:ascii="微软雅黑" w:eastAsia="微软雅黑" w:hAnsi="微软雅黑"/>
          <w:bCs/>
        </w:rPr>
        <w:t>0</w:t>
      </w:r>
      <w:r>
        <w:rPr>
          <w:rFonts w:ascii="微软雅黑" w:eastAsia="微软雅黑" w:hAnsi="微软雅黑" w:hint="eastAsia"/>
          <w:bCs/>
        </w:rPr>
        <w:t>月，名创优品联合库</w:t>
      </w:r>
      <w:proofErr w:type="gramStart"/>
      <w:r>
        <w:rPr>
          <w:rFonts w:ascii="微软雅黑" w:eastAsia="微软雅黑" w:hAnsi="微软雅黑" w:hint="eastAsia"/>
          <w:bCs/>
        </w:rPr>
        <w:t>洛</w:t>
      </w:r>
      <w:proofErr w:type="gramEnd"/>
      <w:r>
        <w:rPr>
          <w:rFonts w:ascii="微软雅黑" w:eastAsia="微软雅黑" w:hAnsi="微软雅黑" w:hint="eastAsia"/>
          <w:bCs/>
        </w:rPr>
        <w:t>米生日季，挖掘宠物爆品</w:t>
      </w:r>
    </w:p>
    <w:p w14:paraId="517B21C6" w14:textId="77777777" w:rsidR="00614F03" w:rsidRPr="00085798" w:rsidRDefault="00614F03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</w:p>
    <w:p w14:paraId="287A75D9" w14:textId="77777777" w:rsidR="007618A2" w:rsidRDefault="00E14A7D" w:rsidP="007618A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noProof/>
        </w:rPr>
      </w:pP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代表案例</w:t>
      </w:r>
    </w:p>
    <w:p w14:paraId="2A67AC3D" w14:textId="09310D78" w:rsidR="00B512E6" w:rsidRPr="00B512E6" w:rsidRDefault="00154D54" w:rsidP="00B512E6">
      <w:pPr>
        <w:pStyle w:val="ab"/>
        <w:numPr>
          <w:ilvl w:val="0"/>
          <w:numId w:val="16"/>
        </w:numPr>
        <w:ind w:firstLineChars="0"/>
        <w:jc w:val="left"/>
        <w:rPr>
          <w:rFonts w:ascii="微软雅黑" w:eastAsia="微软雅黑" w:hAnsi="微软雅黑"/>
          <w:b/>
          <w:bCs/>
          <w:szCs w:val="21"/>
        </w:rPr>
      </w:pPr>
      <w:r w:rsidRPr="00B512E6">
        <w:rPr>
          <w:rFonts w:ascii="微软雅黑" w:eastAsia="微软雅黑" w:hAnsi="微软雅黑" w:hint="eastAsia"/>
          <w:b/>
          <w:bCs/>
          <w:szCs w:val="21"/>
        </w:rPr>
        <w:t>名创优品×世界微笑日：在生活的夹缝中保持微笑</w:t>
      </w:r>
    </w:p>
    <w:p w14:paraId="26A9D0ED" w14:textId="4300CCDE" w:rsidR="00B512E6" w:rsidRPr="00B512E6" w:rsidRDefault="00B512E6" w:rsidP="00B512E6">
      <w:pPr>
        <w:rPr>
          <w:rFonts w:ascii="微软雅黑" w:eastAsia="微软雅黑" w:hAnsi="微软雅黑"/>
          <w:szCs w:val="21"/>
        </w:rPr>
      </w:pPr>
      <w:r w:rsidRPr="00B512E6">
        <w:rPr>
          <w:rFonts w:ascii="微软雅黑" w:eastAsia="微软雅黑" w:hAnsi="微软雅黑" w:hint="eastAsia"/>
          <w:szCs w:val="21"/>
        </w:rPr>
        <w:t>在5月8日——世界</w:t>
      </w:r>
      <w:proofErr w:type="gramStart"/>
      <w:r w:rsidRPr="00B512E6">
        <w:rPr>
          <w:rFonts w:ascii="微软雅黑" w:eastAsia="微软雅黑" w:hAnsi="微软雅黑" w:hint="eastAsia"/>
          <w:szCs w:val="21"/>
        </w:rPr>
        <w:t>微笑日</w:t>
      </w:r>
      <w:proofErr w:type="gramEnd"/>
      <w:r w:rsidRPr="00B512E6">
        <w:rPr>
          <w:rFonts w:ascii="微软雅黑" w:eastAsia="微软雅黑" w:hAnsi="微软雅黑" w:hint="eastAsia"/>
          <w:szCs w:val="21"/>
        </w:rPr>
        <w:t>到来之际，一直为大家创造美好生活的名创优</w:t>
      </w:r>
      <w:proofErr w:type="gramStart"/>
      <w:r w:rsidRPr="00B512E6">
        <w:rPr>
          <w:rFonts w:ascii="微软雅黑" w:eastAsia="微软雅黑" w:hAnsi="微软雅黑" w:hint="eastAsia"/>
          <w:szCs w:val="21"/>
        </w:rPr>
        <w:t>品通过</w:t>
      </w:r>
      <w:proofErr w:type="gramEnd"/>
      <w:r w:rsidRPr="00B512E6">
        <w:rPr>
          <w:rFonts w:ascii="微软雅黑" w:eastAsia="微软雅黑" w:hAnsi="微软雅黑" w:hint="eastAsia"/>
          <w:szCs w:val="21"/>
        </w:rPr>
        <w:t>创意事件，洞察当下社会的全民情绪，并让这种情绪通过治愈系装置和系列内容释放出来，引爆全网关注。连续两天</w:t>
      </w:r>
      <w:proofErr w:type="gramStart"/>
      <w:r w:rsidRPr="00B512E6">
        <w:rPr>
          <w:rFonts w:ascii="微软雅黑" w:eastAsia="微软雅黑" w:hAnsi="微软雅黑" w:hint="eastAsia"/>
          <w:szCs w:val="21"/>
        </w:rPr>
        <w:t>登上微博</w:t>
      </w:r>
      <w:r w:rsidRPr="006C60DD">
        <w:rPr>
          <w:rFonts w:ascii="微软雅黑" w:eastAsia="微软雅黑" w:hAnsi="微软雅黑" w:hint="eastAsia"/>
          <w:szCs w:val="21"/>
        </w:rPr>
        <w:t>自然</w:t>
      </w:r>
      <w:proofErr w:type="gramEnd"/>
      <w:r w:rsidRPr="006C60DD">
        <w:rPr>
          <w:rFonts w:ascii="微软雅黑" w:eastAsia="微软雅黑" w:hAnsi="微软雅黑" w:hint="eastAsia"/>
          <w:szCs w:val="21"/>
        </w:rPr>
        <w:t>热搜，“夹缝中的笑脸”在网友的转发互动和</w:t>
      </w:r>
      <w:proofErr w:type="gramStart"/>
      <w:r w:rsidRPr="006C60DD">
        <w:rPr>
          <w:rFonts w:ascii="微软雅黑" w:eastAsia="微软雅黑" w:hAnsi="微软雅黑" w:hint="eastAsia"/>
          <w:szCs w:val="21"/>
        </w:rPr>
        <w:t>热议加持</w:t>
      </w:r>
      <w:proofErr w:type="gramEnd"/>
      <w:r w:rsidRPr="006C60DD">
        <w:rPr>
          <w:rFonts w:ascii="微软雅黑" w:eastAsia="微软雅黑" w:hAnsi="微软雅黑" w:hint="eastAsia"/>
          <w:szCs w:val="21"/>
        </w:rPr>
        <w:t>下，相关话题连续2日登上</w:t>
      </w:r>
      <w:proofErr w:type="gramStart"/>
      <w:r w:rsidRPr="006C60DD">
        <w:rPr>
          <w:rFonts w:ascii="微软雅黑" w:eastAsia="微软雅黑" w:hAnsi="微软雅黑" w:hint="eastAsia"/>
          <w:szCs w:val="21"/>
        </w:rPr>
        <w:t>微博热搜榜</w:t>
      </w:r>
      <w:proofErr w:type="gramEnd"/>
      <w:r w:rsidRPr="006C60DD">
        <w:rPr>
          <w:rFonts w:ascii="微软雅黑" w:eastAsia="微软雅黑" w:hAnsi="微软雅黑" w:hint="eastAsia"/>
          <w:szCs w:val="21"/>
        </w:rPr>
        <w:t>。</w:t>
      </w:r>
      <w:r w:rsidRPr="006C60DD">
        <w:rPr>
          <w:rFonts w:ascii="微软雅黑" w:eastAsia="微软雅黑" w:hAnsi="微软雅黑" w:hint="eastAsia"/>
          <w:b/>
          <w:bCs/>
          <w:szCs w:val="21"/>
        </w:rPr>
        <w:t>总</w:t>
      </w:r>
      <w:proofErr w:type="gramStart"/>
      <w:r w:rsidRPr="006C60DD">
        <w:rPr>
          <w:rFonts w:ascii="微软雅黑" w:eastAsia="微软雅黑" w:hAnsi="微软雅黑" w:hint="eastAsia"/>
          <w:b/>
          <w:bCs/>
          <w:szCs w:val="21"/>
        </w:rPr>
        <w:t>曝光近</w:t>
      </w:r>
      <w:proofErr w:type="gramEnd"/>
      <w:r w:rsidRPr="006C60DD">
        <w:rPr>
          <w:rFonts w:ascii="微软雅黑" w:eastAsia="微软雅黑" w:hAnsi="微软雅黑" w:hint="eastAsia"/>
          <w:b/>
          <w:bCs/>
          <w:szCs w:val="21"/>
        </w:rPr>
        <w:t>10亿 ，讨论量超60万，共计74家媒体报道</w:t>
      </w:r>
      <w:r w:rsidRPr="006C60DD">
        <w:rPr>
          <w:rFonts w:ascii="微软雅黑" w:eastAsia="微软雅黑" w:hAnsi="微软雅黑" w:hint="eastAsia"/>
          <w:szCs w:val="21"/>
        </w:rPr>
        <w:t>。除此以</w:t>
      </w:r>
      <w:r>
        <w:rPr>
          <w:rFonts w:ascii="微软雅黑" w:eastAsia="微软雅黑" w:hAnsi="微软雅黑" w:hint="eastAsia"/>
          <w:szCs w:val="21"/>
        </w:rPr>
        <w:t>外，还</w:t>
      </w:r>
      <w:r w:rsidRPr="00B512E6">
        <w:rPr>
          <w:rFonts w:ascii="微软雅黑" w:eastAsia="微软雅黑" w:hAnsi="微软雅黑" w:hint="eastAsia"/>
          <w:szCs w:val="21"/>
        </w:rPr>
        <w:t>引发全民热议和海量UGC</w:t>
      </w:r>
      <w:r>
        <w:rPr>
          <w:rFonts w:ascii="微软雅黑" w:eastAsia="微软雅黑" w:hAnsi="微软雅黑" w:hint="eastAsia"/>
          <w:szCs w:val="21"/>
        </w:rPr>
        <w:t>，</w:t>
      </w:r>
      <w:r w:rsidRPr="00B512E6">
        <w:rPr>
          <w:rFonts w:ascii="微软雅黑" w:eastAsia="微软雅黑" w:hAnsi="微软雅黑" w:hint="eastAsia"/>
          <w:szCs w:val="21"/>
        </w:rPr>
        <w:t>“夹缝中的笑脸”成为小红</w:t>
      </w:r>
      <w:proofErr w:type="gramStart"/>
      <w:r w:rsidRPr="00B512E6">
        <w:rPr>
          <w:rFonts w:ascii="微软雅黑" w:eastAsia="微软雅黑" w:hAnsi="微软雅黑" w:hint="eastAsia"/>
          <w:szCs w:val="21"/>
        </w:rPr>
        <w:t>书网红打卡</w:t>
      </w:r>
      <w:proofErr w:type="gramEnd"/>
      <w:r w:rsidRPr="00B512E6">
        <w:rPr>
          <w:rFonts w:ascii="微软雅黑" w:eastAsia="微软雅黑" w:hAnsi="微软雅黑" w:hint="eastAsia"/>
          <w:szCs w:val="21"/>
        </w:rPr>
        <w:t>点，消费者自发打卡产生海量UGC，形成了刷屏模式；同时在</w:t>
      </w:r>
      <w:proofErr w:type="gramStart"/>
      <w:r w:rsidRPr="00B512E6">
        <w:rPr>
          <w:rFonts w:ascii="微软雅黑" w:eastAsia="微软雅黑" w:hAnsi="微软雅黑" w:hint="eastAsia"/>
          <w:szCs w:val="21"/>
        </w:rPr>
        <w:t>微信朋友</w:t>
      </w:r>
      <w:proofErr w:type="gramEnd"/>
      <w:r w:rsidRPr="00B512E6">
        <w:rPr>
          <w:rFonts w:ascii="微软雅黑" w:eastAsia="微软雅黑" w:hAnsi="微软雅黑" w:hint="eastAsia"/>
          <w:szCs w:val="21"/>
        </w:rPr>
        <w:t>圈、公众号，</w:t>
      </w:r>
      <w:proofErr w:type="gramStart"/>
      <w:r w:rsidRPr="00B512E6">
        <w:rPr>
          <w:rFonts w:ascii="微软雅黑" w:eastAsia="微软雅黑" w:hAnsi="微软雅黑" w:hint="eastAsia"/>
          <w:szCs w:val="21"/>
        </w:rPr>
        <w:t>微博平台</w:t>
      </w:r>
      <w:proofErr w:type="gramEnd"/>
      <w:r w:rsidRPr="00B512E6">
        <w:rPr>
          <w:rFonts w:ascii="微软雅黑" w:eastAsia="微软雅黑" w:hAnsi="微软雅黑" w:hint="eastAsia"/>
          <w:szCs w:val="21"/>
        </w:rPr>
        <w:t>引发消费者、</w:t>
      </w:r>
      <w:proofErr w:type="gramStart"/>
      <w:r w:rsidRPr="00B512E6">
        <w:rPr>
          <w:rFonts w:ascii="微软雅黑" w:eastAsia="微软雅黑" w:hAnsi="微软雅黑" w:hint="eastAsia"/>
          <w:szCs w:val="21"/>
        </w:rPr>
        <w:t>大号和</w:t>
      </w:r>
      <w:proofErr w:type="gramEnd"/>
      <w:r w:rsidRPr="00B512E6">
        <w:rPr>
          <w:rFonts w:ascii="微软雅黑" w:eastAsia="微软雅黑" w:hAnsi="微软雅黑" w:hint="eastAsia"/>
          <w:szCs w:val="21"/>
        </w:rPr>
        <w:t>蓝V的热</w:t>
      </w:r>
      <w:proofErr w:type="gramStart"/>
      <w:r w:rsidRPr="00B512E6">
        <w:rPr>
          <w:rFonts w:ascii="微软雅黑" w:eastAsia="微软雅黑" w:hAnsi="微软雅黑" w:hint="eastAsia"/>
          <w:szCs w:val="21"/>
        </w:rPr>
        <w:t>议和自传播</w:t>
      </w:r>
      <w:proofErr w:type="gramEnd"/>
      <w:r w:rsidRPr="00B512E6">
        <w:rPr>
          <w:rFonts w:ascii="微软雅黑" w:eastAsia="微软雅黑" w:hAnsi="微软雅黑" w:hint="eastAsia"/>
          <w:szCs w:val="21"/>
        </w:rPr>
        <w:t>，成为名副其实的出圈事件。</w:t>
      </w:r>
    </w:p>
    <w:p w14:paraId="5ED2E059" w14:textId="3E9265FA" w:rsidR="000A0986" w:rsidRDefault="00B512E6" w:rsidP="009F5990">
      <w:pPr>
        <w:ind w:firstLineChars="100" w:firstLine="21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15F03C3" wp14:editId="116645F2">
            <wp:extent cx="3054247" cy="2037521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471" cy="204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9680C" w14:textId="288AC136" w:rsidR="00CB0467" w:rsidRDefault="00CB0467" w:rsidP="00F53557">
      <w:pPr>
        <w:jc w:val="left"/>
        <w:rPr>
          <w:rFonts w:ascii="微软雅黑" w:eastAsia="微软雅黑" w:hAnsi="微软雅黑"/>
          <w:szCs w:val="21"/>
        </w:rPr>
      </w:pPr>
    </w:p>
    <w:p w14:paraId="6E230949" w14:textId="77777777" w:rsidR="00C36F9F" w:rsidRDefault="00C36F9F" w:rsidP="00F53557">
      <w:pPr>
        <w:jc w:val="left"/>
        <w:rPr>
          <w:rFonts w:ascii="微软雅黑" w:eastAsia="微软雅黑" w:hAnsi="微软雅黑"/>
          <w:szCs w:val="21"/>
        </w:rPr>
      </w:pPr>
    </w:p>
    <w:p w14:paraId="5C8F5E04" w14:textId="40DC8A04" w:rsidR="00E87731" w:rsidRPr="00E07118" w:rsidRDefault="008453B5" w:rsidP="00E87731">
      <w:pPr>
        <w:jc w:val="left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二</w:t>
      </w:r>
      <w:r w:rsidR="00E87731" w:rsidRPr="00E07118">
        <w:rPr>
          <w:rFonts w:ascii="微软雅黑" w:eastAsia="微软雅黑" w:hAnsi="微软雅黑" w:hint="eastAsia"/>
          <w:b/>
          <w:bCs/>
          <w:szCs w:val="21"/>
        </w:rPr>
        <w:t>、</w:t>
      </w:r>
      <w:r w:rsidR="0008107B" w:rsidRPr="0008107B">
        <w:rPr>
          <w:rFonts w:ascii="微软雅黑" w:eastAsia="微软雅黑" w:hAnsi="微软雅黑" w:hint="eastAsia"/>
          <w:b/>
          <w:bCs/>
          <w:szCs w:val="21"/>
        </w:rPr>
        <w:t>名创优品</w:t>
      </w:r>
      <w:r w:rsidR="004A5408" w:rsidRPr="004A5408">
        <w:rPr>
          <w:rFonts w:ascii="微软雅黑" w:eastAsia="微软雅黑" w:hAnsi="微软雅黑" w:hint="eastAsia"/>
          <w:b/>
          <w:bCs/>
          <w:szCs w:val="21"/>
        </w:rPr>
        <w:t>「</w:t>
      </w:r>
      <w:r w:rsidR="004A5408">
        <w:rPr>
          <w:rFonts w:ascii="微软雅黑" w:eastAsia="微软雅黑" w:hAnsi="微软雅黑" w:hint="eastAsia"/>
          <w:b/>
          <w:bCs/>
          <w:szCs w:val="21"/>
        </w:rPr>
        <w:t>难不倒的笑脸</w:t>
      </w:r>
      <w:r w:rsidR="004A5408" w:rsidRPr="004A5408">
        <w:rPr>
          <w:rFonts w:ascii="微软雅黑" w:eastAsia="微软雅黑" w:hAnsi="微软雅黑" w:hint="eastAsia"/>
          <w:b/>
          <w:bCs/>
          <w:szCs w:val="21"/>
        </w:rPr>
        <w:t>」</w:t>
      </w:r>
      <w:r w:rsidR="0008107B" w:rsidRPr="0008107B">
        <w:rPr>
          <w:rFonts w:ascii="微软雅黑" w:eastAsia="微软雅黑" w:hAnsi="微软雅黑" w:hint="eastAsia"/>
          <w:b/>
          <w:bCs/>
          <w:szCs w:val="21"/>
        </w:rPr>
        <w:t>，致敬“难不倒”的上海市民</w:t>
      </w:r>
    </w:p>
    <w:p w14:paraId="0316ADFB" w14:textId="69C1F3E5" w:rsidR="00E87731" w:rsidRPr="009F5990" w:rsidRDefault="007352C3" w:rsidP="00E87731">
      <w:pPr>
        <w:jc w:val="left"/>
        <w:rPr>
          <w:rFonts w:ascii="微软雅黑" w:eastAsia="微软雅黑" w:hAnsi="微软雅黑"/>
          <w:szCs w:val="21"/>
        </w:rPr>
      </w:pPr>
      <w:r w:rsidRPr="007352C3">
        <w:rPr>
          <w:rFonts w:ascii="微软雅黑" w:eastAsia="微软雅黑" w:hAnsi="微软雅黑" w:hint="eastAsia"/>
          <w:szCs w:val="21"/>
        </w:rPr>
        <w:t>以“上海难不倒”为主题的笑脸不倒翁装置，亮相上海静安大悦城广场</w:t>
      </w:r>
      <w:r>
        <w:rPr>
          <w:rFonts w:ascii="微软雅黑" w:eastAsia="微软雅黑" w:hAnsi="微软雅黑" w:hint="eastAsia"/>
          <w:szCs w:val="21"/>
        </w:rPr>
        <w:t>，</w:t>
      </w:r>
      <w:r w:rsidRPr="007352C3">
        <w:rPr>
          <w:rFonts w:ascii="微软雅黑" w:eastAsia="微软雅黑" w:hAnsi="微软雅黑" w:hint="eastAsia"/>
          <w:szCs w:val="21"/>
        </w:rPr>
        <w:t>致敬上海市民，也鼓舞着每个经历疫情的上海人。上海“笑脸不倒翁”在</w:t>
      </w:r>
      <w:proofErr w:type="gramStart"/>
      <w:r w:rsidRPr="007352C3">
        <w:rPr>
          <w:rFonts w:ascii="微软雅黑" w:eastAsia="微软雅黑" w:hAnsi="微软雅黑" w:hint="eastAsia"/>
          <w:szCs w:val="21"/>
        </w:rPr>
        <w:t>微博迅速</w:t>
      </w:r>
      <w:proofErr w:type="gramEnd"/>
      <w:r w:rsidRPr="007352C3">
        <w:rPr>
          <w:rFonts w:ascii="微软雅黑" w:eastAsia="微软雅黑" w:hAnsi="微软雅黑" w:hint="eastAsia"/>
          <w:szCs w:val="21"/>
        </w:rPr>
        <w:t>发酵，17家媒体争先报道，短时间内#被上海的笑脸不倒翁戳到</w:t>
      </w:r>
      <w:r w:rsidRPr="006C60DD">
        <w:rPr>
          <w:rFonts w:ascii="微软雅黑" w:eastAsia="微软雅黑" w:hAnsi="微软雅黑" w:hint="eastAsia"/>
          <w:szCs w:val="21"/>
        </w:rPr>
        <w:t>了#</w:t>
      </w:r>
      <w:r w:rsidRPr="006C60DD">
        <w:rPr>
          <w:rFonts w:ascii="微软雅黑" w:eastAsia="微软雅黑" w:hAnsi="微软雅黑" w:hint="eastAsia"/>
          <w:b/>
          <w:bCs/>
          <w:szCs w:val="21"/>
        </w:rPr>
        <w:t>登上</w:t>
      </w:r>
      <w:proofErr w:type="gramStart"/>
      <w:r w:rsidRPr="006C60DD">
        <w:rPr>
          <w:rFonts w:ascii="微软雅黑" w:eastAsia="微软雅黑" w:hAnsi="微软雅黑" w:hint="eastAsia"/>
          <w:b/>
          <w:bCs/>
          <w:szCs w:val="21"/>
        </w:rPr>
        <w:t>微博热搜</w:t>
      </w:r>
      <w:proofErr w:type="gramEnd"/>
      <w:r w:rsidRPr="006C60DD">
        <w:rPr>
          <w:rFonts w:ascii="微软雅黑" w:eastAsia="微软雅黑" w:hAnsi="微软雅黑" w:hint="eastAsia"/>
          <w:b/>
          <w:bCs/>
          <w:szCs w:val="21"/>
        </w:rPr>
        <w:t>第28，上海</w:t>
      </w:r>
      <w:proofErr w:type="gramStart"/>
      <w:r w:rsidRPr="006C60DD">
        <w:rPr>
          <w:rFonts w:ascii="微软雅黑" w:eastAsia="微软雅黑" w:hAnsi="微软雅黑" w:hint="eastAsia"/>
          <w:b/>
          <w:bCs/>
          <w:szCs w:val="21"/>
        </w:rPr>
        <w:t>同城热搜第1</w:t>
      </w:r>
      <w:proofErr w:type="gramEnd"/>
      <w:r w:rsidRPr="006C60DD">
        <w:rPr>
          <w:rFonts w:ascii="微软雅黑" w:eastAsia="微软雅黑" w:hAnsi="微软雅黑" w:hint="eastAsia"/>
          <w:szCs w:val="21"/>
        </w:rPr>
        <w:t>，吸</w:t>
      </w:r>
      <w:r w:rsidRPr="007352C3">
        <w:rPr>
          <w:rFonts w:ascii="微软雅黑" w:eastAsia="微软雅黑" w:hAnsi="微软雅黑" w:hint="eastAsia"/>
          <w:szCs w:val="21"/>
        </w:rPr>
        <w:t>引众多蓝V，包括上海各区官方蓝V的自传播。</w:t>
      </w:r>
      <w:r>
        <w:rPr>
          <w:rFonts w:ascii="微软雅黑" w:eastAsia="微软雅黑" w:hAnsi="微软雅黑" w:hint="eastAsia"/>
          <w:szCs w:val="21"/>
        </w:rPr>
        <w:t>除此以外，还</w:t>
      </w:r>
      <w:r w:rsidRPr="007352C3">
        <w:rPr>
          <w:rFonts w:ascii="微软雅黑" w:eastAsia="微软雅黑" w:hAnsi="微软雅黑" w:hint="eastAsia"/>
          <w:szCs w:val="21"/>
        </w:rPr>
        <w:t>吸引大量消费者纷纷加入围观议论，吸引了网友前往线下打卡为自己和上海加油。上海“笑脸不倒翁”成为小红</w:t>
      </w:r>
      <w:proofErr w:type="gramStart"/>
      <w:r w:rsidRPr="007352C3">
        <w:rPr>
          <w:rFonts w:ascii="微软雅黑" w:eastAsia="微软雅黑" w:hAnsi="微软雅黑" w:hint="eastAsia"/>
          <w:szCs w:val="21"/>
        </w:rPr>
        <w:t>书网红打卡</w:t>
      </w:r>
      <w:proofErr w:type="gramEnd"/>
      <w:r w:rsidRPr="007352C3">
        <w:rPr>
          <w:rFonts w:ascii="微软雅黑" w:eastAsia="微软雅黑" w:hAnsi="微软雅黑" w:hint="eastAsia"/>
          <w:szCs w:val="21"/>
        </w:rPr>
        <w:t>点，也成为继广州“夹缝中的笑脸”之后名创优品又一出圈事件，让品牌的笑脸符号和美好生活的理念，再一次走进消费者心里。</w:t>
      </w:r>
    </w:p>
    <w:p w14:paraId="325E9255" w14:textId="71D06101" w:rsidR="00CB0467" w:rsidRDefault="00CB0467" w:rsidP="00E87731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FDB2297" wp14:editId="154C7A48">
            <wp:extent cx="3026466" cy="2017644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670" cy="202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731" w:rsidRPr="009F5990">
        <w:rPr>
          <w:noProof/>
        </w:rPr>
        <w:t xml:space="preserve"> </w:t>
      </w:r>
      <w:r w:rsidR="00E87731" w:rsidRPr="009F5990">
        <w:rPr>
          <w:rFonts w:ascii="微软雅黑" w:eastAsia="微软雅黑" w:hAnsi="微软雅黑"/>
          <w:szCs w:val="21"/>
        </w:rPr>
        <w:t xml:space="preserve">    </w:t>
      </w:r>
    </w:p>
    <w:p w14:paraId="085F805E" w14:textId="51281919" w:rsidR="00F92DD4" w:rsidRDefault="00F92DD4" w:rsidP="00E87731">
      <w:pPr>
        <w:jc w:val="left"/>
        <w:rPr>
          <w:rFonts w:ascii="微软雅黑" w:eastAsia="微软雅黑" w:hAnsi="微软雅黑"/>
          <w:szCs w:val="21"/>
        </w:rPr>
      </w:pPr>
    </w:p>
    <w:p w14:paraId="0A57BD5C" w14:textId="77777777" w:rsidR="00C36F9F" w:rsidRPr="009F5990" w:rsidRDefault="00C36F9F" w:rsidP="00E87731">
      <w:pPr>
        <w:jc w:val="left"/>
        <w:rPr>
          <w:rFonts w:ascii="微软雅黑" w:eastAsia="微软雅黑" w:hAnsi="微软雅黑"/>
          <w:szCs w:val="21"/>
        </w:rPr>
      </w:pPr>
    </w:p>
    <w:p w14:paraId="31B37A52" w14:textId="4FFE48FD" w:rsidR="00E87731" w:rsidRPr="00F5643A" w:rsidRDefault="00A64603" w:rsidP="00E87731">
      <w:pPr>
        <w:rPr>
          <w:rFonts w:ascii="微软雅黑" w:eastAsia="微软雅黑" w:hAnsi="微软雅黑"/>
          <w:b/>
          <w:bCs/>
          <w:szCs w:val="21"/>
        </w:rPr>
      </w:pPr>
      <w:r w:rsidRPr="00F5643A">
        <w:rPr>
          <w:rFonts w:ascii="微软雅黑" w:eastAsia="微软雅黑" w:hAnsi="微软雅黑" w:hint="eastAsia"/>
          <w:b/>
          <w:bCs/>
          <w:szCs w:val="21"/>
        </w:rPr>
        <w:t>三</w:t>
      </w:r>
      <w:r w:rsidR="00E87731" w:rsidRPr="00F5643A">
        <w:rPr>
          <w:rFonts w:ascii="微软雅黑" w:eastAsia="微软雅黑" w:hAnsi="微软雅黑" w:hint="eastAsia"/>
          <w:b/>
          <w:bCs/>
          <w:szCs w:val="21"/>
        </w:rPr>
        <w:t>、</w:t>
      </w:r>
      <w:r w:rsidR="00417B6D" w:rsidRPr="00417B6D">
        <w:rPr>
          <w:rFonts w:ascii="微软雅黑" w:eastAsia="微软雅黑" w:hAnsi="微软雅黑" w:hint="eastAsia"/>
          <w:b/>
          <w:bCs/>
          <w:szCs w:val="21"/>
        </w:rPr>
        <w:t>名创优品×</w:t>
      </w:r>
      <w:r w:rsidR="00417B6D">
        <w:rPr>
          <w:rFonts w:ascii="微软雅黑" w:eastAsia="微软雅黑" w:hAnsi="微软雅黑" w:hint="eastAsia"/>
          <w:b/>
          <w:bCs/>
          <w:szCs w:val="21"/>
        </w:rPr>
        <w:t>大耳狗：再大也是小可爱</w:t>
      </w:r>
    </w:p>
    <w:p w14:paraId="324417E1" w14:textId="7BAD6D47" w:rsidR="004D063D" w:rsidRPr="00417B6D" w:rsidRDefault="005F4CB8" w:rsidP="00417B6D">
      <w:pPr>
        <w:jc w:val="left"/>
        <w:rPr>
          <w:rFonts w:ascii="微软雅黑" w:eastAsia="微软雅黑" w:hAnsi="微软雅黑"/>
          <w:szCs w:val="21"/>
        </w:rPr>
      </w:pPr>
      <w:r w:rsidRPr="005F4CB8">
        <w:rPr>
          <w:rFonts w:ascii="微软雅黑" w:eastAsia="微软雅黑" w:hAnsi="微软雅黑" w:hint="eastAsia"/>
          <w:szCs w:val="21"/>
        </w:rPr>
        <w:t>一直以来，名创优</w:t>
      </w:r>
      <w:proofErr w:type="gramStart"/>
      <w:r w:rsidRPr="005F4CB8">
        <w:rPr>
          <w:rFonts w:ascii="微软雅黑" w:eastAsia="微软雅黑" w:hAnsi="微软雅黑" w:hint="eastAsia"/>
          <w:szCs w:val="21"/>
        </w:rPr>
        <w:t>品非常</w:t>
      </w:r>
      <w:proofErr w:type="gramEnd"/>
      <w:r w:rsidRPr="005F4CB8">
        <w:rPr>
          <w:rFonts w:ascii="微软雅黑" w:eastAsia="微软雅黑" w:hAnsi="微软雅黑" w:hint="eastAsia"/>
          <w:szCs w:val="21"/>
        </w:rPr>
        <w:t>注重与年轻人的对话，不断挖掘IP粉丝群体的兴趣偏好与消费痛点。此次周年庆活动期间</w:t>
      </w:r>
      <w:r w:rsidRPr="006C60DD">
        <w:rPr>
          <w:rFonts w:ascii="微软雅黑" w:eastAsia="微软雅黑" w:hAnsi="微软雅黑" w:hint="eastAsia"/>
          <w:szCs w:val="21"/>
        </w:rPr>
        <w:t>，名创优</w:t>
      </w:r>
      <w:proofErr w:type="gramStart"/>
      <w:r w:rsidRPr="006C60DD">
        <w:rPr>
          <w:rFonts w:ascii="微软雅黑" w:eastAsia="微软雅黑" w:hAnsi="微软雅黑" w:hint="eastAsia"/>
          <w:szCs w:val="21"/>
        </w:rPr>
        <w:t>品不仅</w:t>
      </w:r>
      <w:proofErr w:type="gramEnd"/>
      <w:r w:rsidRPr="006C60DD">
        <w:rPr>
          <w:rFonts w:ascii="微软雅黑" w:eastAsia="微软雅黑" w:hAnsi="微软雅黑" w:hint="eastAsia"/>
          <w:szCs w:val="21"/>
        </w:rPr>
        <w:t>在产品</w:t>
      </w:r>
      <w:proofErr w:type="gramStart"/>
      <w:r w:rsidRPr="006C60DD">
        <w:rPr>
          <w:rFonts w:ascii="微软雅黑" w:eastAsia="微软雅黑" w:hAnsi="微软雅黑" w:hint="eastAsia"/>
          <w:szCs w:val="21"/>
        </w:rPr>
        <w:t>端推出</w:t>
      </w:r>
      <w:proofErr w:type="gramEnd"/>
      <w:r w:rsidRPr="006C60DD">
        <w:rPr>
          <w:rFonts w:ascii="微软雅黑" w:eastAsia="微软雅黑" w:hAnsi="微软雅黑" w:hint="eastAsia"/>
          <w:szCs w:val="21"/>
        </w:rPr>
        <w:t>一系列的“大耳狗20周年限定联名产品”，</w:t>
      </w:r>
      <w:r w:rsidRPr="006C60DD">
        <w:rPr>
          <w:rFonts w:ascii="微软雅黑" w:eastAsia="微软雅黑" w:hAnsi="微软雅黑" w:hint="eastAsia"/>
          <w:b/>
          <w:bCs/>
          <w:szCs w:val="21"/>
        </w:rPr>
        <w:t>拿下“20周年新品”独家宣发权</w:t>
      </w:r>
      <w:r w:rsidRPr="006C60DD">
        <w:rPr>
          <w:rFonts w:ascii="微软雅黑" w:eastAsia="微软雅黑" w:hAnsi="微软雅黑" w:hint="eastAsia"/>
          <w:szCs w:val="21"/>
        </w:rPr>
        <w:t>，更是</w:t>
      </w:r>
      <w:proofErr w:type="gramStart"/>
      <w:r w:rsidRPr="006C60DD">
        <w:rPr>
          <w:rFonts w:ascii="微软雅黑" w:eastAsia="微软雅黑" w:hAnsi="微软雅黑" w:hint="eastAsia"/>
          <w:szCs w:val="21"/>
        </w:rPr>
        <w:t>基于饭圈玩法</w:t>
      </w:r>
      <w:proofErr w:type="gramEnd"/>
      <w:r w:rsidRPr="006C60DD">
        <w:rPr>
          <w:rFonts w:ascii="微软雅黑" w:eastAsia="微软雅黑" w:hAnsi="微软雅黑" w:hint="eastAsia"/>
          <w:szCs w:val="21"/>
        </w:rPr>
        <w:t>的思路，打造名创优品X大耳狗“再大也是小可爱”创意事件。通过地铁悬念应援海报，引爆第一</w:t>
      </w:r>
      <w:proofErr w:type="gramStart"/>
      <w:r w:rsidRPr="006C60DD">
        <w:rPr>
          <w:rFonts w:ascii="微软雅黑" w:eastAsia="微软雅黑" w:hAnsi="微软雅黑" w:hint="eastAsia"/>
          <w:szCs w:val="21"/>
        </w:rPr>
        <w:t>波讨论</w:t>
      </w:r>
      <w:proofErr w:type="gramEnd"/>
      <w:r w:rsidRPr="006C60DD">
        <w:rPr>
          <w:rFonts w:ascii="微软雅黑" w:eastAsia="微软雅黑" w:hAnsi="微软雅黑" w:hint="eastAsia"/>
          <w:szCs w:val="21"/>
        </w:rPr>
        <w:t>及关注；随之配合应援小程序的解锁玩法，解锁福利不断加码，让更多的消费者卷入到这场应援活动中，引发大耳狗粉丝和消费者参与的同时实现销售转化。最终以飞艇活动实现“把大耳狗宠上天”，完美收官。</w:t>
      </w:r>
      <w:r w:rsidR="00417B6D" w:rsidRPr="006C60DD">
        <w:rPr>
          <w:rFonts w:ascii="微软雅黑" w:eastAsia="微软雅黑" w:hAnsi="微软雅黑" w:hint="eastAsia"/>
          <w:szCs w:val="21"/>
        </w:rPr>
        <w:t>以热爱之名，号召粉丝参与到活动中，粉丝合力解锁应援福利，带动销售转化，让活动产生瞬间爆火的化学反应，</w:t>
      </w:r>
      <w:r w:rsidRPr="006C60DD">
        <w:rPr>
          <w:rFonts w:ascii="微软雅黑" w:eastAsia="微软雅黑" w:hAnsi="微软雅黑" w:hint="eastAsia"/>
          <w:b/>
          <w:szCs w:val="21"/>
        </w:rPr>
        <w:t>实现</w:t>
      </w:r>
      <w:proofErr w:type="gramStart"/>
      <w:r w:rsidRPr="006C60DD">
        <w:rPr>
          <w:rFonts w:ascii="微软雅黑" w:eastAsia="微软雅黑" w:hAnsi="微软雅黑" w:hint="eastAsia"/>
          <w:b/>
          <w:szCs w:val="21"/>
        </w:rPr>
        <w:t>全渠道</w:t>
      </w:r>
      <w:proofErr w:type="gramEnd"/>
      <w:r w:rsidRPr="006C60DD">
        <w:rPr>
          <w:rFonts w:ascii="微软雅黑" w:eastAsia="微软雅黑" w:hAnsi="微软雅黑" w:hint="eastAsia"/>
          <w:b/>
          <w:szCs w:val="21"/>
        </w:rPr>
        <w:t>total总曝光2亿+</w:t>
      </w:r>
      <w:r w:rsidRPr="006C60DD">
        <w:rPr>
          <w:rFonts w:ascii="微软雅黑" w:eastAsia="微软雅黑" w:hAnsi="微软雅黑" w:hint="eastAsia"/>
          <w:szCs w:val="21"/>
        </w:rPr>
        <w:t>，</w:t>
      </w:r>
      <w:r w:rsidR="006751BA" w:rsidRPr="006C60DD">
        <w:rPr>
          <w:rFonts w:ascii="微软雅黑" w:eastAsia="微软雅黑" w:hAnsi="微软雅黑" w:hint="eastAsia"/>
          <w:szCs w:val="21"/>
        </w:rPr>
        <w:t xml:space="preserve"> #广州多</w:t>
      </w:r>
      <w:proofErr w:type="gramStart"/>
      <w:r w:rsidR="006751BA" w:rsidRPr="006C60DD">
        <w:rPr>
          <w:rFonts w:ascii="微软雅黑" w:eastAsia="微软雅黑" w:hAnsi="微软雅黑" w:hint="eastAsia"/>
          <w:szCs w:val="21"/>
        </w:rPr>
        <w:t>地现大</w:t>
      </w:r>
      <w:proofErr w:type="gramEnd"/>
      <w:r w:rsidR="006751BA" w:rsidRPr="006C60DD">
        <w:rPr>
          <w:rFonts w:ascii="微软雅黑" w:eastAsia="微软雅黑" w:hAnsi="微软雅黑" w:hint="eastAsia"/>
          <w:szCs w:val="21"/>
        </w:rPr>
        <w:t>耳狗20周年应援大屏#</w:t>
      </w:r>
      <w:proofErr w:type="gramStart"/>
      <w:r w:rsidR="006751BA" w:rsidRPr="006C60DD">
        <w:rPr>
          <w:rFonts w:ascii="微软雅黑" w:eastAsia="微软雅黑" w:hAnsi="微软雅黑" w:hint="eastAsia"/>
          <w:szCs w:val="21"/>
        </w:rPr>
        <w:t>一</w:t>
      </w:r>
      <w:proofErr w:type="gramEnd"/>
      <w:r w:rsidR="006751BA" w:rsidRPr="006C60DD">
        <w:rPr>
          <w:rFonts w:ascii="微软雅黑" w:eastAsia="微软雅黑" w:hAnsi="微软雅黑" w:hint="eastAsia"/>
          <w:szCs w:val="21"/>
        </w:rPr>
        <w:t>话题登上了同城</w:t>
      </w:r>
      <w:proofErr w:type="gramStart"/>
      <w:r w:rsidR="006751BA" w:rsidRPr="006C60DD">
        <w:rPr>
          <w:rFonts w:ascii="微软雅黑" w:eastAsia="微软雅黑" w:hAnsi="微软雅黑" w:hint="eastAsia"/>
          <w:szCs w:val="21"/>
        </w:rPr>
        <w:t>自然热搜</w:t>
      </w:r>
      <w:proofErr w:type="gramEnd"/>
      <w:r w:rsidR="006751BA" w:rsidRPr="006C60DD">
        <w:rPr>
          <w:rFonts w:ascii="微软雅黑" w:eastAsia="微软雅黑" w:hAnsi="微软雅黑" w:hint="eastAsia"/>
          <w:szCs w:val="21"/>
        </w:rPr>
        <w:t>NO.3，此外，#把大耳狗宠上天#</w:t>
      </w:r>
      <w:r w:rsidR="006751BA" w:rsidRPr="006C60DD">
        <w:rPr>
          <w:rFonts w:ascii="微软雅黑" w:eastAsia="微软雅黑" w:hAnsi="微软雅黑" w:hint="eastAsia"/>
          <w:b/>
          <w:bCs/>
          <w:szCs w:val="21"/>
        </w:rPr>
        <w:t>话题阅读次数突破1.4亿，讨论更是高达6万</w:t>
      </w:r>
      <w:r w:rsidR="006751BA" w:rsidRPr="006C60DD">
        <w:rPr>
          <w:rFonts w:ascii="微软雅黑" w:eastAsia="微软雅黑" w:hAnsi="微软雅黑" w:hint="eastAsia"/>
          <w:szCs w:val="21"/>
        </w:rPr>
        <w:t>，这是</w:t>
      </w:r>
      <w:r w:rsidR="006751BA" w:rsidRPr="00417B6D">
        <w:rPr>
          <w:rFonts w:ascii="微软雅黑" w:eastAsia="微软雅黑" w:hAnsi="微软雅黑" w:hint="eastAsia"/>
          <w:szCs w:val="21"/>
        </w:rPr>
        <w:t>一次抓住Z世代追星文化的成功尝试</w:t>
      </w:r>
      <w:r w:rsidR="006751BA">
        <w:rPr>
          <w:rFonts w:ascii="微软雅黑" w:eastAsia="微软雅黑" w:hAnsi="微软雅黑" w:hint="eastAsia"/>
          <w:szCs w:val="21"/>
        </w:rPr>
        <w:t>。</w:t>
      </w:r>
    </w:p>
    <w:p w14:paraId="0A3AFF1B" w14:textId="62264DAF" w:rsidR="005B74C6" w:rsidRPr="00C36F9F" w:rsidRDefault="00417B6D" w:rsidP="00C36F9F">
      <w:pPr>
        <w:ind w:firstLineChars="100" w:firstLine="210"/>
        <w:jc w:val="left"/>
        <w:rPr>
          <w:noProof/>
        </w:rPr>
      </w:pPr>
      <w:r>
        <w:rPr>
          <w:noProof/>
        </w:rPr>
        <w:drawing>
          <wp:inline distT="0" distB="0" distL="0" distR="0" wp14:anchorId="6DB1DB1B" wp14:editId="545F89F8">
            <wp:extent cx="2902437" cy="179898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" r="3044"/>
                    <a:stretch/>
                  </pic:blipFill>
                  <pic:spPr bwMode="auto">
                    <a:xfrm>
                      <a:off x="0" y="0"/>
                      <a:ext cx="2911225" cy="1804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9D798" w14:textId="63082DC3" w:rsidR="005B74C6" w:rsidRDefault="005B74C6" w:rsidP="009F5990">
      <w:pPr>
        <w:ind w:firstLineChars="100" w:firstLine="210"/>
        <w:jc w:val="left"/>
        <w:rPr>
          <w:rFonts w:ascii="微软雅黑" w:eastAsia="微软雅黑" w:hAnsi="微软雅黑"/>
          <w:szCs w:val="21"/>
        </w:rPr>
      </w:pPr>
    </w:p>
    <w:p w14:paraId="4BD08CA6" w14:textId="77777777" w:rsidR="00C36F9F" w:rsidRDefault="00C36F9F" w:rsidP="009F5990">
      <w:pPr>
        <w:ind w:firstLineChars="100" w:firstLine="210"/>
        <w:jc w:val="left"/>
        <w:rPr>
          <w:rFonts w:ascii="微软雅黑" w:eastAsia="微软雅黑" w:hAnsi="微软雅黑"/>
          <w:szCs w:val="21"/>
        </w:rPr>
      </w:pPr>
    </w:p>
    <w:p w14:paraId="7887167A" w14:textId="36DA2EB1" w:rsidR="00C94A2B" w:rsidRPr="00C94A2B" w:rsidRDefault="005B74C6" w:rsidP="00C94A2B">
      <w:pPr>
        <w:pStyle w:val="1"/>
        <w:spacing w:before="0" w:beforeAutospacing="0" w:after="0" w:afterAutospacing="0"/>
        <w:rPr>
          <w:rFonts w:ascii="微软雅黑" w:eastAsia="微软雅黑" w:hAnsi="微软雅黑"/>
          <w:bCs/>
          <w:kern w:val="2"/>
          <w:sz w:val="21"/>
          <w:szCs w:val="21"/>
        </w:rPr>
      </w:pPr>
      <w:r w:rsidRPr="00C94A2B">
        <w:rPr>
          <w:rFonts w:ascii="微软雅黑" w:eastAsia="微软雅黑" w:hAnsi="微软雅黑" w:hint="eastAsia"/>
          <w:bCs/>
          <w:kern w:val="2"/>
          <w:sz w:val="21"/>
          <w:szCs w:val="21"/>
        </w:rPr>
        <w:t>四、</w:t>
      </w:r>
      <w:r w:rsidR="00C94A2B" w:rsidRPr="00C94A2B">
        <w:rPr>
          <w:rFonts w:ascii="微软雅黑" w:eastAsia="微软雅黑" w:hAnsi="微软雅黑" w:hint="eastAsia"/>
          <w:bCs/>
          <w:kern w:val="2"/>
          <w:sz w:val="21"/>
          <w:szCs w:val="21"/>
        </w:rPr>
        <w:t>名创优品×皮克斯：万人共创主题门店，</w:t>
      </w:r>
      <w:proofErr w:type="gramStart"/>
      <w:r w:rsidR="00C94A2B" w:rsidRPr="00C94A2B">
        <w:rPr>
          <w:rFonts w:ascii="微软雅黑" w:eastAsia="微软雅黑" w:hAnsi="微软雅黑" w:hint="eastAsia"/>
          <w:bCs/>
          <w:kern w:val="2"/>
          <w:sz w:val="21"/>
          <w:szCs w:val="21"/>
        </w:rPr>
        <w:t>一起皮更美好</w:t>
      </w:r>
      <w:proofErr w:type="gramEnd"/>
    </w:p>
    <w:p w14:paraId="02A3AF79" w14:textId="7C9F24B3" w:rsidR="00E87731" w:rsidRDefault="00C94A2B" w:rsidP="00C94A2B">
      <w:pPr>
        <w:jc w:val="left"/>
        <w:rPr>
          <w:rFonts w:ascii="微软雅黑" w:eastAsia="微软雅黑" w:hAnsi="微软雅黑"/>
          <w:szCs w:val="21"/>
        </w:rPr>
      </w:pPr>
      <w:r w:rsidRPr="00C94A2B">
        <w:rPr>
          <w:rFonts w:ascii="微软雅黑" w:eastAsia="微软雅黑" w:hAnsi="微软雅黑" w:hint="eastAsia"/>
          <w:szCs w:val="21"/>
        </w:rPr>
        <w:t>为期一个半月的主题店共创活动，从投票助力角色C位出道，到在线共创主题门店，再到最后主题门店落地。名创优品</w:t>
      </w:r>
      <w:r w:rsidRPr="006C60DD">
        <w:rPr>
          <w:rFonts w:ascii="微软雅黑" w:eastAsia="微软雅黑" w:hAnsi="微软雅黑" w:hint="eastAsia"/>
          <w:szCs w:val="21"/>
        </w:rPr>
        <w:t>以具备影响力的人气IP为抓手，全程以高互动性、</w:t>
      </w:r>
      <w:proofErr w:type="gramStart"/>
      <w:r w:rsidRPr="006C60DD">
        <w:rPr>
          <w:rFonts w:ascii="微软雅黑" w:eastAsia="微软雅黑" w:hAnsi="微软雅黑" w:hint="eastAsia"/>
          <w:szCs w:val="21"/>
        </w:rPr>
        <w:t>高讨论度</w:t>
      </w:r>
      <w:proofErr w:type="gramEnd"/>
      <w:r w:rsidRPr="006C60DD">
        <w:rPr>
          <w:rFonts w:ascii="微软雅黑" w:eastAsia="微软雅黑" w:hAnsi="微软雅黑" w:hint="eastAsia"/>
          <w:szCs w:val="21"/>
        </w:rPr>
        <w:t>的举措推动“品效协同”目标的实现。</w:t>
      </w:r>
      <w:r w:rsidRPr="006C60DD">
        <w:rPr>
          <w:rFonts w:ascii="微软雅黑" w:eastAsia="微软雅黑" w:hAnsi="微软雅黑" w:hint="eastAsia"/>
          <w:b/>
          <w:bCs/>
          <w:szCs w:val="21"/>
        </w:rPr>
        <w:t>项目总曝光数据5.4亿，</w:t>
      </w:r>
      <w:proofErr w:type="gramStart"/>
      <w:r w:rsidRPr="006C60DD">
        <w:rPr>
          <w:rFonts w:ascii="微软雅黑" w:eastAsia="微软雅黑" w:hAnsi="微软雅黑" w:hint="eastAsia"/>
          <w:b/>
          <w:bCs/>
          <w:szCs w:val="21"/>
        </w:rPr>
        <w:t>微博话题</w:t>
      </w:r>
      <w:proofErr w:type="gramEnd"/>
      <w:r w:rsidRPr="006C60DD">
        <w:rPr>
          <w:rFonts w:ascii="微软雅黑" w:eastAsia="微软雅黑" w:hAnsi="微软雅黑" w:hint="eastAsia"/>
          <w:b/>
          <w:bCs/>
          <w:szCs w:val="21"/>
        </w:rPr>
        <w:t>阅读量2.96亿</w:t>
      </w:r>
      <w:r w:rsidRPr="006C60DD">
        <w:rPr>
          <w:rFonts w:ascii="微软雅黑" w:eastAsia="微软雅黑" w:hAnsi="微软雅黑" w:hint="eastAsia"/>
          <w:szCs w:val="21"/>
        </w:rPr>
        <w:t>，活</w:t>
      </w:r>
      <w:r w:rsidRPr="00C94A2B">
        <w:rPr>
          <w:rFonts w:ascii="微软雅黑" w:eastAsia="微软雅黑" w:hAnsi="微软雅黑" w:hint="eastAsia"/>
          <w:szCs w:val="21"/>
        </w:rPr>
        <w:t>动小程序平均访问时超2分13秒。后期多</w:t>
      </w:r>
      <w:proofErr w:type="gramStart"/>
      <w:r w:rsidRPr="00C94A2B">
        <w:rPr>
          <w:rFonts w:ascii="微软雅黑" w:eastAsia="微软雅黑" w:hAnsi="微软雅黑" w:hint="eastAsia"/>
          <w:szCs w:val="21"/>
        </w:rPr>
        <w:t>类型探店达</w:t>
      </w:r>
      <w:proofErr w:type="gramEnd"/>
      <w:r w:rsidRPr="00C94A2B">
        <w:rPr>
          <w:rFonts w:ascii="微软雅黑" w:eastAsia="微软雅黑" w:hAnsi="微软雅黑" w:hint="eastAsia"/>
          <w:szCs w:val="21"/>
        </w:rPr>
        <w:t>人扩散主题门店落地，结合门店玩法及活动福利，既满足了用户兑现自我价值的需求、有效提高其自主传播意愿，激发受众购买欲望，实现强化品牌心智的同时，也吸引了一批又一批粉丝与消费者参与共创活动并实现购买转化。</w:t>
      </w:r>
    </w:p>
    <w:p w14:paraId="6AD93213" w14:textId="727F292F" w:rsidR="00C94A2B" w:rsidRDefault="00C94A2B" w:rsidP="00C94A2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20CF4342" wp14:editId="55C1878E">
            <wp:extent cx="2930701" cy="2345634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088" cy="23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BDE86" w14:textId="1AB08AFB" w:rsidR="00C36F9F" w:rsidRDefault="00C36F9F" w:rsidP="00C94A2B">
      <w:pPr>
        <w:jc w:val="left"/>
        <w:rPr>
          <w:rFonts w:ascii="微软雅黑" w:eastAsia="微软雅黑" w:hAnsi="微软雅黑"/>
          <w:szCs w:val="21"/>
        </w:rPr>
      </w:pPr>
    </w:p>
    <w:p w14:paraId="01D08E63" w14:textId="77777777" w:rsidR="00C36F9F" w:rsidRDefault="00C36F9F" w:rsidP="00C94A2B">
      <w:pPr>
        <w:jc w:val="left"/>
        <w:rPr>
          <w:rFonts w:ascii="微软雅黑" w:eastAsia="微软雅黑" w:hAnsi="微软雅黑"/>
          <w:szCs w:val="21"/>
        </w:rPr>
      </w:pPr>
    </w:p>
    <w:p w14:paraId="7A375745" w14:textId="74B6533B" w:rsidR="00C36F9F" w:rsidRDefault="00C36F9F" w:rsidP="00C94A2B">
      <w:pPr>
        <w:jc w:val="left"/>
        <w:rPr>
          <w:rFonts w:ascii="微软雅黑" w:eastAsia="微软雅黑" w:hAnsi="微软雅黑"/>
          <w:b/>
          <w:bCs/>
          <w:szCs w:val="21"/>
        </w:rPr>
      </w:pPr>
      <w:r w:rsidRPr="00C36F9F">
        <w:rPr>
          <w:rFonts w:ascii="微软雅黑" w:eastAsia="微软雅黑" w:hAnsi="微软雅黑" w:hint="eastAsia"/>
          <w:b/>
          <w:bCs/>
          <w:szCs w:val="21"/>
        </w:rPr>
        <w:t>五、名创优品</w:t>
      </w:r>
      <w:r w:rsidRPr="00C94A2B">
        <w:rPr>
          <w:rFonts w:ascii="微软雅黑" w:eastAsia="微软雅黑" w:hAnsi="微软雅黑" w:hint="eastAsia"/>
          <w:bCs/>
          <w:szCs w:val="21"/>
        </w:rPr>
        <w:t>×</w:t>
      </w:r>
      <w:r w:rsidRPr="00C36F9F">
        <w:rPr>
          <w:rFonts w:ascii="微软雅黑" w:eastAsia="微软雅黑" w:hAnsi="微软雅黑" w:hint="eastAsia"/>
          <w:b/>
          <w:bCs/>
          <w:szCs w:val="21"/>
        </w:rPr>
        <w:t>酷</w:t>
      </w:r>
      <w:proofErr w:type="gramStart"/>
      <w:r w:rsidRPr="00C36F9F">
        <w:rPr>
          <w:rFonts w:ascii="微软雅黑" w:eastAsia="微软雅黑" w:hAnsi="微软雅黑" w:hint="eastAsia"/>
          <w:b/>
          <w:bCs/>
          <w:szCs w:val="21"/>
        </w:rPr>
        <w:t>洛</w:t>
      </w:r>
      <w:proofErr w:type="gramEnd"/>
      <w:r w:rsidRPr="00C36F9F">
        <w:rPr>
          <w:rFonts w:ascii="微软雅黑" w:eastAsia="微软雅黑" w:hAnsi="微软雅黑" w:hint="eastAsia"/>
          <w:b/>
          <w:bCs/>
          <w:szCs w:val="21"/>
        </w:rPr>
        <w:t>米生日季营销</w:t>
      </w:r>
    </w:p>
    <w:p w14:paraId="11A3F340" w14:textId="5B708333" w:rsidR="00C36F9F" w:rsidRDefault="004A2E53" w:rsidP="004A2E53">
      <w:pPr>
        <w:jc w:val="left"/>
        <w:rPr>
          <w:rFonts w:ascii="微软雅黑" w:eastAsia="微软雅黑" w:hAnsi="微软雅黑"/>
          <w:szCs w:val="21"/>
        </w:rPr>
      </w:pPr>
      <w:r w:rsidRPr="004A2E53">
        <w:rPr>
          <w:rFonts w:ascii="微软雅黑" w:eastAsia="微软雅黑" w:hAnsi="微软雅黑" w:hint="eastAsia"/>
          <w:szCs w:val="21"/>
        </w:rPr>
        <w:t>名创优品酷</w:t>
      </w:r>
      <w:proofErr w:type="gramStart"/>
      <w:r w:rsidRPr="004A2E53">
        <w:rPr>
          <w:rFonts w:ascii="微软雅黑" w:eastAsia="微软雅黑" w:hAnsi="微软雅黑" w:hint="eastAsia"/>
          <w:szCs w:val="21"/>
        </w:rPr>
        <w:t>洛</w:t>
      </w:r>
      <w:proofErr w:type="gramEnd"/>
      <w:r w:rsidRPr="004A2E53">
        <w:rPr>
          <w:rFonts w:ascii="微软雅黑" w:eastAsia="微软雅黑" w:hAnsi="微软雅黑" w:hint="eastAsia"/>
          <w:szCs w:val="21"/>
        </w:rPr>
        <w:t>米生日季营销项目，IP营销再次玩出圈，全方位狙击各个圈层消费者的兴趣喜好，</w:t>
      </w:r>
      <w:proofErr w:type="gramStart"/>
      <w:r w:rsidRPr="004A2E53">
        <w:rPr>
          <w:rFonts w:ascii="微软雅黑" w:eastAsia="微软雅黑" w:hAnsi="微软雅黑" w:hint="eastAsia"/>
          <w:szCs w:val="21"/>
        </w:rPr>
        <w:t>高效实现</w:t>
      </w:r>
      <w:proofErr w:type="gramEnd"/>
      <w:r w:rsidRPr="004A2E53">
        <w:rPr>
          <w:rFonts w:ascii="微软雅黑" w:eastAsia="微软雅黑" w:hAnsi="微软雅黑" w:hint="eastAsia"/>
          <w:szCs w:val="21"/>
        </w:rPr>
        <w:t>内容效果转</w:t>
      </w:r>
      <w:r w:rsidRPr="006C60DD">
        <w:rPr>
          <w:rFonts w:ascii="微软雅黑" w:eastAsia="微软雅黑" w:hAnsi="微软雅黑" w:hint="eastAsia"/>
          <w:szCs w:val="21"/>
        </w:rPr>
        <w:t>化。</w:t>
      </w:r>
      <w:r w:rsidRPr="006C60DD">
        <w:rPr>
          <w:rFonts w:ascii="微软雅黑" w:eastAsia="微软雅黑" w:hAnsi="微软雅黑" w:hint="eastAsia"/>
          <w:b/>
          <w:bCs/>
          <w:szCs w:val="21"/>
        </w:rPr>
        <w:t>全网有效曝光1.17亿</w:t>
      </w:r>
      <w:r w:rsidRPr="006C60DD">
        <w:rPr>
          <w:rFonts w:ascii="微软雅黑" w:eastAsia="微软雅黑" w:hAnsi="微软雅黑" w:hint="eastAsia"/>
          <w:szCs w:val="21"/>
        </w:rPr>
        <w:t>，#酷</w:t>
      </w:r>
      <w:proofErr w:type="gramStart"/>
      <w:r w:rsidRPr="004A2E53">
        <w:rPr>
          <w:rFonts w:ascii="微软雅黑" w:eastAsia="微软雅黑" w:hAnsi="微软雅黑" w:hint="eastAsia"/>
          <w:szCs w:val="21"/>
        </w:rPr>
        <w:t>洛</w:t>
      </w:r>
      <w:proofErr w:type="gramEnd"/>
      <w:r w:rsidRPr="004A2E53">
        <w:rPr>
          <w:rFonts w:ascii="微软雅黑" w:eastAsia="微软雅黑" w:hAnsi="微软雅黑" w:hint="eastAsia"/>
          <w:szCs w:val="21"/>
        </w:rPr>
        <w:t>米的黑紫派对#话题全网浏览量达1382.5万，预热阶段话题#</w:t>
      </w:r>
      <w:proofErr w:type="gramStart"/>
      <w:r w:rsidRPr="004A2E53">
        <w:rPr>
          <w:rFonts w:ascii="微软雅黑" w:eastAsia="微软雅黑" w:hAnsi="微软雅黑" w:hint="eastAsia"/>
          <w:szCs w:val="21"/>
        </w:rPr>
        <w:t>名创怎么</w:t>
      </w:r>
      <w:proofErr w:type="gramEnd"/>
      <w:r w:rsidRPr="004A2E53">
        <w:rPr>
          <w:rFonts w:ascii="微软雅黑" w:eastAsia="微软雅黑" w:hAnsi="微软雅黑" w:hint="eastAsia"/>
          <w:szCs w:val="21"/>
        </w:rPr>
        <w:t>酱紫#阅读量3975.6万。</w:t>
      </w:r>
      <w:r w:rsidR="00C36F9F" w:rsidRPr="00C36F9F">
        <w:rPr>
          <w:rFonts w:ascii="微软雅黑" w:eastAsia="微软雅黑" w:hAnsi="微软雅黑" w:hint="eastAsia"/>
          <w:szCs w:val="21"/>
        </w:rPr>
        <w:t>更</w:t>
      </w:r>
      <w:proofErr w:type="gramStart"/>
      <w:r w:rsidR="00C36F9F" w:rsidRPr="00C36F9F">
        <w:rPr>
          <w:rFonts w:ascii="微软雅黑" w:eastAsia="微软雅黑" w:hAnsi="微软雅黑" w:hint="eastAsia"/>
          <w:szCs w:val="21"/>
        </w:rPr>
        <w:t>在私域运营</w:t>
      </w:r>
      <w:proofErr w:type="gramEnd"/>
      <w:r w:rsidR="00C36F9F" w:rsidRPr="00C36F9F">
        <w:rPr>
          <w:rFonts w:ascii="微软雅黑" w:eastAsia="微软雅黑" w:hAnsi="微软雅黑" w:hint="eastAsia"/>
          <w:szCs w:val="21"/>
        </w:rPr>
        <w:t>方面建立IP社群连接粉丝，并进一步结合朋友圈和社群等各个渠道全方位展示产品。</w:t>
      </w:r>
      <w:r w:rsidR="00C36F9F">
        <w:rPr>
          <w:rFonts w:ascii="微软雅黑" w:eastAsia="微软雅黑" w:hAnsi="微软雅黑" w:hint="eastAsia"/>
          <w:szCs w:val="21"/>
        </w:rPr>
        <w:t>除此以外</w:t>
      </w:r>
      <w:r>
        <w:rPr>
          <w:rFonts w:ascii="微软雅黑" w:eastAsia="微软雅黑" w:hAnsi="微软雅黑" w:hint="eastAsia"/>
          <w:szCs w:val="21"/>
        </w:rPr>
        <w:t>，</w:t>
      </w:r>
      <w:r w:rsidR="00C36F9F" w:rsidRPr="00C36F9F">
        <w:rPr>
          <w:rFonts w:ascii="微软雅黑" w:eastAsia="微软雅黑" w:hAnsi="微软雅黑" w:hint="eastAsia"/>
          <w:szCs w:val="21"/>
        </w:rPr>
        <w:t>主题店场景营销，</w:t>
      </w:r>
      <w:proofErr w:type="gramStart"/>
      <w:r w:rsidR="00C36F9F" w:rsidRPr="00C36F9F">
        <w:rPr>
          <w:rFonts w:ascii="微软雅黑" w:eastAsia="微软雅黑" w:hAnsi="微软雅黑" w:hint="eastAsia"/>
          <w:szCs w:val="21"/>
        </w:rPr>
        <w:t>总业绩环</w:t>
      </w:r>
      <w:proofErr w:type="gramEnd"/>
      <w:r w:rsidR="00C36F9F" w:rsidRPr="00C36F9F">
        <w:rPr>
          <w:rFonts w:ascii="微软雅黑" w:eastAsia="微软雅黑" w:hAnsi="微软雅黑" w:hint="eastAsia"/>
          <w:szCs w:val="21"/>
        </w:rPr>
        <w:t>比提升108%</w:t>
      </w:r>
      <w:r w:rsidR="00C36F9F">
        <w:rPr>
          <w:rFonts w:ascii="微软雅黑" w:eastAsia="微软雅黑" w:hAnsi="微软雅黑" w:hint="eastAsia"/>
          <w:szCs w:val="21"/>
        </w:rPr>
        <w:t>，</w:t>
      </w:r>
      <w:r w:rsidR="00C36F9F" w:rsidRPr="00C36F9F">
        <w:rPr>
          <w:rFonts w:ascii="微软雅黑" w:eastAsia="微软雅黑" w:hAnsi="微软雅黑" w:hint="eastAsia"/>
          <w:szCs w:val="21"/>
        </w:rPr>
        <w:t>限定版购物袋引爆UGC，</w:t>
      </w:r>
      <w:r w:rsidR="00261AD9">
        <w:rPr>
          <w:rFonts w:ascii="微软雅黑" w:eastAsia="微软雅黑" w:hAnsi="微软雅黑" w:hint="eastAsia"/>
          <w:szCs w:val="21"/>
        </w:rPr>
        <w:t>更是</w:t>
      </w:r>
      <w:r w:rsidR="00C36F9F">
        <w:rPr>
          <w:rFonts w:ascii="微软雅黑" w:eastAsia="微软雅黑" w:hAnsi="微软雅黑" w:hint="eastAsia"/>
          <w:szCs w:val="21"/>
        </w:rPr>
        <w:t>成为</w:t>
      </w:r>
      <w:proofErr w:type="gramStart"/>
      <w:r w:rsidR="00C36F9F" w:rsidRPr="00C36F9F">
        <w:rPr>
          <w:rFonts w:ascii="微软雅黑" w:eastAsia="微软雅黑" w:hAnsi="微软雅黑" w:hint="eastAsia"/>
          <w:szCs w:val="21"/>
        </w:rPr>
        <w:t>提客单</w:t>
      </w:r>
      <w:proofErr w:type="gramEnd"/>
      <w:r w:rsidR="00C36F9F" w:rsidRPr="00C36F9F">
        <w:rPr>
          <w:rFonts w:ascii="微软雅黑" w:eastAsia="微软雅黑" w:hAnsi="微软雅黑" w:hint="eastAsia"/>
          <w:szCs w:val="21"/>
        </w:rPr>
        <w:t>神器</w:t>
      </w:r>
      <w:r w:rsidR="00C36F9F">
        <w:rPr>
          <w:rFonts w:ascii="微软雅黑" w:eastAsia="微软雅黑" w:hAnsi="微软雅黑" w:hint="eastAsia"/>
          <w:szCs w:val="21"/>
        </w:rPr>
        <w:t>，进一步</w:t>
      </w:r>
      <w:r w:rsidR="00C36F9F" w:rsidRPr="00C36F9F">
        <w:rPr>
          <w:rFonts w:ascii="微软雅黑" w:eastAsia="微软雅黑" w:hAnsi="微软雅黑" w:hint="eastAsia"/>
          <w:szCs w:val="21"/>
        </w:rPr>
        <w:t>挖掘</w:t>
      </w:r>
      <w:r w:rsidR="00C36F9F">
        <w:rPr>
          <w:rFonts w:ascii="微软雅黑" w:eastAsia="微软雅黑" w:hAnsi="微软雅黑" w:hint="eastAsia"/>
          <w:szCs w:val="21"/>
        </w:rPr>
        <w:t>的</w:t>
      </w:r>
      <w:r w:rsidR="00C36F9F" w:rsidRPr="00C36F9F">
        <w:rPr>
          <w:rFonts w:ascii="微软雅黑" w:eastAsia="微软雅黑" w:hAnsi="微软雅黑" w:hint="eastAsia"/>
          <w:szCs w:val="21"/>
        </w:rPr>
        <w:t>宠物爆品，矩阵式种草营销内容刷</w:t>
      </w:r>
      <w:proofErr w:type="gramStart"/>
      <w:r w:rsidR="00C36F9F" w:rsidRPr="00C36F9F">
        <w:rPr>
          <w:rFonts w:ascii="微软雅黑" w:eastAsia="微软雅黑" w:hAnsi="微软雅黑" w:hint="eastAsia"/>
          <w:szCs w:val="21"/>
        </w:rPr>
        <w:t>屏</w:t>
      </w:r>
      <w:r w:rsidR="00C36F9F">
        <w:rPr>
          <w:rFonts w:ascii="微软雅黑" w:eastAsia="微软雅黑" w:hAnsi="微软雅黑" w:hint="eastAsia"/>
          <w:szCs w:val="21"/>
        </w:rPr>
        <w:t>社媒</w:t>
      </w:r>
      <w:proofErr w:type="gramEnd"/>
      <w:r w:rsidR="00C36F9F">
        <w:rPr>
          <w:rFonts w:ascii="微软雅黑" w:eastAsia="微软雅黑" w:hAnsi="微软雅黑" w:hint="eastAsia"/>
          <w:szCs w:val="21"/>
        </w:rPr>
        <w:t>平台。</w:t>
      </w:r>
    </w:p>
    <w:p w14:paraId="06CB0DC6" w14:textId="37643FA4" w:rsidR="00C36F9F" w:rsidRPr="00C36F9F" w:rsidRDefault="00C36F9F" w:rsidP="00C36F9F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1BEA3FA3" wp14:editId="40481642">
            <wp:extent cx="3059342" cy="2037522"/>
            <wp:effectExtent l="0" t="0" r="825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80" cy="204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6F9F" w:rsidRPr="00C36F9F" w:rsidSect="00A361A1">
      <w:headerReference w:type="default" r:id="rId16"/>
      <w:footerReference w:type="even" r:id="rId17"/>
      <w:footerReference w:type="default" r:id="rId18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8DE4E" w14:textId="77777777" w:rsidR="006C2044" w:rsidRDefault="006C2044">
      <w:r>
        <w:separator/>
      </w:r>
    </w:p>
  </w:endnote>
  <w:endnote w:type="continuationSeparator" w:id="0">
    <w:p w14:paraId="682BCC10" w14:textId="77777777" w:rsidR="006C2044" w:rsidRDefault="006C2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D983F" w14:textId="77777777" w:rsidR="000631F9" w:rsidRDefault="00FF5039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0676710C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0E4B7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79932960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D35B2" w14:textId="77777777" w:rsidR="006C2044" w:rsidRDefault="006C2044">
      <w:r>
        <w:separator/>
      </w:r>
    </w:p>
  </w:footnote>
  <w:footnote w:type="continuationSeparator" w:id="0">
    <w:p w14:paraId="0B3E8516" w14:textId="77777777" w:rsidR="006C2044" w:rsidRDefault="006C20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8317E" w14:textId="3855842B" w:rsidR="000631F9" w:rsidRPr="00E14A7D" w:rsidRDefault="00953993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03326352" wp14:editId="3F18F0AB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39538D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39538D">
      <w:rPr>
        <w:rFonts w:ascii="微软雅黑" w:eastAsia="微软雅黑" w:hAnsi="微软雅黑"/>
        <w:color w:val="333333"/>
        <w:sz w:val="21"/>
      </w:rPr>
      <w:t>1</w:t>
    </w:r>
    <w:r w:rsidR="009B1D54">
      <w:rPr>
        <w:rFonts w:ascii="微软雅黑" w:eastAsia="微软雅黑" w:hAnsi="微软雅黑"/>
        <w:color w:val="333333"/>
        <w:sz w:val="21"/>
      </w:rPr>
      <w:t>4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B81738">
      <w:rPr>
        <w:rFonts w:ascii="微软雅黑" w:eastAsia="微软雅黑" w:hAnsi="微软雅黑" w:hint="eastAsia"/>
        <w:color w:val="333333"/>
        <w:sz w:val="21"/>
      </w:rPr>
      <w:t>金鼠标</w:t>
    </w:r>
    <w:r w:rsidR="004F63B1">
      <w:rPr>
        <w:rFonts w:ascii="微软雅黑" w:eastAsia="微软雅黑" w:hAnsi="微软雅黑" w:hint="eastAsia"/>
        <w:color w:val="333333"/>
        <w:sz w:val="21"/>
      </w:rPr>
      <w:t>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A2A6F22"/>
    <w:multiLevelType w:val="hybridMultilevel"/>
    <w:tmpl w:val="88CCA00C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A2E10D9"/>
    <w:multiLevelType w:val="hybridMultilevel"/>
    <w:tmpl w:val="0F5A3E7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A266339"/>
    <w:multiLevelType w:val="hybridMultilevel"/>
    <w:tmpl w:val="B2A038F8"/>
    <w:lvl w:ilvl="0" w:tplc="E24052E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7575BAE"/>
    <w:multiLevelType w:val="hybridMultilevel"/>
    <w:tmpl w:val="CFA47242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CCE6FD1"/>
    <w:multiLevelType w:val="hybridMultilevel"/>
    <w:tmpl w:val="DAAEE97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D97141A"/>
    <w:multiLevelType w:val="hybridMultilevel"/>
    <w:tmpl w:val="9C56F4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0124230">
    <w:abstractNumId w:val="7"/>
  </w:num>
  <w:num w:numId="2" w16cid:durableId="310525789">
    <w:abstractNumId w:val="6"/>
  </w:num>
  <w:num w:numId="3" w16cid:durableId="1710764984">
    <w:abstractNumId w:val="1"/>
  </w:num>
  <w:num w:numId="4" w16cid:durableId="78793931">
    <w:abstractNumId w:val="4"/>
  </w:num>
  <w:num w:numId="5" w16cid:durableId="92551457">
    <w:abstractNumId w:val="0"/>
  </w:num>
  <w:num w:numId="6" w16cid:durableId="465665663">
    <w:abstractNumId w:val="9"/>
  </w:num>
  <w:num w:numId="7" w16cid:durableId="1711611017">
    <w:abstractNumId w:val="10"/>
  </w:num>
  <w:num w:numId="8" w16cid:durableId="814835242">
    <w:abstractNumId w:val="12"/>
  </w:num>
  <w:num w:numId="9" w16cid:durableId="397939647">
    <w:abstractNumId w:val="2"/>
  </w:num>
  <w:num w:numId="10" w16cid:durableId="2114086657">
    <w:abstractNumId w:val="15"/>
  </w:num>
  <w:num w:numId="11" w16cid:durableId="763494644">
    <w:abstractNumId w:val="5"/>
  </w:num>
  <w:num w:numId="12" w16cid:durableId="2038388625">
    <w:abstractNumId w:val="14"/>
  </w:num>
  <w:num w:numId="13" w16cid:durableId="1554081616">
    <w:abstractNumId w:val="3"/>
  </w:num>
  <w:num w:numId="14" w16cid:durableId="1929147470">
    <w:abstractNumId w:val="11"/>
  </w:num>
  <w:num w:numId="15" w16cid:durableId="831260352">
    <w:abstractNumId w:val="13"/>
  </w:num>
  <w:num w:numId="16" w16cid:durableId="1125570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03920"/>
    <w:rsid w:val="0001090B"/>
    <w:rsid w:val="000134E5"/>
    <w:rsid w:val="00017075"/>
    <w:rsid w:val="00020031"/>
    <w:rsid w:val="00021CE3"/>
    <w:rsid w:val="000279FF"/>
    <w:rsid w:val="0003352B"/>
    <w:rsid w:val="000415DF"/>
    <w:rsid w:val="00044F04"/>
    <w:rsid w:val="000532E1"/>
    <w:rsid w:val="00056791"/>
    <w:rsid w:val="000576F2"/>
    <w:rsid w:val="0006079A"/>
    <w:rsid w:val="000616BB"/>
    <w:rsid w:val="000631F9"/>
    <w:rsid w:val="000644A6"/>
    <w:rsid w:val="00071CE5"/>
    <w:rsid w:val="00077EC5"/>
    <w:rsid w:val="0008107B"/>
    <w:rsid w:val="000832F5"/>
    <w:rsid w:val="0008493B"/>
    <w:rsid w:val="0008523E"/>
    <w:rsid w:val="00085798"/>
    <w:rsid w:val="0008607B"/>
    <w:rsid w:val="000908B8"/>
    <w:rsid w:val="000915E6"/>
    <w:rsid w:val="00097129"/>
    <w:rsid w:val="000979A5"/>
    <w:rsid w:val="000A0986"/>
    <w:rsid w:val="000A15C0"/>
    <w:rsid w:val="000A70C1"/>
    <w:rsid w:val="000B0408"/>
    <w:rsid w:val="000B0AC3"/>
    <w:rsid w:val="000B7021"/>
    <w:rsid w:val="000C4590"/>
    <w:rsid w:val="000C576E"/>
    <w:rsid w:val="000D05FE"/>
    <w:rsid w:val="000E18A5"/>
    <w:rsid w:val="000E2A45"/>
    <w:rsid w:val="000F2B44"/>
    <w:rsid w:val="000F5168"/>
    <w:rsid w:val="000F63B2"/>
    <w:rsid w:val="000F78D1"/>
    <w:rsid w:val="00100738"/>
    <w:rsid w:val="001033BF"/>
    <w:rsid w:val="0010421F"/>
    <w:rsid w:val="00112022"/>
    <w:rsid w:val="00114DD5"/>
    <w:rsid w:val="00121735"/>
    <w:rsid w:val="00122DB7"/>
    <w:rsid w:val="00124592"/>
    <w:rsid w:val="001265C9"/>
    <w:rsid w:val="00131A61"/>
    <w:rsid w:val="00133481"/>
    <w:rsid w:val="00144C4B"/>
    <w:rsid w:val="00146A94"/>
    <w:rsid w:val="00150026"/>
    <w:rsid w:val="001540DA"/>
    <w:rsid w:val="00154D54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500D"/>
    <w:rsid w:val="001B317F"/>
    <w:rsid w:val="001C4334"/>
    <w:rsid w:val="001D11F3"/>
    <w:rsid w:val="001D2E2D"/>
    <w:rsid w:val="001E0475"/>
    <w:rsid w:val="001E38F1"/>
    <w:rsid w:val="001E6133"/>
    <w:rsid w:val="001F17F1"/>
    <w:rsid w:val="001F36FC"/>
    <w:rsid w:val="001F4270"/>
    <w:rsid w:val="001F76ED"/>
    <w:rsid w:val="00203AC2"/>
    <w:rsid w:val="0020719F"/>
    <w:rsid w:val="00212F8A"/>
    <w:rsid w:val="00215543"/>
    <w:rsid w:val="00215F48"/>
    <w:rsid w:val="00217BD9"/>
    <w:rsid w:val="0022042B"/>
    <w:rsid w:val="00220884"/>
    <w:rsid w:val="0022117C"/>
    <w:rsid w:val="00226FE3"/>
    <w:rsid w:val="0023082E"/>
    <w:rsid w:val="002309BF"/>
    <w:rsid w:val="0023239D"/>
    <w:rsid w:val="00232662"/>
    <w:rsid w:val="002339A7"/>
    <w:rsid w:val="00242625"/>
    <w:rsid w:val="00242F41"/>
    <w:rsid w:val="00243510"/>
    <w:rsid w:val="00244183"/>
    <w:rsid w:val="00250580"/>
    <w:rsid w:val="00252186"/>
    <w:rsid w:val="00253125"/>
    <w:rsid w:val="00255B1F"/>
    <w:rsid w:val="00261AD9"/>
    <w:rsid w:val="002707E7"/>
    <w:rsid w:val="00270EF0"/>
    <w:rsid w:val="002712AF"/>
    <w:rsid w:val="0027445A"/>
    <w:rsid w:val="00274F8A"/>
    <w:rsid w:val="00283EBD"/>
    <w:rsid w:val="0028559A"/>
    <w:rsid w:val="00290073"/>
    <w:rsid w:val="00290500"/>
    <w:rsid w:val="00293892"/>
    <w:rsid w:val="0029434E"/>
    <w:rsid w:val="002A004E"/>
    <w:rsid w:val="002B0CDA"/>
    <w:rsid w:val="002B7D95"/>
    <w:rsid w:val="002C0C79"/>
    <w:rsid w:val="002E056D"/>
    <w:rsid w:val="002E436F"/>
    <w:rsid w:val="002E5914"/>
    <w:rsid w:val="002E6F07"/>
    <w:rsid w:val="002F09B4"/>
    <w:rsid w:val="002F1F02"/>
    <w:rsid w:val="002F2AF3"/>
    <w:rsid w:val="002F3574"/>
    <w:rsid w:val="002F6F1E"/>
    <w:rsid w:val="002F7E7A"/>
    <w:rsid w:val="00300052"/>
    <w:rsid w:val="003056B8"/>
    <w:rsid w:val="00305E6A"/>
    <w:rsid w:val="003115D9"/>
    <w:rsid w:val="00311DCD"/>
    <w:rsid w:val="003121E8"/>
    <w:rsid w:val="00317BD4"/>
    <w:rsid w:val="00320B24"/>
    <w:rsid w:val="00332565"/>
    <w:rsid w:val="00334623"/>
    <w:rsid w:val="0034414B"/>
    <w:rsid w:val="003504EA"/>
    <w:rsid w:val="00361FEC"/>
    <w:rsid w:val="00362043"/>
    <w:rsid w:val="00365EA3"/>
    <w:rsid w:val="00366B9F"/>
    <w:rsid w:val="00371D9E"/>
    <w:rsid w:val="00371F8B"/>
    <w:rsid w:val="00372083"/>
    <w:rsid w:val="0037385C"/>
    <w:rsid w:val="00376005"/>
    <w:rsid w:val="00386E93"/>
    <w:rsid w:val="0039538D"/>
    <w:rsid w:val="00397413"/>
    <w:rsid w:val="003A2FD7"/>
    <w:rsid w:val="003A3097"/>
    <w:rsid w:val="003A3802"/>
    <w:rsid w:val="003C279D"/>
    <w:rsid w:val="003C3B26"/>
    <w:rsid w:val="003C78A2"/>
    <w:rsid w:val="003D4E94"/>
    <w:rsid w:val="003D69E4"/>
    <w:rsid w:val="003E0F10"/>
    <w:rsid w:val="003E1D93"/>
    <w:rsid w:val="003E2E89"/>
    <w:rsid w:val="003E42EA"/>
    <w:rsid w:val="003F1D64"/>
    <w:rsid w:val="003F3BB6"/>
    <w:rsid w:val="003F3F93"/>
    <w:rsid w:val="003F410F"/>
    <w:rsid w:val="003F4BD3"/>
    <w:rsid w:val="003F7D54"/>
    <w:rsid w:val="00404490"/>
    <w:rsid w:val="00407050"/>
    <w:rsid w:val="00407FAE"/>
    <w:rsid w:val="004109EA"/>
    <w:rsid w:val="00414C52"/>
    <w:rsid w:val="00417B6D"/>
    <w:rsid w:val="00423117"/>
    <w:rsid w:val="00424F38"/>
    <w:rsid w:val="00426569"/>
    <w:rsid w:val="00432B95"/>
    <w:rsid w:val="00435325"/>
    <w:rsid w:val="00435E33"/>
    <w:rsid w:val="00442BA3"/>
    <w:rsid w:val="00443C7A"/>
    <w:rsid w:val="004452BA"/>
    <w:rsid w:val="0044610B"/>
    <w:rsid w:val="0044755C"/>
    <w:rsid w:val="00451221"/>
    <w:rsid w:val="004555F7"/>
    <w:rsid w:val="00462CFD"/>
    <w:rsid w:val="00465CC4"/>
    <w:rsid w:val="00470C6C"/>
    <w:rsid w:val="0048122B"/>
    <w:rsid w:val="004822E8"/>
    <w:rsid w:val="00484916"/>
    <w:rsid w:val="004861A7"/>
    <w:rsid w:val="0048758B"/>
    <w:rsid w:val="0049266D"/>
    <w:rsid w:val="004A2E53"/>
    <w:rsid w:val="004A394B"/>
    <w:rsid w:val="004A4904"/>
    <w:rsid w:val="004A52A4"/>
    <w:rsid w:val="004A5408"/>
    <w:rsid w:val="004A6B27"/>
    <w:rsid w:val="004B7279"/>
    <w:rsid w:val="004C539E"/>
    <w:rsid w:val="004D063D"/>
    <w:rsid w:val="004D3EF9"/>
    <w:rsid w:val="004D53A9"/>
    <w:rsid w:val="004E459E"/>
    <w:rsid w:val="004E4E3F"/>
    <w:rsid w:val="004E5608"/>
    <w:rsid w:val="004E6CEB"/>
    <w:rsid w:val="004E704D"/>
    <w:rsid w:val="004F1399"/>
    <w:rsid w:val="004F2E96"/>
    <w:rsid w:val="004F63B1"/>
    <w:rsid w:val="004F7523"/>
    <w:rsid w:val="004F79FA"/>
    <w:rsid w:val="005002D8"/>
    <w:rsid w:val="00503DC5"/>
    <w:rsid w:val="00517925"/>
    <w:rsid w:val="0052080E"/>
    <w:rsid w:val="00522A6C"/>
    <w:rsid w:val="00526B23"/>
    <w:rsid w:val="005344CB"/>
    <w:rsid w:val="00535A1F"/>
    <w:rsid w:val="005479C8"/>
    <w:rsid w:val="005504E6"/>
    <w:rsid w:val="0055479D"/>
    <w:rsid w:val="00556660"/>
    <w:rsid w:val="0056203F"/>
    <w:rsid w:val="005652CE"/>
    <w:rsid w:val="00567477"/>
    <w:rsid w:val="00572789"/>
    <w:rsid w:val="0057565D"/>
    <w:rsid w:val="00576964"/>
    <w:rsid w:val="0058033D"/>
    <w:rsid w:val="00581F7F"/>
    <w:rsid w:val="00582F7D"/>
    <w:rsid w:val="00587658"/>
    <w:rsid w:val="00587DDE"/>
    <w:rsid w:val="005A39F3"/>
    <w:rsid w:val="005A42F2"/>
    <w:rsid w:val="005A539D"/>
    <w:rsid w:val="005A56AE"/>
    <w:rsid w:val="005A697D"/>
    <w:rsid w:val="005B0959"/>
    <w:rsid w:val="005B168F"/>
    <w:rsid w:val="005B2564"/>
    <w:rsid w:val="005B5A0D"/>
    <w:rsid w:val="005B6389"/>
    <w:rsid w:val="005B74C6"/>
    <w:rsid w:val="005C011B"/>
    <w:rsid w:val="005C6F4D"/>
    <w:rsid w:val="005C7F77"/>
    <w:rsid w:val="005D08E4"/>
    <w:rsid w:val="005D5D19"/>
    <w:rsid w:val="005D614B"/>
    <w:rsid w:val="005D77D7"/>
    <w:rsid w:val="005D77EB"/>
    <w:rsid w:val="005E42BB"/>
    <w:rsid w:val="005E4E84"/>
    <w:rsid w:val="005F2787"/>
    <w:rsid w:val="005F4CB8"/>
    <w:rsid w:val="005F6F9B"/>
    <w:rsid w:val="005F71FD"/>
    <w:rsid w:val="006126FE"/>
    <w:rsid w:val="00613CE9"/>
    <w:rsid w:val="00614F03"/>
    <w:rsid w:val="0062500C"/>
    <w:rsid w:val="0062706C"/>
    <w:rsid w:val="00630CA6"/>
    <w:rsid w:val="00630D0B"/>
    <w:rsid w:val="00632502"/>
    <w:rsid w:val="006372E8"/>
    <w:rsid w:val="00644994"/>
    <w:rsid w:val="00650F34"/>
    <w:rsid w:val="0065606B"/>
    <w:rsid w:val="0065759C"/>
    <w:rsid w:val="00661A8D"/>
    <w:rsid w:val="00664649"/>
    <w:rsid w:val="00664D44"/>
    <w:rsid w:val="006707FE"/>
    <w:rsid w:val="00671A78"/>
    <w:rsid w:val="00671B36"/>
    <w:rsid w:val="00672CDF"/>
    <w:rsid w:val="006751BA"/>
    <w:rsid w:val="00693C3F"/>
    <w:rsid w:val="006955F5"/>
    <w:rsid w:val="006A054F"/>
    <w:rsid w:val="006A24F1"/>
    <w:rsid w:val="006A7991"/>
    <w:rsid w:val="006B0F89"/>
    <w:rsid w:val="006B7AC6"/>
    <w:rsid w:val="006C1733"/>
    <w:rsid w:val="006C2044"/>
    <w:rsid w:val="006C60DD"/>
    <w:rsid w:val="006D0225"/>
    <w:rsid w:val="006D5766"/>
    <w:rsid w:val="006E53B7"/>
    <w:rsid w:val="006E7052"/>
    <w:rsid w:val="006F421E"/>
    <w:rsid w:val="006F4DA1"/>
    <w:rsid w:val="006F662D"/>
    <w:rsid w:val="00703964"/>
    <w:rsid w:val="007040B0"/>
    <w:rsid w:val="007050E4"/>
    <w:rsid w:val="00710B89"/>
    <w:rsid w:val="00715AD3"/>
    <w:rsid w:val="00716B53"/>
    <w:rsid w:val="00716BA7"/>
    <w:rsid w:val="007171A0"/>
    <w:rsid w:val="0072102A"/>
    <w:rsid w:val="00726544"/>
    <w:rsid w:val="00726D0E"/>
    <w:rsid w:val="0072725D"/>
    <w:rsid w:val="00727D89"/>
    <w:rsid w:val="0073004D"/>
    <w:rsid w:val="00730721"/>
    <w:rsid w:val="0073428A"/>
    <w:rsid w:val="007350E7"/>
    <w:rsid w:val="007352C3"/>
    <w:rsid w:val="007365E4"/>
    <w:rsid w:val="007430DD"/>
    <w:rsid w:val="00746CB0"/>
    <w:rsid w:val="00753753"/>
    <w:rsid w:val="007538EE"/>
    <w:rsid w:val="007618A2"/>
    <w:rsid w:val="00766796"/>
    <w:rsid w:val="0077163A"/>
    <w:rsid w:val="00775096"/>
    <w:rsid w:val="00787A78"/>
    <w:rsid w:val="00790484"/>
    <w:rsid w:val="007911FC"/>
    <w:rsid w:val="00795109"/>
    <w:rsid w:val="007A0451"/>
    <w:rsid w:val="007B2D27"/>
    <w:rsid w:val="007B5A52"/>
    <w:rsid w:val="007B61C2"/>
    <w:rsid w:val="007C0828"/>
    <w:rsid w:val="007C2D29"/>
    <w:rsid w:val="007C3F70"/>
    <w:rsid w:val="007C4C7A"/>
    <w:rsid w:val="007D2A37"/>
    <w:rsid w:val="007D5451"/>
    <w:rsid w:val="007D616C"/>
    <w:rsid w:val="007D6C6F"/>
    <w:rsid w:val="007D76B6"/>
    <w:rsid w:val="007F6422"/>
    <w:rsid w:val="00804DEB"/>
    <w:rsid w:val="00813515"/>
    <w:rsid w:val="008156F0"/>
    <w:rsid w:val="008159A4"/>
    <w:rsid w:val="00817065"/>
    <w:rsid w:val="00817B02"/>
    <w:rsid w:val="00820C09"/>
    <w:rsid w:val="00820E72"/>
    <w:rsid w:val="00822325"/>
    <w:rsid w:val="0082377D"/>
    <w:rsid w:val="0082426A"/>
    <w:rsid w:val="00825032"/>
    <w:rsid w:val="00841C28"/>
    <w:rsid w:val="0084307D"/>
    <w:rsid w:val="008436BA"/>
    <w:rsid w:val="008453B5"/>
    <w:rsid w:val="00847A51"/>
    <w:rsid w:val="0085738D"/>
    <w:rsid w:val="008612D4"/>
    <w:rsid w:val="00863EF4"/>
    <w:rsid w:val="00864D9B"/>
    <w:rsid w:val="008674D7"/>
    <w:rsid w:val="0087421D"/>
    <w:rsid w:val="00874E8A"/>
    <w:rsid w:val="00875C54"/>
    <w:rsid w:val="00880022"/>
    <w:rsid w:val="00882C73"/>
    <w:rsid w:val="0088477C"/>
    <w:rsid w:val="00891CAC"/>
    <w:rsid w:val="00895633"/>
    <w:rsid w:val="008A1E2D"/>
    <w:rsid w:val="008B044A"/>
    <w:rsid w:val="008C2693"/>
    <w:rsid w:val="008C4056"/>
    <w:rsid w:val="008C52CA"/>
    <w:rsid w:val="008C70A5"/>
    <w:rsid w:val="008F2CAF"/>
    <w:rsid w:val="008F6C88"/>
    <w:rsid w:val="00902EA3"/>
    <w:rsid w:val="0090431A"/>
    <w:rsid w:val="0090633C"/>
    <w:rsid w:val="009076EA"/>
    <w:rsid w:val="00911F7D"/>
    <w:rsid w:val="009132DB"/>
    <w:rsid w:val="00913AA5"/>
    <w:rsid w:val="00913B2E"/>
    <w:rsid w:val="00915DD8"/>
    <w:rsid w:val="00916C69"/>
    <w:rsid w:val="009205FC"/>
    <w:rsid w:val="00921E57"/>
    <w:rsid w:val="009318FE"/>
    <w:rsid w:val="00932225"/>
    <w:rsid w:val="00932353"/>
    <w:rsid w:val="00941499"/>
    <w:rsid w:val="009433E7"/>
    <w:rsid w:val="00953338"/>
    <w:rsid w:val="00953993"/>
    <w:rsid w:val="00960CDA"/>
    <w:rsid w:val="00962DEF"/>
    <w:rsid w:val="00964A0E"/>
    <w:rsid w:val="00966455"/>
    <w:rsid w:val="0097041A"/>
    <w:rsid w:val="0097433A"/>
    <w:rsid w:val="00975F83"/>
    <w:rsid w:val="0098226A"/>
    <w:rsid w:val="009823A9"/>
    <w:rsid w:val="00983853"/>
    <w:rsid w:val="009849FB"/>
    <w:rsid w:val="00986DE7"/>
    <w:rsid w:val="00994D81"/>
    <w:rsid w:val="009A5A66"/>
    <w:rsid w:val="009A7E78"/>
    <w:rsid w:val="009B0289"/>
    <w:rsid w:val="009B0E2C"/>
    <w:rsid w:val="009B1B5B"/>
    <w:rsid w:val="009B1D54"/>
    <w:rsid w:val="009B7FE6"/>
    <w:rsid w:val="009C29B7"/>
    <w:rsid w:val="009C4AFD"/>
    <w:rsid w:val="009C6E37"/>
    <w:rsid w:val="009E0326"/>
    <w:rsid w:val="009E0592"/>
    <w:rsid w:val="009E0D6A"/>
    <w:rsid w:val="009E301A"/>
    <w:rsid w:val="009E3376"/>
    <w:rsid w:val="009E47E6"/>
    <w:rsid w:val="009E6D94"/>
    <w:rsid w:val="009F5990"/>
    <w:rsid w:val="009F7D3B"/>
    <w:rsid w:val="00A002DF"/>
    <w:rsid w:val="00A03263"/>
    <w:rsid w:val="00A04D90"/>
    <w:rsid w:val="00A13235"/>
    <w:rsid w:val="00A17315"/>
    <w:rsid w:val="00A24029"/>
    <w:rsid w:val="00A24C07"/>
    <w:rsid w:val="00A26AE6"/>
    <w:rsid w:val="00A27228"/>
    <w:rsid w:val="00A319BA"/>
    <w:rsid w:val="00A35C7F"/>
    <w:rsid w:val="00A361A1"/>
    <w:rsid w:val="00A3778A"/>
    <w:rsid w:val="00A37970"/>
    <w:rsid w:val="00A52343"/>
    <w:rsid w:val="00A5311F"/>
    <w:rsid w:val="00A54EAE"/>
    <w:rsid w:val="00A56181"/>
    <w:rsid w:val="00A57B51"/>
    <w:rsid w:val="00A61529"/>
    <w:rsid w:val="00A631B1"/>
    <w:rsid w:val="00A64603"/>
    <w:rsid w:val="00A65856"/>
    <w:rsid w:val="00A71293"/>
    <w:rsid w:val="00A71CB7"/>
    <w:rsid w:val="00A72FFF"/>
    <w:rsid w:val="00A73B4E"/>
    <w:rsid w:val="00A74660"/>
    <w:rsid w:val="00A76411"/>
    <w:rsid w:val="00A76880"/>
    <w:rsid w:val="00A76EA1"/>
    <w:rsid w:val="00A83A78"/>
    <w:rsid w:val="00A849B8"/>
    <w:rsid w:val="00A85C36"/>
    <w:rsid w:val="00A86FCA"/>
    <w:rsid w:val="00AA3480"/>
    <w:rsid w:val="00AA6296"/>
    <w:rsid w:val="00AB0C5E"/>
    <w:rsid w:val="00AB5A65"/>
    <w:rsid w:val="00AC6E5A"/>
    <w:rsid w:val="00AD1E2C"/>
    <w:rsid w:val="00AE183C"/>
    <w:rsid w:val="00AE7F81"/>
    <w:rsid w:val="00AF4F59"/>
    <w:rsid w:val="00AF5D73"/>
    <w:rsid w:val="00B034D9"/>
    <w:rsid w:val="00B03587"/>
    <w:rsid w:val="00B048C7"/>
    <w:rsid w:val="00B05B17"/>
    <w:rsid w:val="00B06504"/>
    <w:rsid w:val="00B076C1"/>
    <w:rsid w:val="00B20BEB"/>
    <w:rsid w:val="00B23E96"/>
    <w:rsid w:val="00B317FE"/>
    <w:rsid w:val="00B3222C"/>
    <w:rsid w:val="00B33BB2"/>
    <w:rsid w:val="00B35B50"/>
    <w:rsid w:val="00B36BD0"/>
    <w:rsid w:val="00B413D5"/>
    <w:rsid w:val="00B512E6"/>
    <w:rsid w:val="00B54EBC"/>
    <w:rsid w:val="00B55E62"/>
    <w:rsid w:val="00B65F3F"/>
    <w:rsid w:val="00B71E01"/>
    <w:rsid w:val="00B7324E"/>
    <w:rsid w:val="00B7547C"/>
    <w:rsid w:val="00B77838"/>
    <w:rsid w:val="00B8025E"/>
    <w:rsid w:val="00B81738"/>
    <w:rsid w:val="00B8530C"/>
    <w:rsid w:val="00B90F0C"/>
    <w:rsid w:val="00B925C8"/>
    <w:rsid w:val="00B93BD6"/>
    <w:rsid w:val="00B93E3B"/>
    <w:rsid w:val="00BA0329"/>
    <w:rsid w:val="00BA4280"/>
    <w:rsid w:val="00BA7D27"/>
    <w:rsid w:val="00BB0E07"/>
    <w:rsid w:val="00BB1A99"/>
    <w:rsid w:val="00BB52AF"/>
    <w:rsid w:val="00BC0390"/>
    <w:rsid w:val="00BC1804"/>
    <w:rsid w:val="00BC1FD5"/>
    <w:rsid w:val="00BC2CEB"/>
    <w:rsid w:val="00BD3543"/>
    <w:rsid w:val="00BD741B"/>
    <w:rsid w:val="00BD7FD3"/>
    <w:rsid w:val="00BF3CEB"/>
    <w:rsid w:val="00BF49FD"/>
    <w:rsid w:val="00BF671C"/>
    <w:rsid w:val="00BF6726"/>
    <w:rsid w:val="00C00168"/>
    <w:rsid w:val="00C0460D"/>
    <w:rsid w:val="00C04E7B"/>
    <w:rsid w:val="00C078EC"/>
    <w:rsid w:val="00C11650"/>
    <w:rsid w:val="00C15DE2"/>
    <w:rsid w:val="00C171FB"/>
    <w:rsid w:val="00C21950"/>
    <w:rsid w:val="00C26E5C"/>
    <w:rsid w:val="00C27CF2"/>
    <w:rsid w:val="00C36D8E"/>
    <w:rsid w:val="00C36F9F"/>
    <w:rsid w:val="00C40E03"/>
    <w:rsid w:val="00C478BC"/>
    <w:rsid w:val="00C4793D"/>
    <w:rsid w:val="00C5015C"/>
    <w:rsid w:val="00C516C8"/>
    <w:rsid w:val="00C51C4B"/>
    <w:rsid w:val="00C6056D"/>
    <w:rsid w:val="00C64FC2"/>
    <w:rsid w:val="00C653FB"/>
    <w:rsid w:val="00C657FA"/>
    <w:rsid w:val="00C730E5"/>
    <w:rsid w:val="00C73B42"/>
    <w:rsid w:val="00C74BAB"/>
    <w:rsid w:val="00C81938"/>
    <w:rsid w:val="00C84C6B"/>
    <w:rsid w:val="00C91D93"/>
    <w:rsid w:val="00C93159"/>
    <w:rsid w:val="00C9457C"/>
    <w:rsid w:val="00C94A2B"/>
    <w:rsid w:val="00CA426C"/>
    <w:rsid w:val="00CA7DE6"/>
    <w:rsid w:val="00CA7EA8"/>
    <w:rsid w:val="00CB0467"/>
    <w:rsid w:val="00CB2251"/>
    <w:rsid w:val="00CB2938"/>
    <w:rsid w:val="00CB462E"/>
    <w:rsid w:val="00CB4A74"/>
    <w:rsid w:val="00CC70FB"/>
    <w:rsid w:val="00CC7203"/>
    <w:rsid w:val="00CD2BC8"/>
    <w:rsid w:val="00CD4CB6"/>
    <w:rsid w:val="00CE4909"/>
    <w:rsid w:val="00CE55AC"/>
    <w:rsid w:val="00CF2F6C"/>
    <w:rsid w:val="00D0332C"/>
    <w:rsid w:val="00D04CEC"/>
    <w:rsid w:val="00D131B0"/>
    <w:rsid w:val="00D13BC3"/>
    <w:rsid w:val="00D14F03"/>
    <w:rsid w:val="00D15626"/>
    <w:rsid w:val="00D17C45"/>
    <w:rsid w:val="00D239C2"/>
    <w:rsid w:val="00D3562F"/>
    <w:rsid w:val="00D409BB"/>
    <w:rsid w:val="00D448B5"/>
    <w:rsid w:val="00D5007A"/>
    <w:rsid w:val="00D50B17"/>
    <w:rsid w:val="00D5598B"/>
    <w:rsid w:val="00D56BD0"/>
    <w:rsid w:val="00D60807"/>
    <w:rsid w:val="00D63679"/>
    <w:rsid w:val="00D6725D"/>
    <w:rsid w:val="00D71A2E"/>
    <w:rsid w:val="00D731FC"/>
    <w:rsid w:val="00D80973"/>
    <w:rsid w:val="00D82130"/>
    <w:rsid w:val="00D84AFF"/>
    <w:rsid w:val="00D863B6"/>
    <w:rsid w:val="00D8762E"/>
    <w:rsid w:val="00DA391B"/>
    <w:rsid w:val="00DA7CBF"/>
    <w:rsid w:val="00DB23D0"/>
    <w:rsid w:val="00DB3708"/>
    <w:rsid w:val="00DC19B2"/>
    <w:rsid w:val="00DC397E"/>
    <w:rsid w:val="00DC3EBF"/>
    <w:rsid w:val="00DC3FCF"/>
    <w:rsid w:val="00DE55A8"/>
    <w:rsid w:val="00DF0F97"/>
    <w:rsid w:val="00E004F9"/>
    <w:rsid w:val="00E07118"/>
    <w:rsid w:val="00E10DBE"/>
    <w:rsid w:val="00E121BC"/>
    <w:rsid w:val="00E14A7D"/>
    <w:rsid w:val="00E23547"/>
    <w:rsid w:val="00E336C0"/>
    <w:rsid w:val="00E3510B"/>
    <w:rsid w:val="00E37AAF"/>
    <w:rsid w:val="00E457D7"/>
    <w:rsid w:val="00E46527"/>
    <w:rsid w:val="00E478DB"/>
    <w:rsid w:val="00E505B6"/>
    <w:rsid w:val="00E52687"/>
    <w:rsid w:val="00E52EC0"/>
    <w:rsid w:val="00E52FEB"/>
    <w:rsid w:val="00E533D5"/>
    <w:rsid w:val="00E5515A"/>
    <w:rsid w:val="00E57510"/>
    <w:rsid w:val="00E60CF7"/>
    <w:rsid w:val="00E60DF3"/>
    <w:rsid w:val="00E65DF0"/>
    <w:rsid w:val="00E745ED"/>
    <w:rsid w:val="00E77E2B"/>
    <w:rsid w:val="00E8120B"/>
    <w:rsid w:val="00E846BA"/>
    <w:rsid w:val="00E84AE8"/>
    <w:rsid w:val="00E86C47"/>
    <w:rsid w:val="00E87731"/>
    <w:rsid w:val="00E87F9C"/>
    <w:rsid w:val="00E922DA"/>
    <w:rsid w:val="00E92CC7"/>
    <w:rsid w:val="00E93D45"/>
    <w:rsid w:val="00EA6E05"/>
    <w:rsid w:val="00EB404E"/>
    <w:rsid w:val="00EB43EB"/>
    <w:rsid w:val="00EB7BEB"/>
    <w:rsid w:val="00EC14B1"/>
    <w:rsid w:val="00EC22EF"/>
    <w:rsid w:val="00EC3C0C"/>
    <w:rsid w:val="00EC6379"/>
    <w:rsid w:val="00EC79AC"/>
    <w:rsid w:val="00ED507C"/>
    <w:rsid w:val="00EE2D82"/>
    <w:rsid w:val="00EE38CD"/>
    <w:rsid w:val="00EE6D2C"/>
    <w:rsid w:val="00EE7A02"/>
    <w:rsid w:val="00F02271"/>
    <w:rsid w:val="00F0422B"/>
    <w:rsid w:val="00F04EEE"/>
    <w:rsid w:val="00F07394"/>
    <w:rsid w:val="00F12133"/>
    <w:rsid w:val="00F22C99"/>
    <w:rsid w:val="00F312D8"/>
    <w:rsid w:val="00F32080"/>
    <w:rsid w:val="00F321D8"/>
    <w:rsid w:val="00F35569"/>
    <w:rsid w:val="00F3618F"/>
    <w:rsid w:val="00F415AC"/>
    <w:rsid w:val="00F429ED"/>
    <w:rsid w:val="00F503C8"/>
    <w:rsid w:val="00F51B9A"/>
    <w:rsid w:val="00F53557"/>
    <w:rsid w:val="00F55692"/>
    <w:rsid w:val="00F5643A"/>
    <w:rsid w:val="00F56689"/>
    <w:rsid w:val="00F63160"/>
    <w:rsid w:val="00F71DC4"/>
    <w:rsid w:val="00F73D1F"/>
    <w:rsid w:val="00F740B1"/>
    <w:rsid w:val="00F779D0"/>
    <w:rsid w:val="00F853FB"/>
    <w:rsid w:val="00F87F12"/>
    <w:rsid w:val="00F92DD4"/>
    <w:rsid w:val="00F968DE"/>
    <w:rsid w:val="00FA7343"/>
    <w:rsid w:val="00FB3A22"/>
    <w:rsid w:val="00FB3C62"/>
    <w:rsid w:val="00FB6FEC"/>
    <w:rsid w:val="00FC3853"/>
    <w:rsid w:val="00FC456C"/>
    <w:rsid w:val="00FC53DE"/>
    <w:rsid w:val="00FC629F"/>
    <w:rsid w:val="00FC7007"/>
    <w:rsid w:val="00FC7652"/>
    <w:rsid w:val="00FD2192"/>
    <w:rsid w:val="00FD5238"/>
    <w:rsid w:val="00FD579B"/>
    <w:rsid w:val="00FD7838"/>
    <w:rsid w:val="00FE1360"/>
    <w:rsid w:val="00FE70B2"/>
    <w:rsid w:val="00FF5039"/>
    <w:rsid w:val="00FF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4AC684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uiPriority w:val="22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styleId="af2">
    <w:name w:val="Date"/>
    <w:basedOn w:val="a"/>
    <w:next w:val="a"/>
    <w:link w:val="af3"/>
    <w:uiPriority w:val="99"/>
    <w:semiHidden/>
    <w:unhideWhenUsed/>
    <w:rsid w:val="00217BD9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217BD9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4C6C293-B944-40B7-9794-C635E57D1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466</Words>
  <Characters>2660</Characters>
  <Application>Microsoft Office Word</Application>
  <DocSecurity>0</DocSecurity>
  <PresentationFormat/>
  <Lines>22</Lines>
  <Paragraphs>6</Paragraphs>
  <Slides>0</Slides>
  <Notes>0</Notes>
  <HiddenSlides>0</HiddenSlides>
  <MMClips>0</MMClips>
  <ScaleCrop>false</ScaleCrop>
  <Company>WWW.YlmF.CoM</Company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4</cp:revision>
  <cp:lastPrinted>2013-11-12T01:54:00Z</cp:lastPrinted>
  <dcterms:created xsi:type="dcterms:W3CDTF">2023-02-13T09:38:00Z</dcterms:created>
  <dcterms:modified xsi:type="dcterms:W3CDTF">2023-03-02T06:58:00Z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