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C3C532" w14:textId="3EF3DBD3" w:rsidR="00E14A7D" w:rsidRPr="009A5A66" w:rsidRDefault="00D82030" w:rsidP="009A5A66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云南白药养之素</w:t>
      </w:r>
    </w:p>
    <w:p w14:paraId="0370D959" w14:textId="448D36DC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 w:rsidRPr="009A5A66">
        <w:rPr>
          <w:rFonts w:ascii="微软雅黑" w:eastAsia="微软雅黑" w:hAnsi="微软雅黑" w:hint="eastAsia"/>
        </w:rPr>
        <w:t>：</w:t>
      </w:r>
      <w:r w:rsidR="00023D45">
        <w:rPr>
          <w:rFonts w:ascii="微软雅黑" w:eastAsia="微软雅黑" w:hAnsi="微软雅黑" w:hint="eastAsia"/>
        </w:rPr>
        <w:t>医药行业</w:t>
      </w:r>
    </w:p>
    <w:p w14:paraId="1B4ED811" w14:textId="39CCB780" w:rsidR="00E14A7D" w:rsidRPr="004F1399" w:rsidRDefault="00E14A7D" w:rsidP="00B81738">
      <w:pPr>
        <w:rPr>
          <w:rFonts w:ascii="微软雅黑" w:eastAsia="微软雅黑" w:hAnsi="微软雅黑"/>
          <w:b/>
        </w:rPr>
      </w:pPr>
      <w:r w:rsidRPr="00BB1A99">
        <w:rPr>
          <w:rFonts w:ascii="微软雅黑" w:eastAsia="微软雅黑" w:hAnsi="微软雅黑" w:hint="eastAsia"/>
          <w:b/>
        </w:rPr>
        <w:t>参选类别</w:t>
      </w:r>
      <w:r w:rsidRPr="009A5A66">
        <w:rPr>
          <w:rFonts w:ascii="微软雅黑" w:eastAsia="微软雅黑" w:hAnsi="微软雅黑" w:hint="eastAsia"/>
        </w:rPr>
        <w:t>：</w:t>
      </w:r>
      <w:r w:rsidR="00880D4F" w:rsidRPr="00880D4F">
        <w:rPr>
          <w:rFonts w:ascii="微软雅黑" w:eastAsia="微软雅黑" w:hAnsi="微软雅黑" w:hint="eastAsia"/>
        </w:rPr>
        <w:t>数字营销最具创新精神品牌</w:t>
      </w:r>
    </w:p>
    <w:p w14:paraId="2C921B65" w14:textId="77777777" w:rsidR="009A5A66" w:rsidRDefault="0023082E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610D1DDF" w14:textId="77777777" w:rsidR="002A6774" w:rsidRDefault="002A6774" w:rsidP="002A6774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2A6774">
        <w:rPr>
          <w:rFonts w:ascii="微软雅黑" w:eastAsia="微软雅黑" w:hAnsi="微软雅黑" w:cs="宋体" w:hint="eastAsia"/>
          <w:color w:val="333333"/>
          <w:kern w:val="0"/>
          <w:szCs w:val="21"/>
        </w:rPr>
        <w:t>云南白药集品牌、产品和公司名称于一身，业内公认是中华老字号具有创新力的代表。致力于成为领先的医药健康综合解决方案提供商</w:t>
      </w:r>
      <w:r>
        <w:rPr>
          <w:rFonts w:ascii="微软雅黑" w:eastAsia="微软雅黑" w:hAnsi="微软雅黑" w:cs="宋体" w:hint="eastAsia"/>
          <w:color w:val="333333"/>
          <w:kern w:val="0"/>
          <w:szCs w:val="21"/>
        </w:rPr>
        <w:t>。</w:t>
      </w:r>
    </w:p>
    <w:p w14:paraId="7C22DE4B" w14:textId="6977FFEC" w:rsidR="002A6774" w:rsidRPr="002A6774" w:rsidRDefault="002A6774" w:rsidP="002A6774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2A6774">
        <w:rPr>
          <w:rFonts w:ascii="微软雅黑" w:eastAsia="微软雅黑" w:hAnsi="微软雅黑" w:cs="宋体" w:hint="eastAsia"/>
          <w:color w:val="333333"/>
          <w:kern w:val="0"/>
          <w:szCs w:val="21"/>
        </w:rPr>
        <w:t xml:space="preserve">2021年10月，入选《2021胡润中国最具历史文化底蕴品牌榜》第22位。 </w:t>
      </w:r>
    </w:p>
    <w:p w14:paraId="033E9E4F" w14:textId="60B6D4C3" w:rsidR="002A6774" w:rsidRDefault="002A6774" w:rsidP="002A6774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2A6774">
        <w:rPr>
          <w:rFonts w:ascii="微软雅黑" w:eastAsia="微软雅黑" w:hAnsi="微软雅黑" w:cs="宋体" w:hint="eastAsia"/>
          <w:color w:val="333333"/>
          <w:kern w:val="0"/>
          <w:szCs w:val="21"/>
        </w:rPr>
        <w:t>2022年8月，入选《2022中国品牌500强》榜单，位列215位。</w:t>
      </w:r>
    </w:p>
    <w:p w14:paraId="1CF1C2CE" w14:textId="3BA1DF98" w:rsidR="00217BD9" w:rsidRPr="00880D4F" w:rsidRDefault="002A6774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2A6774">
        <w:rPr>
          <w:rFonts w:ascii="微软雅黑" w:eastAsia="微软雅黑" w:hAnsi="微软雅黑" w:cs="宋体" w:hint="eastAsia"/>
          <w:color w:val="333333"/>
          <w:kern w:val="0"/>
          <w:szCs w:val="21"/>
        </w:rPr>
        <w:t>近年来，云南白药不断加大研发投入，同北京大学、北京工商大学、日本东京工科大学等多家高校及科研机构展开合作，推动创新链和产业链的有机融合发展，探索开展科学研究、人才培养和成果转化的新型创新模式，助力生物医药及大健康产业高质量发展，推进健康中国建设，守护生命与健康。</w:t>
      </w:r>
    </w:p>
    <w:p w14:paraId="01CB24F8" w14:textId="49A99CC5" w:rsidR="00EB404E" w:rsidRPr="009A5A66" w:rsidRDefault="00217BD9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 w:rsidR="00632502" w:rsidRPr="009A5A66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="0083597A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</w:t>
      </w:r>
      <w:r w:rsidR="007B61C2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创新性表现</w:t>
      </w:r>
    </w:p>
    <w:p w14:paraId="1E865DB8" w14:textId="7634C1C9" w:rsidR="00E14A7D" w:rsidRPr="007106C4" w:rsidRDefault="002A6774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良好的睡眠</w:t>
      </w:r>
      <w:r w:rsidR="00023D45">
        <w:rPr>
          <w:rFonts w:ascii="微软雅黑" w:eastAsia="微软雅黑" w:hAnsi="微软雅黑" w:hint="eastAsia"/>
        </w:rPr>
        <w:t>质量</w:t>
      </w:r>
      <w:r>
        <w:rPr>
          <w:rFonts w:ascii="微软雅黑" w:eastAsia="微软雅黑" w:hAnsi="微软雅黑" w:hint="eastAsia"/>
        </w:rPr>
        <w:t>对人的身体健康十分重要</w:t>
      </w:r>
      <w:r w:rsidR="007106C4">
        <w:rPr>
          <w:rFonts w:ascii="微软雅黑" w:eastAsia="微软雅黑" w:hAnsi="微软雅黑" w:hint="eastAsia"/>
        </w:rPr>
        <w:t>，但</w:t>
      </w:r>
      <w:r w:rsidR="00380239">
        <w:rPr>
          <w:rFonts w:ascii="微软雅黑" w:eastAsia="微软雅黑" w:hAnsi="微软雅黑" w:hint="eastAsia"/>
        </w:rPr>
        <w:t>生活与工作上的压力及一些</w:t>
      </w:r>
      <w:r w:rsidR="007106C4">
        <w:rPr>
          <w:rFonts w:ascii="微软雅黑" w:eastAsia="微软雅黑" w:hAnsi="微软雅黑" w:hint="eastAsia"/>
        </w:rPr>
        <w:t>不好的</w:t>
      </w:r>
      <w:r w:rsidR="00380239">
        <w:rPr>
          <w:rFonts w:ascii="微软雅黑" w:eastAsia="微软雅黑" w:hAnsi="微软雅黑" w:hint="eastAsia"/>
        </w:rPr>
        <w:t>生活娱乐</w:t>
      </w:r>
      <w:r w:rsidR="007106C4">
        <w:rPr>
          <w:rFonts w:ascii="微软雅黑" w:eastAsia="微软雅黑" w:hAnsi="微软雅黑" w:hint="eastAsia"/>
        </w:rPr>
        <w:t>习惯对我们的</w:t>
      </w:r>
      <w:r w:rsidR="00380239">
        <w:rPr>
          <w:rFonts w:ascii="微软雅黑" w:eastAsia="微软雅黑" w:hAnsi="微软雅黑" w:hint="eastAsia"/>
        </w:rPr>
        <w:t>睡眠</w:t>
      </w:r>
      <w:r w:rsidR="007106C4">
        <w:rPr>
          <w:rFonts w:ascii="微软雅黑" w:eastAsia="微软雅黑" w:hAnsi="微软雅黑" w:hint="eastAsia"/>
        </w:rPr>
        <w:t>产生的影响一直存在，也导致</w:t>
      </w:r>
      <w:r w:rsidR="00380239">
        <w:rPr>
          <w:rFonts w:ascii="微软雅黑" w:eastAsia="微软雅黑" w:hAnsi="微软雅黑" w:hint="eastAsia"/>
        </w:rPr>
        <w:t>越来越多的人被失眠所困扰，更甚至会带来精神不振、脱发掉发、代谢失常等等一系列身体表现与疾病症状的体现</w:t>
      </w:r>
      <w:r w:rsidR="007106C4">
        <w:rPr>
          <w:rFonts w:ascii="微软雅黑" w:eastAsia="微软雅黑" w:hAnsi="微软雅黑" w:hint="eastAsia"/>
        </w:rPr>
        <w:t>。一直以来</w:t>
      </w:r>
      <w:r w:rsidR="00380239">
        <w:rPr>
          <w:rFonts w:ascii="微软雅黑" w:eastAsia="微软雅黑" w:hAnsi="微软雅黑" w:hint="eastAsia"/>
        </w:rPr>
        <w:t>医院各科室</w:t>
      </w:r>
      <w:r w:rsidR="007106C4">
        <w:rPr>
          <w:rFonts w:ascii="微软雅黑" w:eastAsia="微软雅黑" w:hAnsi="微软雅黑" w:hint="eastAsia"/>
        </w:rPr>
        <w:t>门诊量总是居高不下，</w:t>
      </w:r>
      <w:r w:rsidR="00380239">
        <w:rPr>
          <w:rFonts w:ascii="微软雅黑" w:eastAsia="微软雅黑" w:hAnsi="微软雅黑" w:hint="eastAsia"/>
        </w:rPr>
        <w:t>休息不好更是会让我们的工作与生活的效率变得消极底下，从而导致更高的压力，形成恶性循环。</w:t>
      </w:r>
      <w:r w:rsidR="007106C4">
        <w:rPr>
          <w:rFonts w:ascii="微软雅黑" w:eastAsia="微软雅黑" w:hAnsi="微软雅黑" w:hint="eastAsia"/>
        </w:rPr>
        <w:t>使患者心情紧张</w:t>
      </w:r>
      <w:r w:rsidR="00380239">
        <w:rPr>
          <w:rFonts w:ascii="微软雅黑" w:eastAsia="微软雅黑" w:hAnsi="微软雅黑" w:hint="eastAsia"/>
        </w:rPr>
        <w:t>，</w:t>
      </w:r>
      <w:r w:rsidR="007106C4">
        <w:rPr>
          <w:rFonts w:ascii="微软雅黑" w:eastAsia="微软雅黑" w:hAnsi="微软雅黑" w:hint="eastAsia"/>
        </w:rPr>
        <w:t>并且更相信医学科学，更信任专业医生的问诊建议。移动互联网时代，线上问诊成为缓解医院就诊医疗压力的重要承接方，线上问诊需求激增，越来越多的用户习惯通过线上问诊方式解决一些常见健康问题。因此，</w:t>
      </w:r>
      <w:r w:rsidR="00380239" w:rsidRPr="002A6774">
        <w:rPr>
          <w:rFonts w:ascii="微软雅黑" w:eastAsia="微软雅黑" w:hAnsi="微软雅黑" w:cs="宋体" w:hint="eastAsia"/>
          <w:color w:val="333333"/>
          <w:kern w:val="0"/>
          <w:szCs w:val="21"/>
        </w:rPr>
        <w:t>中华老字号</w:t>
      </w:r>
      <w:r w:rsidR="007106C4">
        <w:rPr>
          <w:rFonts w:ascii="微软雅黑" w:eastAsia="微软雅黑" w:hAnsi="微软雅黑" w:hint="eastAsia"/>
        </w:rPr>
        <w:t>品牌</w:t>
      </w:r>
      <w:r w:rsidR="00380239">
        <w:rPr>
          <w:rFonts w:ascii="微软雅黑" w:eastAsia="微软雅黑" w:hAnsi="微软雅黑" w:hint="eastAsia"/>
        </w:rPr>
        <w:t>云南白药</w:t>
      </w:r>
      <w:r w:rsidR="007106C4">
        <w:rPr>
          <w:rFonts w:ascii="微软雅黑" w:eastAsia="微软雅黑" w:hAnsi="微软雅黑" w:hint="eastAsia"/>
        </w:rPr>
        <w:t>携手移动医疗垂直平台春雨医生，通过高效、专业、创新的传播策略模型，进行数字化营销，联合</w:t>
      </w:r>
      <w:r w:rsidR="00380239" w:rsidRPr="00380239">
        <w:rPr>
          <w:rFonts w:ascii="微软雅黑" w:eastAsia="微软雅黑" w:hAnsi="微软雅黑" w:hint="eastAsia"/>
        </w:rPr>
        <w:t>神经内科、精神心理科、中医内科医生</w:t>
      </w:r>
      <w:r w:rsidR="007106C4">
        <w:rPr>
          <w:rFonts w:ascii="微软雅黑" w:eastAsia="微软雅黑" w:hAnsi="微软雅黑" w:hint="eastAsia"/>
        </w:rPr>
        <w:t>医生进行</w:t>
      </w:r>
      <w:r w:rsidR="00380239">
        <w:rPr>
          <w:rFonts w:ascii="微软雅黑" w:eastAsia="微软雅黑" w:hAnsi="微软雅黑" w:hint="eastAsia"/>
        </w:rPr>
        <w:t>科普患教活动及</w:t>
      </w:r>
      <w:r w:rsidR="007106C4">
        <w:rPr>
          <w:rFonts w:ascii="微软雅黑" w:eastAsia="微软雅黑" w:hAnsi="微软雅黑" w:hint="eastAsia"/>
        </w:rPr>
        <w:t>义诊，从而指导目标受众</w:t>
      </w:r>
      <w:r w:rsidR="00380239">
        <w:rPr>
          <w:rFonts w:ascii="微软雅黑" w:eastAsia="微软雅黑" w:hAnsi="微软雅黑" w:hint="eastAsia"/>
        </w:rPr>
        <w:t>形成睡眠对健康影响因素的认知，</w:t>
      </w:r>
      <w:r w:rsidR="00380239" w:rsidRPr="00380239">
        <w:rPr>
          <w:rFonts w:ascii="微软雅黑" w:eastAsia="微软雅黑" w:hAnsi="微软雅黑" w:hint="eastAsia"/>
        </w:rPr>
        <w:t>帮助解决受众睡眠中的各种问题</w:t>
      </w:r>
      <w:r w:rsidR="007106C4">
        <w:rPr>
          <w:rFonts w:ascii="微软雅黑" w:eastAsia="微软雅黑" w:hAnsi="微软雅黑" w:hint="eastAsia"/>
        </w:rPr>
        <w:t>。</w:t>
      </w:r>
    </w:p>
    <w:p w14:paraId="23C622E1" w14:textId="77777777" w:rsidR="00EB404E" w:rsidRPr="009A5A66" w:rsidRDefault="00E14A7D" w:rsidP="009A5A6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7D64F11B" w14:textId="79CAEEB3" w:rsidR="004978CE" w:rsidRDefault="004978CE" w:rsidP="004978CE">
      <w:pPr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案例：《</w:t>
      </w:r>
      <w:r w:rsidR="00380239">
        <w:rPr>
          <w:rFonts w:ascii="微软雅黑" w:eastAsia="微软雅黑" w:hAnsi="微软雅黑" w:hint="eastAsia"/>
          <w:b/>
          <w:szCs w:val="21"/>
        </w:rPr>
        <w:t>云南白药</w:t>
      </w:r>
      <w:r w:rsidR="00023D45">
        <w:rPr>
          <w:rFonts w:ascii="微软雅黑" w:eastAsia="微软雅黑" w:hAnsi="微软雅黑" w:hint="eastAsia"/>
          <w:b/>
          <w:szCs w:val="21"/>
        </w:rPr>
        <w:t>-养之素</w:t>
      </w:r>
      <w:r>
        <w:rPr>
          <w:rFonts w:ascii="Apple Color Emoji" w:eastAsia="微软雅黑" w:hAnsi="Apple Color Emoji" w:cs="Apple Color Emoji" w:hint="eastAsia"/>
          <w:b/>
          <w:szCs w:val="21"/>
        </w:rPr>
        <w:t>✖</w:t>
      </w:r>
      <w:r w:rsidR="007705C6">
        <w:rPr>
          <w:rFonts w:ascii="Apple Color Emoji" w:eastAsia="微软雅黑" w:hAnsi="Apple Color Emoji" w:cs="Apple Color Emoji" w:hint="eastAsia"/>
          <w:b/>
          <w:szCs w:val="21"/>
        </w:rPr>
        <w:t xml:space="preserve"> </w:t>
      </w:r>
      <w:r>
        <w:rPr>
          <w:rFonts w:ascii="Cambria" w:eastAsia="微软雅黑" w:hAnsi="Cambria" w:cs="Cambria" w:hint="eastAsia"/>
          <w:b/>
          <w:szCs w:val="21"/>
        </w:rPr>
        <w:t>春雨医生</w:t>
      </w:r>
      <w:r>
        <w:rPr>
          <w:rFonts w:ascii="Cambria" w:eastAsia="微软雅黑" w:hAnsi="Cambria" w:cs="Cambria" w:hint="eastAsia"/>
          <w:b/>
          <w:szCs w:val="21"/>
        </w:rPr>
        <w:t>-</w:t>
      </w:r>
      <w:r w:rsidR="00023D45">
        <w:rPr>
          <w:rFonts w:ascii="微软雅黑" w:eastAsia="微软雅黑" w:hAnsi="微软雅黑" w:hint="eastAsia"/>
          <w:b/>
          <w:szCs w:val="21"/>
        </w:rPr>
        <w:t>科普患教</w:t>
      </w:r>
      <w:r>
        <w:rPr>
          <w:rFonts w:ascii="微软雅黑" w:eastAsia="微软雅黑" w:hAnsi="微软雅黑" w:hint="eastAsia"/>
          <w:b/>
          <w:szCs w:val="21"/>
        </w:rPr>
        <w:t>&amp;免费义诊活动》</w:t>
      </w:r>
    </w:p>
    <w:p w14:paraId="24829245" w14:textId="77777777" w:rsidR="004978CE" w:rsidRDefault="004978CE" w:rsidP="004978CE">
      <w:pPr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策略核心：</w:t>
      </w:r>
    </w:p>
    <w:p w14:paraId="4032257A" w14:textId="53D44F52" w:rsidR="004978CE" w:rsidRPr="001326A2" w:rsidRDefault="004978CE" w:rsidP="004978CE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充分发挥春雨医生线上问诊核心优势，针对看病难、更便捷、更高效的医疗服务需求，调动广大线上医生资源，</w:t>
      </w:r>
      <w:r w:rsidRPr="001326A2">
        <w:rPr>
          <w:rFonts w:ascii="微软雅黑" w:eastAsia="微软雅黑" w:hAnsi="微软雅黑" w:hint="eastAsia"/>
          <w:bCs/>
          <w:szCs w:val="21"/>
        </w:rPr>
        <w:t>通过</w:t>
      </w:r>
      <w:r>
        <w:rPr>
          <w:rFonts w:ascii="微软雅黑" w:eastAsia="微软雅黑" w:hAnsi="微软雅黑" w:hint="eastAsia"/>
          <w:bCs/>
          <w:szCs w:val="21"/>
        </w:rPr>
        <w:t>开展疾病公益健康讲座，</w:t>
      </w:r>
      <w:r w:rsidRPr="001326A2">
        <w:rPr>
          <w:rFonts w:ascii="微软雅黑" w:eastAsia="微软雅黑" w:hAnsi="微软雅黑" w:hint="eastAsia"/>
          <w:bCs/>
          <w:szCs w:val="21"/>
        </w:rPr>
        <w:t>教育目标</w:t>
      </w:r>
      <w:r w:rsidR="005D3242">
        <w:rPr>
          <w:rFonts w:ascii="微软雅黑" w:eastAsia="微软雅黑" w:hAnsi="微软雅黑" w:hint="eastAsia"/>
          <w:bCs/>
          <w:szCs w:val="21"/>
        </w:rPr>
        <w:t>患者</w:t>
      </w:r>
      <w:r w:rsidRPr="001326A2">
        <w:rPr>
          <w:rFonts w:ascii="微软雅黑" w:eastAsia="微软雅黑" w:hAnsi="微软雅黑" w:hint="eastAsia"/>
          <w:bCs/>
          <w:szCs w:val="21"/>
        </w:rPr>
        <w:t>受众</w:t>
      </w:r>
      <w:r>
        <w:rPr>
          <w:rFonts w:ascii="微软雅黑" w:eastAsia="微软雅黑" w:hAnsi="微软雅黑" w:hint="eastAsia"/>
          <w:bCs/>
          <w:szCs w:val="21"/>
        </w:rPr>
        <w:t>，提升对疾病的认知</w:t>
      </w:r>
      <w:r w:rsidRPr="001326A2">
        <w:rPr>
          <w:rFonts w:ascii="微软雅黑" w:eastAsia="微软雅黑" w:hAnsi="微软雅黑" w:hint="eastAsia"/>
          <w:bCs/>
          <w:szCs w:val="21"/>
        </w:rPr>
        <w:t>，</w:t>
      </w:r>
      <w:r>
        <w:rPr>
          <w:rFonts w:ascii="微软雅黑" w:eastAsia="微软雅黑" w:hAnsi="微软雅黑" w:hint="eastAsia"/>
          <w:bCs/>
          <w:szCs w:val="21"/>
        </w:rPr>
        <w:t>并提供线上问诊服务，对健康问题进行线上分诊</w:t>
      </w:r>
      <w:r w:rsidRPr="001326A2">
        <w:rPr>
          <w:rFonts w:ascii="微软雅黑" w:eastAsia="微软雅黑" w:hAnsi="微软雅黑" w:hint="eastAsia"/>
          <w:bCs/>
          <w:szCs w:val="21"/>
        </w:rPr>
        <w:t>，</w:t>
      </w:r>
      <w:r>
        <w:rPr>
          <w:rFonts w:ascii="微软雅黑" w:eastAsia="微软雅黑" w:hAnsi="微软雅黑" w:hint="eastAsia"/>
          <w:bCs/>
          <w:szCs w:val="21"/>
        </w:rPr>
        <w:t>解</w:t>
      </w:r>
      <w:r w:rsidR="005D3242">
        <w:rPr>
          <w:rFonts w:ascii="微软雅黑" w:eastAsia="微软雅黑" w:hAnsi="微软雅黑" w:hint="eastAsia"/>
          <w:bCs/>
          <w:szCs w:val="21"/>
        </w:rPr>
        <w:t>患者</w:t>
      </w:r>
      <w:r>
        <w:rPr>
          <w:rFonts w:ascii="微软雅黑" w:eastAsia="微软雅黑" w:hAnsi="微软雅黑" w:hint="eastAsia"/>
          <w:bCs/>
          <w:szCs w:val="21"/>
        </w:rPr>
        <w:t>之急，缓门诊之急，从而</w:t>
      </w:r>
      <w:r w:rsidRPr="001326A2">
        <w:rPr>
          <w:rFonts w:ascii="微软雅黑" w:eastAsia="微软雅黑" w:hAnsi="微软雅黑" w:hint="eastAsia"/>
          <w:bCs/>
          <w:szCs w:val="21"/>
        </w:rPr>
        <w:t>提升</w:t>
      </w:r>
      <w:r w:rsidR="005D3242">
        <w:rPr>
          <w:rFonts w:ascii="微软雅黑" w:eastAsia="微软雅黑" w:hAnsi="微软雅黑" w:hint="eastAsia"/>
          <w:bCs/>
          <w:szCs w:val="21"/>
        </w:rPr>
        <w:t>目标</w:t>
      </w:r>
      <w:r>
        <w:rPr>
          <w:rFonts w:ascii="微软雅黑" w:eastAsia="微软雅黑" w:hAnsi="微软雅黑" w:hint="eastAsia"/>
          <w:bCs/>
          <w:szCs w:val="21"/>
        </w:rPr>
        <w:t>人群对</w:t>
      </w:r>
      <w:r w:rsidR="00023D45">
        <w:rPr>
          <w:rFonts w:ascii="微软雅黑" w:eastAsia="微软雅黑" w:hAnsi="微软雅黑" w:hint="eastAsia"/>
          <w:bCs/>
          <w:szCs w:val="21"/>
        </w:rPr>
        <w:t>云南白药</w:t>
      </w:r>
      <w:r>
        <w:rPr>
          <w:rFonts w:ascii="微软雅黑" w:eastAsia="微软雅黑" w:hAnsi="微软雅黑" w:hint="eastAsia"/>
          <w:bCs/>
          <w:szCs w:val="21"/>
        </w:rPr>
        <w:t>的好感和信赖，提升对</w:t>
      </w:r>
      <w:r w:rsidR="00023D45">
        <w:rPr>
          <w:rFonts w:ascii="微软雅黑" w:eastAsia="微软雅黑" w:hAnsi="微软雅黑" w:hint="eastAsia"/>
          <w:bCs/>
          <w:szCs w:val="21"/>
        </w:rPr>
        <w:t>云南白药养之素</w:t>
      </w:r>
      <w:r w:rsidRPr="001326A2">
        <w:rPr>
          <w:rFonts w:ascii="微软雅黑" w:eastAsia="微软雅黑" w:hAnsi="微软雅黑" w:hint="eastAsia"/>
          <w:bCs/>
          <w:szCs w:val="21"/>
        </w:rPr>
        <w:t>产品认知，衔接电商转化，构建场景化营销闭环。</w:t>
      </w:r>
    </w:p>
    <w:p w14:paraId="5ED48CF0" w14:textId="77777777" w:rsidR="004978CE" w:rsidRDefault="004978CE" w:rsidP="004978CE">
      <w:pPr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执行亮点：</w:t>
      </w:r>
    </w:p>
    <w:p w14:paraId="4014112B" w14:textId="77777777" w:rsidR="00023D45" w:rsidRDefault="00023D45" w:rsidP="00023D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BA577B">
        <w:rPr>
          <w:rFonts w:ascii="微软雅黑" w:eastAsia="微软雅黑" w:hAnsi="微软雅黑"/>
          <w:b/>
          <w:bCs/>
          <w:color w:val="000000" w:themeColor="text1"/>
          <w:szCs w:val="21"/>
        </w:rPr>
        <w:t>1：</w:t>
      </w:r>
      <w:r w:rsidRPr="00F205D2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定制内容专题页：集成患教服务，品牌内容聚合，便于患者分享传播，深度认知品牌。</w:t>
      </w:r>
    </w:p>
    <w:p w14:paraId="5CE368F3" w14:textId="77777777" w:rsidR="00023D45" w:rsidRDefault="00023D45" w:rsidP="00023D45">
      <w:pPr>
        <w:pStyle w:val="ac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【内容聚合】专题页分三个模块展示本次患教服务内容，便于患者了解及参与，及分享咨询信息给亲友，扩大传播途径，打通引流路径</w:t>
      </w:r>
    </w:p>
    <w:p w14:paraId="1B3E1350" w14:textId="77777777" w:rsidR="00023D45" w:rsidRDefault="00023D45" w:rsidP="00023D45">
      <w:pPr>
        <w:pStyle w:val="ac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【精准转化】专题页商品展示模块，便于目标用户直接跳转官网购买，有效增强活动转化力度，强化营销效果。</w:t>
      </w:r>
    </w:p>
    <w:p w14:paraId="0347EBF0" w14:textId="2639D733" w:rsidR="00023D45" w:rsidRPr="00880D4F" w:rsidRDefault="00880D4F" w:rsidP="00880D4F">
      <w:pPr>
        <w:pStyle w:val="ac"/>
        <w:spacing w:before="0" w:beforeAutospacing="0" w:after="0" w:afterAutospacing="0"/>
        <w:rPr>
          <w:rFonts w:ascii="微软雅黑" w:eastAsia="微软雅黑" w:hAnsi="微软雅黑" w:cs="宋体" w:hint="eastAsia"/>
          <w:sz w:val="21"/>
          <w:szCs w:val="21"/>
        </w:rPr>
      </w:pPr>
      <w:r w:rsidRPr="00880D4F">
        <w:rPr>
          <w:rFonts w:ascii="微软雅黑" w:eastAsia="微软雅黑" w:hAnsi="微软雅黑" w:cs="宋体"/>
          <w:sz w:val="21"/>
          <w:szCs w:val="21"/>
        </w:rPr>
        <w:drawing>
          <wp:inline distT="0" distB="0" distL="0" distR="0" wp14:anchorId="60C9A7E2" wp14:editId="2C5A876F">
            <wp:extent cx="5720715" cy="710057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FBA6" w14:textId="77777777" w:rsidR="00023D45" w:rsidRPr="00816E3B" w:rsidRDefault="00023D45" w:rsidP="00023D45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22ADD7" wp14:editId="39740253">
            <wp:simplePos x="0" y="0"/>
            <wp:positionH relativeFrom="column">
              <wp:posOffset>10899775</wp:posOffset>
            </wp:positionH>
            <wp:positionV relativeFrom="paragraph">
              <wp:posOffset>175895</wp:posOffset>
            </wp:positionV>
            <wp:extent cx="1703705" cy="3688080"/>
            <wp:effectExtent l="0" t="0" r="10795" b="7620"/>
            <wp:wrapNone/>
            <wp:docPr id="13" name="图片 11" descr="C:\Users\liuhu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C:\Users\liuhu\Desktop\4.jpg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</w:t>
      </w:r>
    </w:p>
    <w:p w14:paraId="33ED089E" w14:textId="77777777" w:rsidR="00023D45" w:rsidRPr="007C06A9" w:rsidRDefault="00023D45" w:rsidP="00023D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BA577B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lastRenderedPageBreak/>
        <w:t>2</w:t>
      </w:r>
      <w:r w:rsidRPr="00BA577B">
        <w:rPr>
          <w:rFonts w:ascii="微软雅黑" w:eastAsia="微软雅黑" w:hAnsi="微软雅黑"/>
          <w:b/>
          <w:bCs/>
          <w:color w:val="000000" w:themeColor="text1"/>
          <w:szCs w:val="21"/>
        </w:rPr>
        <w:t>：</w:t>
      </w:r>
      <w:r w:rsidRPr="00816E3B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精准圈定神经内科、精神心理科、中医内科医生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举办义诊活动</w:t>
      </w:r>
      <w:r w:rsidRPr="00816E3B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，知名专家在线接诊，科学指导帮助改善睡眠问题，体现品牌关怀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。</w:t>
      </w:r>
      <w:r w:rsidRPr="007C06A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让用户可以直接咨询自己遇到的身体不适症状，通过春雨医生提供对应的专业指导和解决方案；</w:t>
      </w:r>
    </w:p>
    <w:p w14:paraId="277062CD" w14:textId="77777777" w:rsidR="00023D45" w:rsidRPr="00816E3B" w:rsidRDefault="00023D45" w:rsidP="00023D45">
      <w:pPr>
        <w:pStyle w:val="ac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 w:rsidRPr="00816E3B">
        <w:rPr>
          <w:rFonts w:ascii="微软雅黑" w:eastAsia="微软雅黑" w:hAnsi="微软雅黑" w:cs="宋体" w:hint="eastAsia"/>
          <w:sz w:val="21"/>
          <w:szCs w:val="21"/>
        </w:rPr>
        <w:t>义诊活动时间内，适应症问题量总计</w:t>
      </w:r>
      <w:r w:rsidRPr="00816E3B">
        <w:rPr>
          <w:rFonts w:ascii="微软雅黑" w:eastAsia="微软雅黑" w:hAnsi="微软雅黑" w:cs="宋体"/>
          <w:sz w:val="21"/>
          <w:szCs w:val="21"/>
        </w:rPr>
        <w:t>6372次，推荐产品数为5427次，适应症推药率高达85%</w:t>
      </w:r>
    </w:p>
    <w:p w14:paraId="7D1642EA" w14:textId="365CB91A" w:rsidR="00023D45" w:rsidRPr="00880D4F" w:rsidRDefault="00023D45" w:rsidP="00023D45">
      <w:pPr>
        <w:pStyle w:val="ac"/>
        <w:spacing w:before="0" w:beforeAutospacing="0" w:after="0" w:afterAutospacing="0"/>
        <w:rPr>
          <w:rFonts w:ascii="Helvetica" w:hAnsi="Helvetica" w:cs="Helvetica" w:hint="eastAsia"/>
          <w:noProof/>
          <w:color w:val="000000"/>
          <w:sz w:val="21"/>
          <w:szCs w:val="21"/>
        </w:rPr>
      </w:pPr>
      <w:r w:rsidRPr="00816E3B">
        <w:rPr>
          <w:rFonts w:ascii="微软雅黑" w:eastAsia="微软雅黑" w:hAnsi="微软雅黑" w:cs="宋体" w:hint="eastAsia"/>
          <w:sz w:val="21"/>
          <w:szCs w:val="21"/>
        </w:rPr>
        <w:t>通过免费义诊医患深度交互，影响患者群体，提升品牌曝光，深化患者对品牌认知。</w:t>
      </w:r>
    </w:p>
    <w:p w14:paraId="184A5A03" w14:textId="53ADE455" w:rsidR="00023D45" w:rsidRPr="00155F1A" w:rsidRDefault="00880D4F" w:rsidP="00023D45">
      <w:pPr>
        <w:pStyle w:val="ac"/>
        <w:spacing w:before="0" w:beforeAutospacing="0" w:after="150" w:afterAutospacing="0" w:line="27" w:lineRule="atLeast"/>
        <w:rPr>
          <w:rFonts w:ascii="Helvetica" w:hAnsi="Helvetica" w:cs="Helvetica"/>
          <w:color w:val="000000"/>
          <w:sz w:val="21"/>
          <w:szCs w:val="21"/>
        </w:rPr>
      </w:pPr>
      <w:r w:rsidRPr="00880D4F">
        <w:rPr>
          <w:rFonts w:ascii="Helvetica" w:hAnsi="Helvetica" w:cs="Helvetica"/>
          <w:color w:val="000000"/>
          <w:sz w:val="21"/>
          <w:szCs w:val="21"/>
        </w:rPr>
        <w:drawing>
          <wp:inline distT="0" distB="0" distL="0" distR="0" wp14:anchorId="511D7E0C" wp14:editId="506463FD">
            <wp:extent cx="5720715" cy="5494655"/>
            <wp:effectExtent l="0" t="0" r="0" b="4445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DB90" w14:textId="77777777" w:rsidR="00023D45" w:rsidRDefault="00023D45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 w:rsidRPr="00BA577B"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3</w:t>
      </w:r>
      <w:r w:rsidRPr="00BA577B"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春雨医生站内大规模资源位上线，深化用户印象，全面触达目标用户。</w:t>
      </w:r>
    </w:p>
    <w:p w14:paraId="7791724C" w14:textId="3755424C" w:rsidR="00023D45" w:rsidRDefault="00880D4F" w:rsidP="00880D4F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 w:rsidRPr="00880D4F"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lastRenderedPageBreak/>
        <w:drawing>
          <wp:inline distT="0" distB="0" distL="0" distR="0" wp14:anchorId="1302972F" wp14:editId="3E04D813">
            <wp:extent cx="5720715" cy="27451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D708" w14:textId="77777777" w:rsidR="00023D45" w:rsidRDefault="00023D45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</w:p>
    <w:p w14:paraId="63780653" w14:textId="77777777" w:rsidR="00023D45" w:rsidRDefault="00023D45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4:站外</w:t>
      </w:r>
      <w:r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联合春雨医生公众号发布科普文章，春雨logo</w:t>
      </w:r>
      <w:r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>授权</w:t>
      </w:r>
      <w:r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t>，权威背书。强化品牌认可度，进一步触达潜在目标人群，让用户可以更直观了解自己身体可能存在的不适，及时寻求解决方案。</w:t>
      </w:r>
    </w:p>
    <w:p w14:paraId="29D6944B" w14:textId="7632CA9B" w:rsidR="00880D4F" w:rsidRDefault="00880D4F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</w:pPr>
      <w:r w:rsidRPr="00880D4F"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  <w:drawing>
          <wp:inline distT="0" distB="0" distL="0" distR="0" wp14:anchorId="15939EC3" wp14:editId="05D557ED">
            <wp:extent cx="5720715" cy="2834640"/>
            <wp:effectExtent l="0" t="0" r="0" b="0"/>
            <wp:docPr id="16" name="图片 16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, Word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95BE" w14:textId="1C660E2B" w:rsidR="00023D45" w:rsidRDefault="00023D45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</w:p>
    <w:p w14:paraId="6858499A" w14:textId="77777777" w:rsidR="00023D45" w:rsidRPr="009001C9" w:rsidRDefault="00023D45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sz w:val="21"/>
          <w:szCs w:val="21"/>
        </w:rPr>
        <w:t xml:space="preserve">           </w:t>
      </w:r>
    </w:p>
    <w:p w14:paraId="1E0C7FE6" w14:textId="0EF65D4D" w:rsidR="00023D45" w:rsidRDefault="00023D45" w:rsidP="00023D45">
      <w:pPr>
        <w:pStyle w:val="ac"/>
        <w:spacing w:before="0" w:beforeAutospacing="0" w:after="0" w:afterAutospacing="0" w:line="368" w:lineRule="atLeast"/>
        <w:ind w:left="120" w:right="120"/>
        <w:rPr>
          <w:rFonts w:ascii="微软雅黑" w:eastAsia="微软雅黑" w:hAnsi="微软雅黑" w:cs="宋体"/>
          <w:b/>
          <w:bCs/>
          <w:color w:val="000000" w:themeColor="text1"/>
          <w:sz w:val="21"/>
          <w:szCs w:val="21"/>
        </w:rPr>
      </w:pPr>
    </w:p>
    <w:p w14:paraId="29E9E8E8" w14:textId="77777777" w:rsidR="00023D45" w:rsidRDefault="00023D45" w:rsidP="00880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          </w:t>
      </w:r>
    </w:p>
    <w:p w14:paraId="0D98D471" w14:textId="77777777" w:rsidR="00023D45" w:rsidRDefault="00023D45" w:rsidP="00023D45">
      <w:pPr>
        <w:spacing w:before="100" w:beforeAutospacing="1" w:after="100" w:afterAutospacing="1"/>
        <w:ind w:firstLineChars="50" w:firstLine="105"/>
        <w:textAlignment w:val="baseline"/>
        <w:rPr>
          <w:rFonts w:ascii="微软雅黑" w:eastAsia="微软雅黑" w:hAnsi="微软雅黑"/>
          <w:szCs w:val="21"/>
        </w:rPr>
      </w:pPr>
    </w:p>
    <w:sectPr w:rsidR="00023D45" w:rsidSect="00A36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BBDD" w14:textId="77777777" w:rsidR="008A253E" w:rsidRDefault="008A253E">
      <w:r>
        <w:separator/>
      </w:r>
    </w:p>
  </w:endnote>
  <w:endnote w:type="continuationSeparator" w:id="0">
    <w:p w14:paraId="77DDC344" w14:textId="77777777" w:rsidR="008A253E" w:rsidRDefault="008A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3C80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3EFF4B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510D1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E831AC9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8D92" w14:textId="77777777" w:rsidR="00BD69A9" w:rsidRDefault="00BD69A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6BE7" w14:textId="77777777" w:rsidR="008A253E" w:rsidRDefault="008A253E">
      <w:r>
        <w:separator/>
      </w:r>
    </w:p>
  </w:footnote>
  <w:footnote w:type="continuationSeparator" w:id="0">
    <w:p w14:paraId="105A901A" w14:textId="77777777" w:rsidR="008A253E" w:rsidRDefault="008A2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5EED" w14:textId="77777777" w:rsidR="0039538D" w:rsidRDefault="0039538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95347" w14:textId="7BA5894C" w:rsidR="000631F9" w:rsidRPr="00E14A7D" w:rsidRDefault="00953993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F705034" wp14:editId="62C18AC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83597A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2C80" w14:textId="77777777" w:rsidR="0039538D" w:rsidRDefault="0039538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7575BAE"/>
    <w:multiLevelType w:val="hybridMultilevel"/>
    <w:tmpl w:val="CFA4724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CE6FD1"/>
    <w:multiLevelType w:val="hybridMultilevel"/>
    <w:tmpl w:val="DAAEE97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D97141A"/>
    <w:multiLevelType w:val="hybridMultilevel"/>
    <w:tmpl w:val="9C56F4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34C00EC"/>
    <w:multiLevelType w:val="hybridMultilevel"/>
    <w:tmpl w:val="03E24616"/>
    <w:lvl w:ilvl="0" w:tplc="449ED6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85966176">
    <w:abstractNumId w:val="7"/>
  </w:num>
  <w:num w:numId="2" w16cid:durableId="395519535">
    <w:abstractNumId w:val="6"/>
  </w:num>
  <w:num w:numId="3" w16cid:durableId="696658979">
    <w:abstractNumId w:val="1"/>
  </w:num>
  <w:num w:numId="4" w16cid:durableId="1894002286">
    <w:abstractNumId w:val="4"/>
  </w:num>
  <w:num w:numId="5" w16cid:durableId="2035225279">
    <w:abstractNumId w:val="0"/>
  </w:num>
  <w:num w:numId="6" w16cid:durableId="1096828912">
    <w:abstractNumId w:val="8"/>
  </w:num>
  <w:num w:numId="7" w16cid:durableId="1989163694">
    <w:abstractNumId w:val="9"/>
  </w:num>
  <w:num w:numId="8" w16cid:durableId="274142333">
    <w:abstractNumId w:val="11"/>
  </w:num>
  <w:num w:numId="9" w16cid:durableId="175195342">
    <w:abstractNumId w:val="2"/>
  </w:num>
  <w:num w:numId="10" w16cid:durableId="1009213762">
    <w:abstractNumId w:val="14"/>
  </w:num>
  <w:num w:numId="11" w16cid:durableId="1097676003">
    <w:abstractNumId w:val="5"/>
  </w:num>
  <w:num w:numId="12" w16cid:durableId="680396476">
    <w:abstractNumId w:val="13"/>
  </w:num>
  <w:num w:numId="13" w16cid:durableId="1697349395">
    <w:abstractNumId w:val="3"/>
  </w:num>
  <w:num w:numId="14" w16cid:durableId="489492858">
    <w:abstractNumId w:val="10"/>
  </w:num>
  <w:num w:numId="15" w16cid:durableId="1682201964">
    <w:abstractNumId w:val="12"/>
  </w:num>
  <w:num w:numId="16" w16cid:durableId="521684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23D4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A6774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0239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978CE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0CB4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3242"/>
    <w:rsid w:val="005D5D19"/>
    <w:rsid w:val="005D614B"/>
    <w:rsid w:val="005D77D7"/>
    <w:rsid w:val="005E4E84"/>
    <w:rsid w:val="005F2787"/>
    <w:rsid w:val="006126FE"/>
    <w:rsid w:val="00613CE9"/>
    <w:rsid w:val="0062509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6C4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705C6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006DD"/>
    <w:rsid w:val="00813515"/>
    <w:rsid w:val="008159A4"/>
    <w:rsid w:val="00820C09"/>
    <w:rsid w:val="00822325"/>
    <w:rsid w:val="0082426A"/>
    <w:rsid w:val="00825032"/>
    <w:rsid w:val="0083597A"/>
    <w:rsid w:val="0085738D"/>
    <w:rsid w:val="008612D4"/>
    <w:rsid w:val="008674D7"/>
    <w:rsid w:val="00880022"/>
    <w:rsid w:val="00880D4F"/>
    <w:rsid w:val="00891CAC"/>
    <w:rsid w:val="008A1E2D"/>
    <w:rsid w:val="008A253E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21BE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82030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12D8"/>
    <w:rsid w:val="00F35569"/>
    <w:rsid w:val="00F3618F"/>
    <w:rsid w:val="00F37C19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584802"/>
  <w15:docId w15:val="{C06D84B7-ACB5-9045-89CA-C3055E0A6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6C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qFormat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00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1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78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B874946-B5E7-4FE7-9DDE-666EFD54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215</Words>
  <Characters>1230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2013-11-12T01:54:00Z</cp:lastPrinted>
  <dcterms:created xsi:type="dcterms:W3CDTF">2023-03-13T08:23:00Z</dcterms:created>
  <dcterms:modified xsi:type="dcterms:W3CDTF">2023-03-15T07:35:00Z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