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2B7EEB" w:rsidRDefault="005F01F0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 w:rsidRPr="005F01F0">
        <w:rPr>
          <w:rFonts w:ascii="微软雅黑" w:eastAsia="微软雅黑" w:hAnsi="微软雅黑" w:hint="eastAsia"/>
          <w:b/>
          <w:kern w:val="0"/>
          <w:sz w:val="32"/>
          <w:szCs w:val="32"/>
        </w:rPr>
        <w:t>好欢螺</w:t>
      </w:r>
    </w:p>
    <w:p w:rsidR="002B7EEB" w:rsidRDefault="00CB3DC2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>
        <w:rPr>
          <w:rFonts w:ascii="微软雅黑" w:eastAsia="微软雅黑" w:hAnsi="微软雅黑" w:hint="eastAsia"/>
        </w:rPr>
        <w:t>：食品饮料</w:t>
      </w:r>
    </w:p>
    <w:p w:rsidR="002B7EEB" w:rsidRDefault="00CB3DC2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参选类别</w:t>
      </w:r>
      <w:r>
        <w:rPr>
          <w:rFonts w:ascii="微软雅黑" w:eastAsia="微软雅黑" w:hAnsi="微软雅黑" w:hint="eastAsia"/>
        </w:rPr>
        <w:t>：</w:t>
      </w:r>
      <w:r w:rsidR="00ED5F88" w:rsidRPr="00ED5F88">
        <w:rPr>
          <w:rFonts w:ascii="微软雅黑" w:eastAsia="微软雅黑" w:hAnsi="微软雅黑" w:hint="eastAsia"/>
        </w:rPr>
        <w:t>数字营销最具创新精神品牌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品牌简介</w:t>
      </w:r>
    </w:p>
    <w:p w:rsidR="002B7EEB" w:rsidRDefault="004856EC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好欢螺是</w:t>
      </w:r>
      <w:r w:rsidR="00ED5A49">
        <w:rPr>
          <w:rFonts w:ascii="微软雅黑" w:eastAsia="微软雅黑" w:hAnsi="微软雅黑" w:hint="eastAsia"/>
        </w:rPr>
        <w:t>广西</w:t>
      </w:r>
      <w:r>
        <w:rPr>
          <w:rFonts w:ascii="微软雅黑" w:eastAsia="微软雅黑" w:hAnsi="微软雅黑" w:hint="eastAsia"/>
        </w:rPr>
        <w:t>柳州</w:t>
      </w:r>
      <w:r w:rsidR="00C80D17">
        <w:rPr>
          <w:rFonts w:ascii="微软雅黑" w:eastAsia="微软雅黑" w:hAnsi="微软雅黑" w:hint="eastAsia"/>
        </w:rPr>
        <w:t>一家拥有</w:t>
      </w:r>
      <w:r w:rsidR="00CB3DC2">
        <w:rPr>
          <w:rFonts w:ascii="微软雅黑" w:eastAsia="微软雅黑" w:hAnsi="微软雅黑" w:hint="eastAsia"/>
        </w:rPr>
        <w:t>23年</w:t>
      </w:r>
      <w:r w:rsidR="00C80D17">
        <w:rPr>
          <w:rFonts w:ascii="微软雅黑" w:eastAsia="微软雅黑" w:hAnsi="微软雅黑" w:hint="eastAsia"/>
        </w:rPr>
        <w:t>历史的</w:t>
      </w:r>
      <w:r w:rsidR="00CB3DC2">
        <w:rPr>
          <w:rFonts w:ascii="微软雅黑" w:eastAsia="微软雅黑" w:hAnsi="微软雅黑" w:hint="eastAsia"/>
        </w:rPr>
        <w:t>实体老店</w:t>
      </w:r>
      <w:r w:rsidR="00C80D17">
        <w:rPr>
          <w:rFonts w:ascii="微软雅黑" w:eastAsia="微软雅黑" w:hAnsi="微软雅黑" w:hint="eastAsia"/>
        </w:rPr>
        <w:t>的</w:t>
      </w:r>
      <w:r w:rsidR="00ED5A49">
        <w:rPr>
          <w:rFonts w:ascii="微软雅黑" w:eastAsia="微软雅黑" w:hAnsi="微软雅黑" w:hint="eastAsia"/>
        </w:rPr>
        <w:t>创新</w:t>
      </w:r>
      <w:r w:rsidR="00C80D17">
        <w:rPr>
          <w:rFonts w:ascii="微软雅黑" w:eastAsia="微软雅黑" w:hAnsi="微软雅黑" w:hint="eastAsia"/>
        </w:rPr>
        <w:t>螺蛳粉</w:t>
      </w:r>
      <w:r w:rsidR="00ED5A49">
        <w:rPr>
          <w:rFonts w:ascii="微软雅黑" w:eastAsia="微软雅黑" w:hAnsi="微软雅黑" w:hint="eastAsia"/>
        </w:rPr>
        <w:t>品牌</w:t>
      </w:r>
      <w:r w:rsidR="00CB3DC2">
        <w:rPr>
          <w:rFonts w:ascii="微软雅黑" w:eastAsia="微软雅黑" w:hAnsi="微软雅黑" w:hint="eastAsia"/>
        </w:rPr>
        <w:t>，</w:t>
      </w:r>
      <w:r w:rsidR="00A140E6">
        <w:rPr>
          <w:rFonts w:ascii="微软雅黑" w:eastAsia="微软雅黑" w:hAnsi="微软雅黑" w:hint="eastAsia"/>
        </w:rPr>
        <w:t>产品纯正</w:t>
      </w:r>
      <w:r w:rsidR="00CB3DC2">
        <w:rPr>
          <w:rFonts w:ascii="微软雅黑" w:eastAsia="微软雅黑" w:hAnsi="微软雅黑" w:hint="eastAsia"/>
        </w:rPr>
        <w:t>地道</w:t>
      </w:r>
      <w:r w:rsidR="00A140E6">
        <w:rPr>
          <w:rFonts w:ascii="微软雅黑" w:eastAsia="微软雅黑" w:hAnsi="微软雅黑" w:hint="eastAsia"/>
        </w:rPr>
        <w:t>，极具浓郁的</w:t>
      </w:r>
      <w:r w:rsidR="00CB3DC2">
        <w:rPr>
          <w:rFonts w:ascii="微软雅黑" w:eastAsia="微软雅黑" w:hAnsi="微软雅黑" w:hint="eastAsia"/>
        </w:rPr>
        <w:t>柳州风味</w:t>
      </w:r>
      <w:r w:rsidR="00A140E6">
        <w:rPr>
          <w:rFonts w:ascii="微软雅黑" w:eastAsia="微软雅黑" w:hAnsi="微软雅黑" w:hint="eastAsia"/>
        </w:rPr>
        <w:t>。</w:t>
      </w:r>
      <w:r w:rsidR="00CB3DC2">
        <w:rPr>
          <w:rFonts w:ascii="微软雅黑" w:eastAsia="微软雅黑" w:hAnsi="微软雅黑" w:hint="eastAsia"/>
        </w:rPr>
        <w:t>好欢螺袋装螺蛳粉秉承“凭良心专注做好一碗粉”的经营理念，连续 4 年全网销量领先，产品远销海外欧美、 澳洲、 新西兰、 东南亚、 中东、非洲等 40 余国家，全球累计</w:t>
      </w:r>
      <w:r w:rsidR="00230D23">
        <w:rPr>
          <w:rFonts w:ascii="微软雅黑" w:eastAsia="微软雅黑" w:hAnsi="微软雅黑" w:hint="eastAsia"/>
        </w:rPr>
        <w:t>超过</w:t>
      </w:r>
      <w:r w:rsidR="00CB3DC2">
        <w:rPr>
          <w:rFonts w:ascii="微软雅黑" w:eastAsia="微软雅黑" w:hAnsi="微软雅黑" w:hint="eastAsia"/>
        </w:rPr>
        <w:t>4亿人</w:t>
      </w:r>
      <w:r w:rsidR="00230D23">
        <w:rPr>
          <w:rFonts w:ascii="微软雅黑" w:eastAsia="微软雅黑" w:hAnsi="微软雅黑" w:hint="eastAsia"/>
        </w:rPr>
        <w:t>享受好欢螺带来的美食</w:t>
      </w:r>
      <w:r w:rsidR="00CB3DC2">
        <w:rPr>
          <w:rFonts w:ascii="微软雅黑" w:eastAsia="微软雅黑" w:hAnsi="微软雅黑" w:hint="eastAsia"/>
        </w:rPr>
        <w:t>欢乐。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22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</w:t>
      </w:r>
      <w:r w:rsidR="00ED5F88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创新性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表现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color w:val="000000"/>
        </w:rPr>
      </w:pPr>
      <w:r>
        <w:rPr>
          <w:rFonts w:ascii="微软雅黑" w:eastAsia="微软雅黑" w:hAnsi="微软雅黑" w:hint="eastAsia"/>
          <w:b/>
          <w:bCs/>
          <w:color w:val="000000"/>
        </w:rPr>
        <w:t>1、公司2022年所获荣誉：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 xml:space="preserve"> “2021年柳州螺蛳粉（预包装）十大品牌”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100" w:firstLine="21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“2022柳州市民营企业100强”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100" w:firstLine="21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“2022柳州民营企业制造业50强”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2022年 被柳州螺蛳粉行业协会评为“2022年度行业榜样企业”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2022年 被柳州螺蛳粉行业协会评为“2022年度爱心企业”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2022年 被柳州螺蛳粉行业协会评为“柳州螺蛳粉出口先进企业”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/>
        </w:rPr>
      </w:pPr>
      <w:r>
        <w:rPr>
          <w:rFonts w:ascii="微软雅黑" w:eastAsia="微软雅黑" w:hAnsi="微软雅黑" w:hint="eastAsia"/>
          <w:b/>
          <w:bCs/>
          <w:color w:val="000000"/>
        </w:rPr>
        <w:t>2、2022年数字营销表现：</w:t>
      </w:r>
    </w:p>
    <w:p w:rsidR="002B7EEB" w:rsidRPr="005F01F0" w:rsidRDefault="00CB3DC2" w:rsidP="005F01F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color w:val="000000"/>
        </w:rPr>
        <w:t>2022年双11</w:t>
      </w:r>
      <w:r w:rsidR="00FB32C0">
        <w:rPr>
          <w:rFonts w:ascii="微软雅黑" w:eastAsia="微软雅黑" w:hAnsi="微软雅黑" w:hint="eastAsia"/>
          <w:color w:val="000000"/>
        </w:rPr>
        <w:t>期间</w:t>
      </w:r>
      <w:r>
        <w:rPr>
          <w:rFonts w:ascii="微软雅黑" w:eastAsia="微软雅黑" w:hAnsi="微软雅黑"/>
          <w:color w:val="000000"/>
        </w:rPr>
        <w:t>全</w:t>
      </w:r>
      <w:r w:rsidR="00FB32C0">
        <w:rPr>
          <w:rFonts w:ascii="微软雅黑" w:eastAsia="微软雅黑" w:hAnsi="微软雅黑" w:hint="eastAsia"/>
          <w:color w:val="000000"/>
        </w:rPr>
        <w:t>网</w:t>
      </w:r>
      <w:r>
        <w:rPr>
          <w:rFonts w:ascii="微软雅黑" w:eastAsia="微软雅黑" w:hAnsi="微软雅黑" w:hint="eastAsia"/>
          <w:color w:val="000000"/>
        </w:rPr>
        <w:t>销售额</w:t>
      </w:r>
      <w:r>
        <w:rPr>
          <w:rFonts w:ascii="微软雅黑" w:eastAsia="微软雅黑" w:hAnsi="微软雅黑"/>
          <w:color w:val="000000"/>
        </w:rPr>
        <w:t>达7000万+， 同比去年增长16.9%</w:t>
      </w:r>
      <w:r>
        <w:rPr>
          <w:rFonts w:ascii="微软雅黑" w:eastAsia="微软雅黑" w:hAnsi="微软雅黑" w:hint="eastAsia"/>
          <w:color w:val="000000"/>
        </w:rPr>
        <w:t>，</w:t>
      </w:r>
      <w:r>
        <w:rPr>
          <w:rFonts w:ascii="微软雅黑" w:eastAsia="微软雅黑" w:hAnsi="微软雅黑"/>
          <w:color w:val="000000"/>
        </w:rPr>
        <w:t xml:space="preserve">销售额位列粮油米面行业第2 </w:t>
      </w:r>
      <w:r>
        <w:rPr>
          <w:rFonts w:ascii="微软雅黑" w:eastAsia="微软雅黑" w:hAnsi="微软雅黑" w:hint="eastAsia"/>
          <w:color w:val="000000"/>
        </w:rPr>
        <w:t>，</w:t>
      </w:r>
      <w:r>
        <w:rPr>
          <w:rFonts w:ascii="微软雅黑" w:eastAsia="微软雅黑" w:hAnsi="微软雅黑"/>
          <w:color w:val="000000"/>
        </w:rPr>
        <w:t>粉类/汤粥速食第1， 螺蛳粉</w:t>
      </w:r>
      <w:r w:rsidR="0036292C">
        <w:rPr>
          <w:rFonts w:ascii="微软雅黑" w:eastAsia="微软雅黑" w:hAnsi="微软雅黑" w:hint="eastAsia"/>
          <w:color w:val="000000"/>
        </w:rPr>
        <w:t>类目</w:t>
      </w:r>
      <w:r>
        <w:rPr>
          <w:rFonts w:ascii="微软雅黑" w:eastAsia="微软雅黑" w:hAnsi="微软雅黑"/>
          <w:color w:val="000000"/>
        </w:rPr>
        <w:t>第1</w:t>
      </w:r>
      <w:r>
        <w:rPr>
          <w:rFonts w:ascii="微软雅黑" w:eastAsia="微软雅黑" w:hAnsi="微软雅黑" w:hint="eastAsia"/>
          <w:color w:val="000000"/>
        </w:rPr>
        <w:t>。与</w:t>
      </w:r>
      <w:r>
        <w:rPr>
          <w:rFonts w:ascii="微软雅黑" w:eastAsia="微软雅黑" w:hAnsi="微软雅黑"/>
          <w:color w:val="000000"/>
        </w:rPr>
        <w:t>头部带货主播李佳琦</w:t>
      </w:r>
      <w:r>
        <w:rPr>
          <w:rFonts w:ascii="微软雅黑" w:eastAsia="微软雅黑" w:hAnsi="微软雅黑" w:hint="eastAsia"/>
          <w:color w:val="000000"/>
        </w:rPr>
        <w:t>深度合作，</w:t>
      </w:r>
      <w:r>
        <w:rPr>
          <w:rFonts w:ascii="微软雅黑" w:eastAsia="微软雅黑" w:hAnsi="微软雅黑"/>
          <w:color w:val="000000"/>
        </w:rPr>
        <w:t>2022年李佳琦带货GMV</w:t>
      </w:r>
      <w:r w:rsidR="0036292C">
        <w:rPr>
          <w:rFonts w:ascii="微软雅黑" w:eastAsia="微软雅黑" w:hAnsi="微软雅黑"/>
          <w:color w:val="000000"/>
        </w:rPr>
        <w:t xml:space="preserve"> </w:t>
      </w:r>
      <w:r>
        <w:rPr>
          <w:rFonts w:ascii="微软雅黑" w:eastAsia="微软雅黑" w:hAnsi="微软雅黑"/>
          <w:color w:val="000000"/>
        </w:rPr>
        <w:t>6146万+</w:t>
      </w:r>
      <w:r>
        <w:rPr>
          <w:rFonts w:ascii="微软雅黑" w:eastAsia="微软雅黑" w:hAnsi="微软雅黑" w:hint="eastAsia"/>
          <w:color w:val="000000"/>
        </w:rPr>
        <w:t>。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2022年全年</w:t>
      </w:r>
      <w:r w:rsidR="00EC69E5">
        <w:rPr>
          <w:rFonts w:ascii="微软雅黑" w:eastAsia="微软雅黑" w:hAnsi="微软雅黑" w:hint="eastAsia"/>
        </w:rPr>
        <w:t>数字</w:t>
      </w:r>
      <w:r>
        <w:rPr>
          <w:rFonts w:ascii="微软雅黑" w:eastAsia="微软雅黑" w:hAnsi="微软雅黑" w:hint="eastAsia"/>
        </w:rPr>
        <w:t>营销</w:t>
      </w:r>
      <w:r w:rsidR="00EC69E5"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 w:hint="eastAsia"/>
        </w:rPr>
        <w:t>“上头”</w:t>
      </w:r>
      <w:r w:rsidR="00EC69E5">
        <w:rPr>
          <w:rFonts w:ascii="微软雅黑" w:eastAsia="微软雅黑" w:hAnsi="微软雅黑" w:hint="eastAsia"/>
        </w:rPr>
        <w:t>为策略</w:t>
      </w:r>
      <w:r>
        <w:rPr>
          <w:rFonts w:ascii="微软雅黑" w:eastAsia="微软雅黑" w:hAnsi="微软雅黑" w:hint="eastAsia"/>
        </w:rPr>
        <w:t>，</w:t>
      </w:r>
      <w:r w:rsidR="0036292C">
        <w:rPr>
          <w:rFonts w:ascii="微软雅黑" w:eastAsia="微软雅黑" w:hAnsi="微软雅黑" w:hint="eastAsia"/>
        </w:rPr>
        <w:t>通过为消费者塑造享用螺蛳粉的上瘾力，</w:t>
      </w:r>
      <w:r w:rsidR="00844F49">
        <w:rPr>
          <w:rFonts w:ascii="微软雅黑" w:eastAsia="微软雅黑" w:hAnsi="微软雅黑" w:hint="eastAsia"/>
        </w:rPr>
        <w:t>迅速</w:t>
      </w:r>
      <w:r w:rsidR="0036292C">
        <w:rPr>
          <w:rFonts w:ascii="微软雅黑" w:eastAsia="微软雅黑" w:hAnsi="微软雅黑" w:hint="eastAsia"/>
        </w:rPr>
        <w:t>建立品牌</w:t>
      </w:r>
      <w:r w:rsidR="00844F49">
        <w:rPr>
          <w:rFonts w:ascii="微软雅黑" w:eastAsia="微软雅黑" w:hAnsi="微软雅黑" w:hint="eastAsia"/>
        </w:rPr>
        <w:t>形象，打开局面，扩大影响力。在上头营销上，全年打造了很多可圈可点的经典案例，例如，</w:t>
      </w:r>
      <w:r>
        <w:rPr>
          <w:rFonts w:ascii="微软雅黑" w:eastAsia="微软雅黑" w:hAnsi="微软雅黑" w:hint="eastAsia"/>
        </w:rPr>
        <w:t>【510大牌日：干捞一夏就上头】、【618: n种上头吃法】、【915天猫5大牌日：越研究越上头】【双11：囤欢螺金喜上头】 【年货节：开个好头 欢螺上头】</w:t>
      </w:r>
      <w:r w:rsidR="00844F49">
        <w:rPr>
          <w:rFonts w:ascii="微软雅黑" w:eastAsia="微软雅黑" w:hAnsi="微软雅黑" w:hint="eastAsia"/>
        </w:rPr>
        <w:t>等等</w:t>
      </w:r>
      <w:r>
        <w:rPr>
          <w:rFonts w:ascii="微软雅黑" w:eastAsia="微软雅黑" w:hAnsi="微软雅黑" w:hint="eastAsia"/>
        </w:rPr>
        <w:t>，</w:t>
      </w:r>
      <w:r w:rsidR="00844F49">
        <w:rPr>
          <w:rFonts w:ascii="微软雅黑" w:eastAsia="微软雅黑" w:hAnsi="微软雅黑" w:hint="eastAsia"/>
        </w:rPr>
        <w:t>品牌</w:t>
      </w:r>
      <w:r>
        <w:rPr>
          <w:rFonts w:ascii="微软雅黑" w:eastAsia="微软雅黑" w:hAnsi="微软雅黑" w:hint="eastAsia"/>
        </w:rPr>
        <w:t>通过一系列上头</w:t>
      </w:r>
      <w:r w:rsidR="00844F49">
        <w:rPr>
          <w:rFonts w:ascii="微软雅黑" w:eastAsia="微软雅黑" w:hAnsi="微软雅黑" w:hint="eastAsia"/>
        </w:rPr>
        <w:t>营销</w:t>
      </w:r>
      <w:r>
        <w:rPr>
          <w:rFonts w:ascii="微软雅黑" w:eastAsia="微软雅黑" w:hAnsi="微软雅黑" w:hint="eastAsia"/>
        </w:rPr>
        <w:t>，持续链接年轻人，打透上头心智。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一、5月天猫大牌日：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策略核心</w:t>
      </w:r>
      <w:r>
        <w:rPr>
          <w:rFonts w:ascii="微软雅黑" w:eastAsia="微软雅黑" w:hAnsi="微软雅黑" w:hint="eastAsia"/>
        </w:rPr>
        <w:t>：在天猫大牌日，从产品形态创新+包装新潮</w:t>
      </w:r>
      <w:r w:rsidR="00D63B5B">
        <w:rPr>
          <w:rFonts w:ascii="微软雅黑" w:eastAsia="微软雅黑" w:hAnsi="微软雅黑" w:hint="eastAsia"/>
        </w:rPr>
        <w:t>，全链路</w:t>
      </w:r>
      <w:r>
        <w:rPr>
          <w:rFonts w:ascii="微软雅黑" w:eastAsia="微软雅黑" w:hAnsi="微软雅黑" w:hint="eastAsia"/>
        </w:rPr>
        <w:t>升级</w:t>
      </w:r>
      <w:r w:rsidR="00D63B5B">
        <w:rPr>
          <w:rFonts w:ascii="微软雅黑" w:eastAsia="微软雅黑" w:hAnsi="微软雅黑" w:hint="eastAsia"/>
        </w:rPr>
        <w:t>品牌</w:t>
      </w:r>
      <w:r>
        <w:rPr>
          <w:rFonts w:ascii="微软雅黑" w:eastAsia="微软雅黑" w:hAnsi="微软雅黑" w:hint="eastAsia"/>
        </w:rPr>
        <w:t>，</w:t>
      </w:r>
      <w:r w:rsidR="00273B40">
        <w:rPr>
          <w:rFonts w:ascii="微软雅黑" w:eastAsia="微软雅黑" w:hAnsi="微软雅黑" w:hint="eastAsia"/>
        </w:rPr>
        <w:t>推出了“</w:t>
      </w:r>
      <w:r>
        <w:rPr>
          <w:rFonts w:ascii="微软雅黑" w:eastAsia="微软雅黑" w:hAnsi="微软雅黑" w:hint="eastAsia"/>
        </w:rPr>
        <w:t>上头礼盒</w:t>
      </w:r>
      <w:r w:rsidR="00273B40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</w:t>
      </w:r>
      <w:r w:rsidR="00273B40">
        <w:rPr>
          <w:rFonts w:ascii="微软雅黑" w:eastAsia="微软雅黑" w:hAnsi="微软雅黑" w:hint="eastAsia"/>
        </w:rPr>
        <w:t>并利用“</w:t>
      </w:r>
      <w:r>
        <w:rPr>
          <w:rFonts w:ascii="微软雅黑" w:eastAsia="微软雅黑" w:hAnsi="微软雅黑" w:hint="eastAsia"/>
        </w:rPr>
        <w:t>干捞螺蛳粉</w:t>
      </w:r>
      <w:r w:rsidR="00273B40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单品上新，抢占品类新客。</w:t>
      </w:r>
      <w:r w:rsidR="00273B40"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 w:hint="eastAsia"/>
          <w:b/>
          <w:bCs/>
        </w:rPr>
        <w:t>#干拌一夏就上头#</w:t>
      </w:r>
      <w:r w:rsidR="00273B40" w:rsidRPr="00273B40">
        <w:rPr>
          <w:rFonts w:ascii="微软雅黑" w:eastAsia="微软雅黑" w:hAnsi="微软雅黑" w:hint="eastAsia"/>
        </w:rPr>
        <w:t>为传播主题</w:t>
      </w:r>
      <w:r>
        <w:rPr>
          <w:rFonts w:ascii="微软雅黑" w:eastAsia="微软雅黑" w:hAnsi="微软雅黑" w:hint="eastAsia"/>
          <w:b/>
          <w:bCs/>
        </w:rPr>
        <w:t>，</w:t>
      </w:r>
      <w:r>
        <w:rPr>
          <w:rFonts w:ascii="微软雅黑" w:eastAsia="微软雅黑" w:hAnsi="微软雅黑" w:hint="eastAsia"/>
        </w:rPr>
        <w:t>邀请辣目洋子</w:t>
      </w:r>
      <w:r w:rsidR="00273B40">
        <w:rPr>
          <w:rFonts w:ascii="微软雅黑" w:eastAsia="微软雅黑" w:hAnsi="微软雅黑" w:hint="eastAsia"/>
        </w:rPr>
        <w:t>成为</w:t>
      </w:r>
      <w:r w:rsidR="0085559F">
        <w:rPr>
          <w:rFonts w:ascii="微软雅黑" w:eastAsia="微软雅黑" w:hAnsi="微软雅黑" w:hint="eastAsia"/>
        </w:rPr>
        <w:t>“</w:t>
      </w:r>
      <w:r w:rsidR="00273B40">
        <w:rPr>
          <w:rFonts w:ascii="微软雅黑" w:eastAsia="微软雅黑" w:hAnsi="微软雅黑" w:hint="eastAsia"/>
        </w:rPr>
        <w:t>上头</w:t>
      </w:r>
      <w:r w:rsidR="0085559F">
        <w:rPr>
          <w:rFonts w:ascii="微软雅黑" w:eastAsia="微软雅黑" w:hAnsi="微软雅黑" w:hint="eastAsia"/>
        </w:rPr>
        <w:t>”</w:t>
      </w:r>
      <w:r w:rsidR="00273B40">
        <w:rPr>
          <w:rFonts w:ascii="微软雅黑" w:eastAsia="微软雅黑" w:hAnsi="微软雅黑" w:hint="eastAsia"/>
        </w:rPr>
        <w:t>领头人</w:t>
      </w:r>
      <w:r w:rsidR="0085559F">
        <w:rPr>
          <w:rFonts w:ascii="微软雅黑" w:eastAsia="微软雅黑" w:hAnsi="微软雅黑" w:hint="eastAsia"/>
        </w:rPr>
        <w:t>（品鉴官）</w:t>
      </w:r>
      <w:r>
        <w:rPr>
          <w:rFonts w:ascii="微软雅黑" w:eastAsia="微软雅黑" w:hAnsi="微软雅黑" w:hint="eastAsia"/>
        </w:rPr>
        <w:t>，加上天猫大牌国货日IP，全域营销共振曝光。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执行亮点：</w:t>
      </w:r>
    </w:p>
    <w:p w:rsidR="002B7EEB" w:rsidRDefault="00B470BA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</w:rPr>
      </w:pPr>
      <w:r w:rsidRPr="00BB75C7">
        <w:rPr>
          <w:rFonts w:ascii="微软雅黑" w:eastAsia="微软雅黑" w:hAnsi="微软雅黑" w:hint="eastAsia"/>
          <w:b/>
          <w:bCs/>
        </w:rPr>
        <w:t>辣目洋子</w:t>
      </w:r>
      <w:r w:rsidR="00503CC5" w:rsidRPr="00BB75C7">
        <w:rPr>
          <w:rFonts w:ascii="微软雅黑" w:eastAsia="微软雅黑" w:hAnsi="微软雅黑" w:hint="eastAsia"/>
          <w:b/>
          <w:bCs/>
        </w:rPr>
        <w:t>掀起上头风暴</w:t>
      </w:r>
      <w:r>
        <w:rPr>
          <w:rFonts w:ascii="微软雅黑" w:eastAsia="微软雅黑" w:hAnsi="微软雅黑"/>
        </w:rPr>
        <w:br/>
      </w:r>
      <w:r w:rsidR="00CB3DC2">
        <w:rPr>
          <w:rFonts w:ascii="微软雅黑" w:eastAsia="微软雅黑" w:hAnsi="微软雅黑" w:hint="eastAsia"/>
        </w:rPr>
        <w:t>辣目洋子作为上头品鉴官，活泼可爱，业务能力强，TA疯狂代入上头。投放微博热搜</w:t>
      </w:r>
      <w:r w:rsidR="00CB3DC2">
        <w:rPr>
          <w:rFonts w:ascii="微软雅黑" w:eastAsia="微软雅黑" w:hAnsi="微软雅黑" w:hint="eastAsia"/>
          <w:b/>
          <w:bCs/>
        </w:rPr>
        <w:t>#辣目洋子都上头#，</w:t>
      </w:r>
      <w:r w:rsidR="00CB3DC2">
        <w:rPr>
          <w:rFonts w:ascii="微软雅黑" w:eastAsia="微软雅黑" w:hAnsi="微软雅黑" w:hint="eastAsia"/>
        </w:rPr>
        <w:t>线下投放电梯广告，共振声量引爆。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965450" cy="1859280"/>
            <wp:effectExtent l="0" t="0" r="635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B" w:rsidRDefault="004517FE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</w:rPr>
      </w:pPr>
      <w:r w:rsidRPr="006E77B5">
        <w:rPr>
          <w:rFonts w:ascii="微软雅黑" w:eastAsia="微软雅黑" w:hAnsi="微软雅黑" w:hint="eastAsia"/>
          <w:b/>
          <w:bCs/>
        </w:rPr>
        <w:t>鬼马达人——河马君上头探店</w:t>
      </w:r>
      <w:r w:rsidR="00BB75C7">
        <w:rPr>
          <w:rFonts w:ascii="微软雅黑" w:eastAsia="微软雅黑" w:hAnsi="微软雅黑"/>
        </w:rPr>
        <w:br/>
      </w:r>
      <w:r w:rsidR="006E77B5">
        <w:rPr>
          <w:rFonts w:ascii="微软雅黑" w:eastAsia="微软雅黑" w:hAnsi="微软雅黑" w:hint="eastAsia"/>
        </w:rPr>
        <w:t>品牌邀请</w:t>
      </w:r>
      <w:r w:rsidR="00CB3DC2">
        <w:rPr>
          <w:rFonts w:ascii="微软雅黑" w:eastAsia="微软雅黑" w:hAnsi="微软雅黑" w:hint="eastAsia"/>
        </w:rPr>
        <w:t>达人河马君线下爆笑探店，</w:t>
      </w:r>
      <w:r w:rsidR="006E77B5">
        <w:rPr>
          <w:rFonts w:ascii="微软雅黑" w:eastAsia="微软雅黑" w:hAnsi="微软雅黑" w:hint="eastAsia"/>
        </w:rPr>
        <w:t>多维度曝光</w:t>
      </w:r>
      <w:r w:rsidR="00CB3DC2">
        <w:rPr>
          <w:rFonts w:ascii="微软雅黑" w:eastAsia="微软雅黑" w:hAnsi="微软雅黑" w:hint="eastAsia"/>
        </w:rPr>
        <w:t>品牌线下门店，</w:t>
      </w:r>
      <w:r w:rsidR="006E77B5">
        <w:rPr>
          <w:rFonts w:ascii="微软雅黑" w:eastAsia="微软雅黑" w:hAnsi="微软雅黑" w:hint="eastAsia"/>
        </w:rPr>
        <w:t>并在B站、快手</w:t>
      </w:r>
      <w:r w:rsidR="00CB3DC2">
        <w:rPr>
          <w:rFonts w:ascii="微软雅黑" w:eastAsia="微软雅黑" w:hAnsi="微软雅黑" w:hint="eastAsia"/>
        </w:rPr>
        <w:t>平台</w:t>
      </w:r>
      <w:r w:rsidR="006E77B5">
        <w:rPr>
          <w:rFonts w:ascii="微软雅黑" w:eastAsia="微软雅黑" w:hAnsi="微软雅黑" w:hint="eastAsia"/>
        </w:rPr>
        <w:t>引</w:t>
      </w:r>
      <w:r w:rsidR="00254154">
        <w:rPr>
          <w:rFonts w:ascii="微软雅黑" w:eastAsia="微软雅黑" w:hAnsi="微软雅黑" w:hint="eastAsia"/>
        </w:rPr>
        <w:t>来</w:t>
      </w:r>
      <w:r w:rsidR="006E77B5">
        <w:rPr>
          <w:rFonts w:ascii="微软雅黑" w:eastAsia="微软雅黑" w:hAnsi="微软雅黑" w:hint="eastAsia"/>
        </w:rPr>
        <w:t>952.2w+的</w:t>
      </w:r>
      <w:r w:rsidR="00CB3DC2">
        <w:rPr>
          <w:rFonts w:ascii="微软雅黑" w:eastAsia="微软雅黑" w:hAnsi="微软雅黑" w:hint="eastAsia"/>
        </w:rPr>
        <w:t>曝光</w:t>
      </w:r>
      <w:r w:rsidR="006E77B5">
        <w:rPr>
          <w:rFonts w:ascii="微软雅黑" w:eastAsia="微软雅黑" w:hAnsi="微软雅黑" w:hint="eastAsia"/>
        </w:rPr>
        <w:t>量</w:t>
      </w:r>
      <w:r w:rsidR="00CB3DC2">
        <w:rPr>
          <w:rFonts w:ascii="微软雅黑" w:eastAsia="微软雅黑" w:hAnsi="微软雅黑" w:hint="eastAsia"/>
        </w:rPr>
        <w:t>，实现全网渗透。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1337945" cy="20307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B" w:rsidRDefault="0010536E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</w:rPr>
      </w:pPr>
      <w:r w:rsidRPr="00D45BDE">
        <w:rPr>
          <w:rFonts w:ascii="微软雅黑" w:eastAsia="微软雅黑" w:hAnsi="微软雅黑" w:hint="eastAsia"/>
          <w:b/>
          <w:bCs/>
        </w:rPr>
        <w:t>上头礼包转化销售</w:t>
      </w:r>
      <w:r>
        <w:rPr>
          <w:rFonts w:ascii="微软雅黑" w:eastAsia="微软雅黑" w:hAnsi="微软雅黑"/>
        </w:rPr>
        <w:br/>
      </w:r>
      <w:r w:rsidR="00534C51">
        <w:rPr>
          <w:rFonts w:ascii="微软雅黑" w:eastAsia="微软雅黑" w:hAnsi="微软雅黑" w:hint="eastAsia"/>
        </w:rPr>
        <w:t>#</w:t>
      </w:r>
      <w:r w:rsidR="00CB3DC2">
        <w:rPr>
          <w:rFonts w:ascii="微软雅黑" w:eastAsia="微软雅黑" w:hAnsi="微软雅黑" w:hint="eastAsia"/>
        </w:rPr>
        <w:t>超级想试</w:t>
      </w:r>
      <w:r w:rsidR="00534C51">
        <w:rPr>
          <w:rFonts w:ascii="微软雅黑" w:eastAsia="微软雅黑" w:hAnsi="微软雅黑" w:hint="eastAsia"/>
        </w:rPr>
        <w:t>#</w:t>
      </w:r>
      <w:r w:rsidR="00CB3DC2">
        <w:rPr>
          <w:rFonts w:ascii="微软雅黑" w:eastAsia="微软雅黑" w:hAnsi="微软雅黑" w:hint="eastAsia"/>
        </w:rPr>
        <w:t>新品派发，站内外效果投放，流量承接保障销售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>
            <wp:extent cx="5291455" cy="14046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7483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执行效果：</w:t>
      </w:r>
    </w:p>
    <w:p w:rsidR="002B7EEB" w:rsidRDefault="00CB3DC2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大牌国货日期间，通过#干拌一夏就上头# #好欢螺大牌国货日#等核心话题，增加品牌&amp;产品认知，高效引导进店转化。全网曝光5亿+。</w:t>
      </w:r>
    </w:p>
    <w:p w:rsidR="002B7EEB" w:rsidRPr="005F01F0" w:rsidRDefault="00CB3DC2" w:rsidP="005F01F0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带动全店销售3400万+，实现螺蛳粉类目TOP1。</w:t>
      </w:r>
    </w:p>
    <w:p w:rsidR="002B7EEB" w:rsidRDefault="00CB3DC2">
      <w:pPr>
        <w:numPr>
          <w:ilvl w:val="0"/>
          <w:numId w:val="7"/>
        </w:num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双11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策略核心：</w:t>
      </w:r>
      <w:r>
        <w:rPr>
          <w:rFonts w:ascii="微软雅黑" w:eastAsia="微软雅黑" w:hAnsi="微软雅黑" w:hint="eastAsia"/>
        </w:rPr>
        <w:t>在双11囤货上头和尾款吃土的重复性矛盾背景下，好欢螺在双11推出</w:t>
      </w:r>
      <w:r w:rsidR="00D75767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囤好欢螺得金饭碗</w:t>
      </w:r>
      <w:r w:rsidR="00D75767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福利，囤货与回血两不误，集中大众情绪痒点。</w:t>
      </w:r>
      <w:r w:rsidR="00D75767"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 w:hint="eastAsia"/>
          <w:b/>
          <w:bCs/>
        </w:rPr>
        <w:t>#囤欢螺金喜上头#</w:t>
      </w:r>
      <w:r w:rsidR="00D75767" w:rsidRPr="00D75767">
        <w:rPr>
          <w:rFonts w:ascii="微软雅黑" w:eastAsia="微软雅黑" w:hAnsi="微软雅黑" w:hint="eastAsia"/>
        </w:rPr>
        <w:t>为</w:t>
      </w:r>
      <w:r w:rsidR="00D75767">
        <w:rPr>
          <w:rFonts w:ascii="微软雅黑" w:eastAsia="微软雅黑" w:hAnsi="微软雅黑" w:hint="eastAsia"/>
        </w:rPr>
        <w:t>营销主题</w:t>
      </w:r>
      <w:r>
        <w:rPr>
          <w:rFonts w:ascii="微软雅黑" w:eastAsia="微软雅黑" w:hAnsi="微软雅黑" w:hint="eastAsia"/>
        </w:rPr>
        <w:t>，通过好欢螺金喜福利</w:t>
      </w:r>
      <w:r w:rsidR="00D75767"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纯金好欢螺+免单福利+N多上头优惠</w:t>
      </w:r>
      <w:r w:rsidR="00D75767"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 w:hint="eastAsia"/>
        </w:rPr>
        <w:t>，制造话题，提升声量曝光。</w:t>
      </w:r>
    </w:p>
    <w:p w:rsidR="002B7EEB" w:rsidRPr="00D75767" w:rsidRDefault="004C1508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（一）</w:t>
      </w:r>
      <w:r w:rsidR="00CB3DC2" w:rsidRPr="00D75767">
        <w:rPr>
          <w:rFonts w:ascii="微软雅黑" w:eastAsia="微软雅黑" w:hAnsi="微软雅黑" w:hint="eastAsia"/>
          <w:b/>
          <w:bCs/>
        </w:rPr>
        <w:t>执行亮点：</w:t>
      </w:r>
    </w:p>
    <w:p w:rsidR="002B7EEB" w:rsidRPr="005F01F0" w:rsidRDefault="00CB3DC2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C1508">
        <w:rPr>
          <w:rFonts w:ascii="微软雅黑" w:eastAsia="微软雅黑" w:hAnsi="微软雅黑" w:hint="eastAsia"/>
          <w:b/>
          <w:bCs/>
        </w:rPr>
        <w:t>1、</w:t>
      </w:r>
      <w:r w:rsidR="00D75767" w:rsidRPr="004C1508">
        <w:rPr>
          <w:rFonts w:ascii="微软雅黑" w:eastAsia="微软雅黑" w:hAnsi="微软雅黑" w:hint="eastAsia"/>
          <w:b/>
          <w:bCs/>
        </w:rPr>
        <w:t>引爆上头“金饭碗”话题</w:t>
      </w:r>
      <w:r w:rsidR="00D75767">
        <w:rPr>
          <w:rFonts w:ascii="微软雅黑" w:eastAsia="微软雅黑" w:hAnsi="微软雅黑"/>
        </w:rPr>
        <w:br/>
      </w:r>
      <w:r>
        <w:rPr>
          <w:rFonts w:ascii="微软雅黑" w:eastAsia="微软雅黑" w:hAnsi="微软雅黑" w:hint="eastAsia"/>
        </w:rPr>
        <w:t>通过自带话题度的“金饭碗”切入双十一的囤货场景中，话题</w:t>
      </w:r>
      <w:r>
        <w:rPr>
          <w:rFonts w:ascii="微软雅黑" w:eastAsia="微软雅黑" w:hAnsi="微软雅黑" w:hint="eastAsia"/>
          <w:b/>
          <w:bCs/>
        </w:rPr>
        <w:t>#get金饭碗的机会来了#</w:t>
      </w:r>
      <w:r>
        <w:rPr>
          <w:rFonts w:ascii="微软雅黑" w:eastAsia="微软雅黑" w:hAnsi="微软雅黑" w:hint="eastAsia"/>
        </w:rPr>
        <w:t>，快速引发</w:t>
      </w:r>
      <w:r w:rsidRPr="005F01F0">
        <w:rPr>
          <w:rFonts w:ascii="微软雅黑" w:eastAsia="微软雅黑" w:hAnsi="微软雅黑" w:hint="eastAsia"/>
          <w:szCs w:val="21"/>
        </w:rPr>
        <w:t>消费者讨论，持续放大螺蛳粉带给消费者“上头”体验</w:t>
      </w:r>
      <w:r w:rsidR="00D75767" w:rsidRPr="005F01F0">
        <w:rPr>
          <w:rFonts w:ascii="微软雅黑" w:eastAsia="微软雅黑" w:hAnsi="微软雅黑" w:hint="eastAsia"/>
          <w:szCs w:val="21"/>
        </w:rPr>
        <w:t>。</w:t>
      </w:r>
    </w:p>
    <w:p w:rsidR="002B7EEB" w:rsidRPr="005F01F0" w:rsidRDefault="00CB3DC2">
      <w:p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/>
          <w:noProof/>
          <w:szCs w:val="21"/>
        </w:rPr>
        <w:drawing>
          <wp:inline distT="0" distB="0" distL="114300" distR="114300">
            <wp:extent cx="3084830" cy="3084830"/>
            <wp:effectExtent l="0" t="0" r="1270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1508" w:rsidRPr="005F01F0" w:rsidRDefault="00F06387" w:rsidP="00F06387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 w:hint="eastAsia"/>
          <w:szCs w:val="21"/>
        </w:rPr>
        <w:t>泛娱乐类及美食垂类K</w:t>
      </w:r>
      <w:r w:rsidRPr="005F01F0">
        <w:rPr>
          <w:rFonts w:ascii="微软雅黑" w:eastAsia="微软雅黑" w:hAnsi="微软雅黑" w:cs="宋体"/>
          <w:szCs w:val="21"/>
        </w:rPr>
        <w:t>OL/KOC,</w:t>
      </w:r>
      <w:r w:rsidRPr="005F01F0">
        <w:rPr>
          <w:rFonts w:ascii="微软雅黑" w:eastAsia="微软雅黑" w:hAnsi="微软雅黑" w:cs="宋体" w:hint="eastAsia"/>
          <w:szCs w:val="21"/>
        </w:rPr>
        <w:t xml:space="preserve"> 扩散嗦粉“上头”情绪</w:t>
      </w:r>
      <w:r w:rsidRPr="005F01F0">
        <w:rPr>
          <w:rFonts w:ascii="微软雅黑" w:eastAsia="微软雅黑" w:hAnsi="微软雅黑" w:cs="宋体"/>
          <w:szCs w:val="21"/>
        </w:rPr>
        <w:br/>
      </w:r>
      <w:r w:rsidR="004C1508" w:rsidRPr="005F01F0">
        <w:rPr>
          <w:rFonts w:ascii="微软雅黑" w:eastAsia="微软雅黑" w:hAnsi="微软雅黑" w:cs="宋体" w:hint="eastAsia"/>
          <w:szCs w:val="21"/>
        </w:rPr>
        <w:br/>
      </w:r>
      <w:r w:rsidR="00CB3DC2" w:rsidRPr="005F01F0">
        <w:rPr>
          <w:rFonts w:ascii="微软雅黑" w:eastAsia="微软雅黑" w:hAnsi="微软雅黑" w:cs="宋体" w:hint="eastAsia"/>
          <w:szCs w:val="21"/>
        </w:rPr>
        <w:lastRenderedPageBreak/>
        <w:t>在传播层面，好欢螺借助微博、抖音、微信号等渠道不断放大话题。联合了泛娱乐类及美食垂类的KOL和KOC，以诙谐轻松的视频风格向消费者传递嗦粉“上头”情绪，以产品本身的口味和情绪价值不断撬动消费者的味蕾。</w:t>
      </w:r>
    </w:p>
    <w:p w:rsidR="00AD3DF5" w:rsidRPr="005F01F0" w:rsidRDefault="00AD3DF5" w:rsidP="00AD3DF5">
      <w:p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/>
          <w:noProof/>
          <w:szCs w:val="21"/>
        </w:rPr>
        <w:drawing>
          <wp:inline distT="0" distB="0" distL="114300" distR="114300" wp14:anchorId="5D5BE168" wp14:editId="28E3390F">
            <wp:extent cx="3780155" cy="2329815"/>
            <wp:effectExtent l="0" t="0" r="1270" b="381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1508" w:rsidRPr="005F01F0" w:rsidRDefault="004C1508" w:rsidP="004C1508">
      <w:pPr>
        <w:spacing w:before="100" w:beforeAutospacing="1" w:after="100" w:afterAutospacing="1"/>
        <w:rPr>
          <w:rFonts w:ascii="微软雅黑" w:eastAsia="微软雅黑" w:hAnsi="微软雅黑" w:cs="宋体"/>
          <w:b/>
          <w:bCs/>
          <w:szCs w:val="21"/>
        </w:rPr>
      </w:pPr>
      <w:r w:rsidRPr="005F01F0">
        <w:rPr>
          <w:rFonts w:ascii="微软雅黑" w:eastAsia="微软雅黑" w:hAnsi="微软雅黑" w:cs="宋体" w:hint="eastAsia"/>
          <w:b/>
          <w:bCs/>
          <w:szCs w:val="21"/>
        </w:rPr>
        <w:t>（二）效果反馈</w:t>
      </w:r>
    </w:p>
    <w:p w:rsidR="002B7EEB" w:rsidRPr="005F01F0" w:rsidRDefault="00CB3DC2" w:rsidP="004C1508">
      <w:p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 w:hint="eastAsia"/>
          <w:b/>
          <w:bCs/>
          <w:szCs w:val="21"/>
        </w:rPr>
        <w:t>#get金饭碗的机会来了#</w:t>
      </w:r>
      <w:r w:rsidRPr="005F01F0">
        <w:rPr>
          <w:rFonts w:ascii="微软雅黑" w:eastAsia="微软雅黑" w:hAnsi="微软雅黑" w:cs="宋体" w:hint="eastAsia"/>
          <w:szCs w:val="21"/>
        </w:rPr>
        <w:t>话题几度登上微博热搜，话题曝光量达1.2亿，参与讨论次数达28.2万，受到了消费者的广泛关注。</w:t>
      </w:r>
    </w:p>
    <w:p w:rsidR="002B7EEB" w:rsidRDefault="002B7EEB">
      <w:pPr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</w:p>
    <w:sectPr w:rsidR="002B7E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3D63" w:rsidRDefault="00613D63">
      <w:r>
        <w:separator/>
      </w:r>
    </w:p>
  </w:endnote>
  <w:endnote w:type="continuationSeparator" w:id="0">
    <w:p w:rsidR="00613D63" w:rsidRDefault="0061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CB3DC2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:rsidR="002B7EEB" w:rsidRDefault="002B7EE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9"/>
      <w:framePr w:wrap="around" w:vAnchor="text" w:hAnchor="margin" w:xAlign="right" w:y="1"/>
      <w:rPr>
        <w:rStyle w:val="af"/>
      </w:rPr>
    </w:pPr>
  </w:p>
  <w:p w:rsidR="002B7EEB" w:rsidRDefault="002B7EE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3D63" w:rsidRDefault="00613D63">
      <w:r>
        <w:separator/>
      </w:r>
    </w:p>
  </w:footnote>
  <w:footnote w:type="continuationSeparator" w:id="0">
    <w:p w:rsidR="00613D63" w:rsidRDefault="00613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CB3DC2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AC1AC"/>
    <w:multiLevelType w:val="singleLevel"/>
    <w:tmpl w:val="17CAC1A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31419E0"/>
    <w:multiLevelType w:val="singleLevel"/>
    <w:tmpl w:val="231419E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7575BAE"/>
    <w:multiLevelType w:val="multilevel"/>
    <w:tmpl w:val="57575BAE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CCE6FD1"/>
    <w:multiLevelType w:val="multilevel"/>
    <w:tmpl w:val="6CCE6FD1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E6D0C79"/>
    <w:multiLevelType w:val="singleLevel"/>
    <w:tmpl w:val="6E6D0C79"/>
    <w:lvl w:ilvl="0">
      <w:start w:val="1"/>
      <w:numFmt w:val="decimal"/>
      <w:suff w:val="nothing"/>
      <w:lvlText w:val="%1、"/>
      <w:lvlJc w:val="left"/>
    </w:lvl>
  </w:abstractNum>
  <w:num w:numId="1" w16cid:durableId="993143577">
    <w:abstractNumId w:val="2"/>
  </w:num>
  <w:num w:numId="2" w16cid:durableId="483010362">
    <w:abstractNumId w:val="3"/>
  </w:num>
  <w:num w:numId="3" w16cid:durableId="459344605">
    <w:abstractNumId w:val="5"/>
  </w:num>
  <w:num w:numId="4" w16cid:durableId="1538851487">
    <w:abstractNumId w:val="4"/>
  </w:num>
  <w:num w:numId="5" w16cid:durableId="1118446514">
    <w:abstractNumId w:val="6"/>
  </w:num>
  <w:num w:numId="6" w16cid:durableId="1287354716">
    <w:abstractNumId w:val="0"/>
  </w:num>
  <w:num w:numId="7" w16cid:durableId="1596094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Y5ZTk4NjVjMjZmMTg2M2NhZGM4ZjRiYjk0NzQ4YjMifQ=="/>
  </w:docVars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0536E"/>
    <w:rsid w:val="00114DD5"/>
    <w:rsid w:val="001265C9"/>
    <w:rsid w:val="00131A61"/>
    <w:rsid w:val="00143019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0D23"/>
    <w:rsid w:val="00232662"/>
    <w:rsid w:val="00242F41"/>
    <w:rsid w:val="00250580"/>
    <w:rsid w:val="00252186"/>
    <w:rsid w:val="00253125"/>
    <w:rsid w:val="00254154"/>
    <w:rsid w:val="00255B1F"/>
    <w:rsid w:val="002707E7"/>
    <w:rsid w:val="00270EF0"/>
    <w:rsid w:val="002712AF"/>
    <w:rsid w:val="00273B40"/>
    <w:rsid w:val="00274F8A"/>
    <w:rsid w:val="00290073"/>
    <w:rsid w:val="00290500"/>
    <w:rsid w:val="0029434E"/>
    <w:rsid w:val="002A004E"/>
    <w:rsid w:val="002B0CDA"/>
    <w:rsid w:val="002B7EEB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292C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17FE"/>
    <w:rsid w:val="004555F7"/>
    <w:rsid w:val="00462CFD"/>
    <w:rsid w:val="00465CC4"/>
    <w:rsid w:val="00470C6C"/>
    <w:rsid w:val="0048122B"/>
    <w:rsid w:val="00484916"/>
    <w:rsid w:val="004856EC"/>
    <w:rsid w:val="004861A7"/>
    <w:rsid w:val="0048758B"/>
    <w:rsid w:val="004A4904"/>
    <w:rsid w:val="004C1508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03CC5"/>
    <w:rsid w:val="0052080E"/>
    <w:rsid w:val="005344CB"/>
    <w:rsid w:val="00534C51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01F0"/>
    <w:rsid w:val="005F2787"/>
    <w:rsid w:val="006126FE"/>
    <w:rsid w:val="00613CE9"/>
    <w:rsid w:val="00613D63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E77B5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1D63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3597A"/>
    <w:rsid w:val="00844F49"/>
    <w:rsid w:val="0085559F"/>
    <w:rsid w:val="0085738D"/>
    <w:rsid w:val="008612D4"/>
    <w:rsid w:val="008674D7"/>
    <w:rsid w:val="00880022"/>
    <w:rsid w:val="00891CAC"/>
    <w:rsid w:val="008A1E2D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40E6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D3DF5"/>
    <w:rsid w:val="00AE7F81"/>
    <w:rsid w:val="00B03587"/>
    <w:rsid w:val="00B05B17"/>
    <w:rsid w:val="00B06504"/>
    <w:rsid w:val="00B33BB2"/>
    <w:rsid w:val="00B35B50"/>
    <w:rsid w:val="00B36BD0"/>
    <w:rsid w:val="00B413D5"/>
    <w:rsid w:val="00B470BA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B75C7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0D17"/>
    <w:rsid w:val="00C84C6B"/>
    <w:rsid w:val="00C93159"/>
    <w:rsid w:val="00C9457C"/>
    <w:rsid w:val="00CA426C"/>
    <w:rsid w:val="00CA7DE6"/>
    <w:rsid w:val="00CB2251"/>
    <w:rsid w:val="00CB2938"/>
    <w:rsid w:val="00CB3DC2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45BDE"/>
    <w:rsid w:val="00D5007A"/>
    <w:rsid w:val="00D5598B"/>
    <w:rsid w:val="00D56BD0"/>
    <w:rsid w:val="00D63679"/>
    <w:rsid w:val="00D63B5B"/>
    <w:rsid w:val="00D6725D"/>
    <w:rsid w:val="00D71A2E"/>
    <w:rsid w:val="00D731FC"/>
    <w:rsid w:val="00D75767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C69E5"/>
    <w:rsid w:val="00ED507C"/>
    <w:rsid w:val="00ED5A49"/>
    <w:rsid w:val="00ED5F88"/>
    <w:rsid w:val="00EE38CD"/>
    <w:rsid w:val="00EE6D2C"/>
    <w:rsid w:val="00F02271"/>
    <w:rsid w:val="00F06387"/>
    <w:rsid w:val="00F12133"/>
    <w:rsid w:val="00F22C99"/>
    <w:rsid w:val="00F312D8"/>
    <w:rsid w:val="00F35569"/>
    <w:rsid w:val="00F3618F"/>
    <w:rsid w:val="00F37C19"/>
    <w:rsid w:val="00F503C8"/>
    <w:rsid w:val="00F56689"/>
    <w:rsid w:val="00F853FB"/>
    <w:rsid w:val="00FB32C0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19650358"/>
    <w:rsid w:val="1EEA71C6"/>
    <w:rsid w:val="5E4C5FA7"/>
    <w:rsid w:val="73A66A49"/>
    <w:rsid w:val="74F5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22502B"/>
  <w15:docId w15:val="{BD755F34-CBE8-9D42-BBE2-5451FF6A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rPr>
      <w:color w:val="0000FF"/>
      <w:u w:val="single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2707B99-DE51-764D-8CB1-414A8B64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</Words>
  <Characters>1323</Characters>
  <Application>Microsoft Office Word</Application>
  <DocSecurity>0</DocSecurity>
  <Lines>11</Lines>
  <Paragraphs>3</Paragraphs>
  <ScaleCrop>false</ScaleCrop>
  <Company>WWW.YlmF.CoM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 韩</cp:lastModifiedBy>
  <cp:revision>2</cp:revision>
  <cp:lastPrinted>2013-11-12T01:54:00Z</cp:lastPrinted>
  <dcterms:created xsi:type="dcterms:W3CDTF">2023-04-13T01:22:00Z</dcterms:created>
  <dcterms:modified xsi:type="dcterms:W3CDTF">2023-04-13T01:22:00Z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A39597BBD4994400BD41BDDAB8E090F4_13</vt:lpwstr>
  </property>
</Properties>
</file>