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435823A" w:rsidR="008B689B" w:rsidRPr="000415BB" w:rsidRDefault="00243F8C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43F8C">
        <w:rPr>
          <w:rFonts w:ascii="微软雅黑" w:eastAsia="微软雅黑" w:hAnsi="微软雅黑" w:hint="eastAsia"/>
          <w:b/>
          <w:sz w:val="32"/>
          <w:szCs w:val="32"/>
        </w:rPr>
        <w:t>天虹×银联“为您省钱就购了”</w:t>
      </w:r>
      <w:r w:rsidRPr="00243F8C">
        <w:rPr>
          <w:rFonts w:ascii="微软雅黑" w:eastAsia="微软雅黑" w:hAnsi="微软雅黑"/>
          <w:b/>
          <w:sz w:val="32"/>
          <w:szCs w:val="32"/>
        </w:rPr>
        <w:t>营销活动</w:t>
      </w:r>
    </w:p>
    <w:p w14:paraId="0B14D8D6" w14:textId="343A58E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6173B">
        <w:rPr>
          <w:rFonts w:ascii="微软雅黑" w:eastAsia="微软雅黑" w:hAnsi="微软雅黑" w:hint="eastAsia"/>
          <w:sz w:val="21"/>
          <w:szCs w:val="21"/>
        </w:rPr>
        <w:t>天虹、银联深圳</w:t>
      </w:r>
    </w:p>
    <w:p w14:paraId="39CF38F3" w14:textId="0DDAFD2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6173B">
        <w:rPr>
          <w:rFonts w:ascii="微软雅黑" w:eastAsia="微软雅黑" w:hAnsi="微软雅黑" w:hint="eastAsia"/>
          <w:sz w:val="21"/>
          <w:szCs w:val="21"/>
        </w:rPr>
        <w:t>商业百货、金融</w:t>
      </w:r>
    </w:p>
    <w:p w14:paraId="5DC88663" w14:textId="139329D0" w:rsidR="008B689B" w:rsidRPr="00C6173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89355D" w:rsidRPr="0089355D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89355D" w:rsidRPr="0089355D">
        <w:rPr>
          <w:rFonts w:ascii="微软雅黑" w:eastAsia="微软雅黑" w:hAnsi="微软雅黑"/>
          <w:bCs/>
          <w:sz w:val="21"/>
          <w:szCs w:val="21"/>
        </w:rPr>
        <w:t>020.9.25-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12.</w:t>
      </w:r>
      <w:r w:rsidR="00C6173B">
        <w:rPr>
          <w:rFonts w:ascii="微软雅黑" w:eastAsia="微软雅黑" w:hAnsi="微软雅黑"/>
          <w:sz w:val="21"/>
          <w:szCs w:val="21"/>
        </w:rPr>
        <w:t>31</w:t>
      </w:r>
    </w:p>
    <w:p w14:paraId="5FAA1EDC" w14:textId="77777777" w:rsidR="00243F8C" w:rsidRDefault="000631F9" w:rsidP="00243F8C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43F8C" w:rsidRPr="00243F8C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62E0A86C" w:rsidR="00B5241D" w:rsidRPr="00243F8C" w:rsidRDefault="000631F9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798D4C9" w14:textId="77777777" w:rsidR="008B1096" w:rsidRPr="008B1096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8B1096">
        <w:rPr>
          <w:rFonts w:ascii="微软雅黑" w:eastAsia="微软雅黑" w:hAnsi="微软雅黑" w:hint="eastAsia"/>
          <w:bCs/>
          <w:sz w:val="21"/>
          <w:szCs w:val="21"/>
        </w:rPr>
        <w:t>中国银联股份有限公司深圳分公司（下简称：银联深圳）为全面落实银联总公司不断完善数字化支付服务的要求，银联深圳与商圈体系中数字化运营领跑者天</w:t>
      </w:r>
      <w:proofErr w:type="gramStart"/>
      <w:r w:rsidRPr="008B1096">
        <w:rPr>
          <w:rFonts w:ascii="微软雅黑" w:eastAsia="微软雅黑" w:hAnsi="微软雅黑" w:hint="eastAsia"/>
          <w:bCs/>
          <w:sz w:val="21"/>
          <w:szCs w:val="21"/>
        </w:rPr>
        <w:t>虹数科商业</w:t>
      </w:r>
      <w:proofErr w:type="gramEnd"/>
      <w:r w:rsidRPr="008B1096">
        <w:rPr>
          <w:rFonts w:ascii="微软雅黑" w:eastAsia="微软雅黑" w:hAnsi="微软雅黑" w:hint="eastAsia"/>
          <w:bCs/>
          <w:sz w:val="21"/>
          <w:szCs w:val="21"/>
        </w:rPr>
        <w:t>股份有限公司（以下简称天虹）合作，</w:t>
      </w:r>
      <w:proofErr w:type="gramStart"/>
      <w:r w:rsidRPr="008B1096">
        <w:rPr>
          <w:rFonts w:ascii="微软雅黑" w:eastAsia="微软雅黑" w:hAnsi="微软雅黑" w:hint="eastAsia"/>
          <w:bCs/>
          <w:sz w:val="21"/>
          <w:szCs w:val="21"/>
        </w:rPr>
        <w:t>意共同</w:t>
      </w:r>
      <w:proofErr w:type="gramEnd"/>
      <w:r w:rsidRPr="008B1096">
        <w:rPr>
          <w:rFonts w:ascii="微软雅黑" w:eastAsia="微软雅黑" w:hAnsi="微软雅黑" w:hint="eastAsia"/>
          <w:bCs/>
          <w:sz w:val="21"/>
          <w:szCs w:val="21"/>
        </w:rPr>
        <w:t>把深圳区域天虹商场打造成“银联消费示范商场”。双方就合力共同打造数字化营销场景进行</w:t>
      </w:r>
      <w:proofErr w:type="gramStart"/>
      <w:r w:rsidRPr="008B1096">
        <w:rPr>
          <w:rFonts w:ascii="微软雅黑" w:eastAsia="微软雅黑" w:hAnsi="微软雅黑" w:hint="eastAsia"/>
          <w:bCs/>
          <w:sz w:val="21"/>
          <w:szCs w:val="21"/>
        </w:rPr>
        <w:t>全渠道</w:t>
      </w:r>
      <w:proofErr w:type="gramEnd"/>
      <w:r w:rsidRPr="008B1096">
        <w:rPr>
          <w:rFonts w:ascii="微软雅黑" w:eastAsia="微软雅黑" w:hAnsi="微软雅黑" w:hint="eastAsia"/>
          <w:bCs/>
          <w:sz w:val="21"/>
          <w:szCs w:val="21"/>
        </w:rPr>
        <w:t>推进，</w:t>
      </w:r>
      <w:proofErr w:type="gramStart"/>
      <w:r w:rsidRPr="008B1096">
        <w:rPr>
          <w:rFonts w:ascii="微软雅黑" w:eastAsia="微软雅黑" w:hAnsi="微软雅黑" w:hint="eastAsia"/>
          <w:bCs/>
          <w:sz w:val="21"/>
          <w:szCs w:val="21"/>
        </w:rPr>
        <w:t>实现线</w:t>
      </w:r>
      <w:proofErr w:type="gramEnd"/>
      <w:r w:rsidRPr="008B1096">
        <w:rPr>
          <w:rFonts w:ascii="微软雅黑" w:eastAsia="微软雅黑" w:hAnsi="微软雅黑" w:hint="eastAsia"/>
          <w:bCs/>
          <w:sz w:val="21"/>
          <w:szCs w:val="21"/>
        </w:rPr>
        <w:t>上卡券与会员系统的互通，实现首个金融机构与商圈会员系统的打通。</w:t>
      </w:r>
    </w:p>
    <w:p w14:paraId="073D8913" w14:textId="55C7B42C" w:rsidR="00D8226A" w:rsidRPr="00D8226A" w:rsidRDefault="0089355D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89355D">
        <w:rPr>
          <w:rFonts w:ascii="微软雅黑" w:eastAsia="微软雅黑" w:hAnsi="微软雅黑" w:hint="eastAsia"/>
          <w:bCs/>
          <w:sz w:val="21"/>
          <w:szCs w:val="21"/>
        </w:rPr>
        <w:t>2</w:t>
      </w:r>
      <w:r w:rsidRPr="0089355D">
        <w:rPr>
          <w:rFonts w:ascii="微软雅黑" w:eastAsia="微软雅黑" w:hAnsi="微软雅黑"/>
          <w:bCs/>
          <w:sz w:val="21"/>
          <w:szCs w:val="21"/>
        </w:rPr>
        <w:t>020</w:t>
      </w:r>
      <w:r w:rsidRPr="0089355D">
        <w:rPr>
          <w:rFonts w:ascii="微软雅黑" w:eastAsia="微软雅黑" w:hAnsi="微软雅黑" w:hint="eastAsia"/>
          <w:bCs/>
          <w:sz w:val="21"/>
          <w:szCs w:val="21"/>
        </w:rPr>
        <w:t>年9月</w:t>
      </w:r>
      <w:r w:rsidR="008B1096" w:rsidRPr="008B1096">
        <w:rPr>
          <w:rFonts w:ascii="微软雅黑" w:eastAsia="微软雅黑" w:hAnsi="微软雅黑" w:hint="eastAsia"/>
          <w:bCs/>
          <w:sz w:val="21"/>
          <w:szCs w:val="21"/>
        </w:rPr>
        <w:t>银联和天</w:t>
      </w:r>
      <w:proofErr w:type="gramStart"/>
      <w:r w:rsidR="008B1096" w:rsidRPr="008B1096">
        <w:rPr>
          <w:rFonts w:ascii="微软雅黑" w:eastAsia="微软雅黑" w:hAnsi="微软雅黑" w:hint="eastAsia"/>
          <w:bCs/>
          <w:sz w:val="21"/>
          <w:szCs w:val="21"/>
        </w:rPr>
        <w:t>虹共同</w:t>
      </w:r>
      <w:proofErr w:type="gramEnd"/>
      <w:r w:rsidR="008B1096" w:rsidRPr="008B1096">
        <w:rPr>
          <w:rFonts w:ascii="微软雅黑" w:eastAsia="微软雅黑" w:hAnsi="微软雅黑" w:hint="eastAsia"/>
          <w:bCs/>
          <w:sz w:val="21"/>
          <w:szCs w:val="21"/>
        </w:rPr>
        <w:t>为天虹9</w:t>
      </w:r>
      <w:r w:rsidR="008B1096" w:rsidRPr="008B1096">
        <w:rPr>
          <w:rFonts w:ascii="微软雅黑" w:eastAsia="微软雅黑" w:hAnsi="微软雅黑"/>
          <w:bCs/>
          <w:sz w:val="21"/>
          <w:szCs w:val="21"/>
        </w:rPr>
        <w:t>25</w:t>
      </w:r>
      <w:r w:rsidR="008B1096" w:rsidRPr="008B1096">
        <w:rPr>
          <w:rFonts w:ascii="微软雅黑" w:eastAsia="微软雅黑" w:hAnsi="微软雅黑" w:hint="eastAsia"/>
          <w:bCs/>
          <w:sz w:val="21"/>
          <w:szCs w:val="21"/>
        </w:rPr>
        <w:t>粉丝节、国庆节两个营销节点打造的</w:t>
      </w:r>
      <w:proofErr w:type="gramStart"/>
      <w:r w:rsidR="008B1096" w:rsidRPr="008B1096">
        <w:rPr>
          <w:rFonts w:ascii="微软雅黑" w:eastAsia="微软雅黑" w:hAnsi="微软雅黑" w:hint="eastAsia"/>
          <w:bCs/>
          <w:sz w:val="21"/>
          <w:szCs w:val="21"/>
        </w:rPr>
        <w:t>“</w:t>
      </w:r>
      <w:proofErr w:type="gramEnd"/>
      <w:r w:rsidR="008B1096" w:rsidRPr="008B1096">
        <w:rPr>
          <w:rFonts w:ascii="微软雅黑" w:eastAsia="微软雅黑" w:hAnsi="微软雅黑" w:hint="eastAsia"/>
          <w:bCs/>
          <w:sz w:val="21"/>
          <w:szCs w:val="21"/>
        </w:rPr>
        <w:t>银联x天虹“为您省钱就购了”9</w:t>
      </w:r>
      <w:r w:rsidR="008B1096" w:rsidRPr="008B1096">
        <w:rPr>
          <w:rFonts w:ascii="微软雅黑" w:eastAsia="微软雅黑" w:hAnsi="微软雅黑"/>
          <w:bCs/>
          <w:sz w:val="21"/>
          <w:szCs w:val="21"/>
        </w:rPr>
        <w:t>25</w:t>
      </w:r>
      <w:r w:rsidR="008B1096" w:rsidRPr="008B1096">
        <w:rPr>
          <w:rFonts w:ascii="微软雅黑" w:eastAsia="微软雅黑" w:hAnsi="微软雅黑" w:hint="eastAsia"/>
          <w:bCs/>
          <w:sz w:val="21"/>
          <w:szCs w:val="21"/>
        </w:rPr>
        <w:t>营销活动</w:t>
      </w:r>
      <w:proofErr w:type="gramStart"/>
      <w:r w:rsidR="008B1096" w:rsidRPr="008B1096">
        <w:rPr>
          <w:rFonts w:ascii="微软雅黑" w:eastAsia="微软雅黑" w:hAnsi="微软雅黑" w:hint="eastAsia"/>
          <w:bCs/>
          <w:sz w:val="21"/>
          <w:szCs w:val="21"/>
        </w:rPr>
        <w:t>”</w:t>
      </w:r>
      <w:proofErr w:type="gramEnd"/>
      <w:r w:rsidRPr="0089355D">
        <w:rPr>
          <w:rFonts w:ascii="微软雅黑" w:eastAsia="微软雅黑" w:hAnsi="微软雅黑" w:hint="eastAsia"/>
          <w:bCs/>
          <w:sz w:val="21"/>
          <w:szCs w:val="21"/>
        </w:rPr>
        <w:t>，同年1</w:t>
      </w:r>
      <w:r w:rsidRPr="0089355D">
        <w:rPr>
          <w:rFonts w:ascii="微软雅黑" w:eastAsia="微软雅黑" w:hAnsi="微软雅黑"/>
          <w:bCs/>
          <w:sz w:val="21"/>
          <w:szCs w:val="21"/>
        </w:rPr>
        <w:t>1</w:t>
      </w:r>
      <w:r w:rsidRPr="0089355D">
        <w:rPr>
          <w:rFonts w:ascii="微软雅黑" w:eastAsia="微软雅黑" w:hAnsi="微软雅黑" w:hint="eastAsia"/>
          <w:bCs/>
          <w:sz w:val="21"/>
          <w:szCs w:val="21"/>
        </w:rPr>
        <w:t>月底双方再一次</w:t>
      </w:r>
      <w:r w:rsidRPr="008B1096">
        <w:rPr>
          <w:rFonts w:ascii="微软雅黑" w:eastAsia="微软雅黑" w:hAnsi="微软雅黑" w:hint="eastAsia"/>
          <w:bCs/>
          <w:sz w:val="21"/>
          <w:szCs w:val="21"/>
        </w:rPr>
        <w:t>结合1</w:t>
      </w:r>
      <w:r w:rsidRPr="008B1096">
        <w:rPr>
          <w:rFonts w:ascii="微软雅黑" w:eastAsia="微软雅黑" w:hAnsi="微软雅黑"/>
          <w:bCs/>
          <w:sz w:val="21"/>
          <w:szCs w:val="21"/>
        </w:rPr>
        <w:t>2</w:t>
      </w:r>
      <w:r w:rsidRPr="008B1096">
        <w:rPr>
          <w:rFonts w:ascii="微软雅黑" w:eastAsia="微软雅黑" w:hAnsi="微软雅黑" w:hint="eastAsia"/>
          <w:bCs/>
          <w:sz w:val="21"/>
          <w:szCs w:val="21"/>
        </w:rPr>
        <w:t>月底圣诞节、元旦两大营销节点开展</w:t>
      </w:r>
      <w:r w:rsidRPr="0089355D">
        <w:rPr>
          <w:rFonts w:ascii="微软雅黑" w:eastAsia="微软雅黑" w:hAnsi="微软雅黑" w:hint="eastAsia"/>
          <w:bCs/>
          <w:sz w:val="21"/>
          <w:szCs w:val="21"/>
        </w:rPr>
        <w:t>“</w:t>
      </w:r>
      <w:r w:rsidRPr="008B1096">
        <w:rPr>
          <w:rFonts w:ascii="微软雅黑" w:eastAsia="微软雅黑" w:hAnsi="微软雅黑" w:hint="eastAsia"/>
          <w:bCs/>
          <w:sz w:val="21"/>
          <w:szCs w:val="21"/>
        </w:rPr>
        <w:t>为您省钱就购了</w:t>
      </w:r>
      <w:r w:rsidRPr="0089355D">
        <w:rPr>
          <w:rFonts w:ascii="微软雅黑" w:eastAsia="微软雅黑" w:hAnsi="微软雅黑" w:hint="eastAsia"/>
          <w:bCs/>
          <w:sz w:val="21"/>
          <w:szCs w:val="21"/>
        </w:rPr>
        <w:t>”</w:t>
      </w:r>
      <w:r w:rsidRPr="008B1096">
        <w:rPr>
          <w:rFonts w:ascii="微软雅黑" w:eastAsia="微软雅黑" w:hAnsi="微软雅黑" w:hint="eastAsia"/>
          <w:bCs/>
          <w:sz w:val="21"/>
          <w:szCs w:val="21"/>
        </w:rPr>
        <w:t>双</w:t>
      </w:r>
      <w:proofErr w:type="gramStart"/>
      <w:r w:rsidRPr="008B1096">
        <w:rPr>
          <w:rFonts w:ascii="微软雅黑" w:eastAsia="微软雅黑" w:hAnsi="微软雅黑" w:hint="eastAsia"/>
          <w:bCs/>
          <w:sz w:val="21"/>
          <w:szCs w:val="21"/>
        </w:rPr>
        <w:t>旦</w:t>
      </w:r>
      <w:proofErr w:type="gramEnd"/>
      <w:r w:rsidRPr="008B1096">
        <w:rPr>
          <w:rFonts w:ascii="微软雅黑" w:eastAsia="微软雅黑" w:hAnsi="微软雅黑" w:hint="eastAsia"/>
          <w:bCs/>
          <w:sz w:val="21"/>
          <w:szCs w:val="21"/>
        </w:rPr>
        <w:t>活动。</w:t>
      </w:r>
      <w:r w:rsidRPr="0089355D">
        <w:rPr>
          <w:rFonts w:ascii="微软雅黑" w:eastAsia="微软雅黑" w:hAnsi="微软雅黑" w:hint="eastAsia"/>
          <w:bCs/>
          <w:sz w:val="21"/>
          <w:szCs w:val="21"/>
        </w:rPr>
        <w:t>加强“为您省钱就购了”的品牌效应和系列营销活动在消费群体中的影响力。</w:t>
      </w:r>
    </w:p>
    <w:p w14:paraId="3751F760" w14:textId="77777777" w:rsidR="000631F9" w:rsidRPr="002B1FC2" w:rsidRDefault="000631F9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20281F8" w14:textId="5E22B477" w:rsidR="008B1096" w:rsidRPr="008B1096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rFonts w:ascii="微软雅黑" w:eastAsia="微软雅黑" w:hAnsi="微软雅黑" w:hint="eastAsia"/>
          <w:sz w:val="21"/>
          <w:szCs w:val="21"/>
        </w:rPr>
        <w:t>1、</w:t>
      </w:r>
      <w:r w:rsidR="004317B0">
        <w:rPr>
          <w:rFonts w:ascii="微软雅黑" w:eastAsia="微软雅黑" w:hAnsi="微软雅黑" w:hint="eastAsia"/>
          <w:sz w:val="21"/>
          <w:szCs w:val="21"/>
        </w:rPr>
        <w:t>打造品牌系列活动“为您省钱就购了”：</w:t>
      </w:r>
      <w:r w:rsidRPr="008B1096">
        <w:rPr>
          <w:rFonts w:ascii="微软雅黑" w:eastAsia="微软雅黑" w:hAnsi="微软雅黑" w:hint="eastAsia"/>
          <w:sz w:val="21"/>
          <w:szCs w:val="21"/>
        </w:rPr>
        <w:t>银联与天虹的合作在消费者中达成</w:t>
      </w:r>
      <w:proofErr w:type="gramStart"/>
      <w:r w:rsidRPr="008B1096">
        <w:rPr>
          <w:rFonts w:ascii="微软雅黑" w:eastAsia="微软雅黑" w:hAnsi="微软雅黑" w:hint="eastAsia"/>
          <w:sz w:val="21"/>
          <w:szCs w:val="21"/>
        </w:rPr>
        <w:t>双品牌</w:t>
      </w:r>
      <w:proofErr w:type="gramEnd"/>
      <w:r w:rsidRPr="008B1096">
        <w:rPr>
          <w:rFonts w:ascii="微软雅黑" w:eastAsia="微软雅黑" w:hAnsi="微软雅黑" w:hint="eastAsia"/>
          <w:sz w:val="21"/>
          <w:szCs w:val="21"/>
        </w:rPr>
        <w:t>效应，把“为您省钱就购了”营销活动打造为持久性的</w:t>
      </w:r>
      <w:proofErr w:type="gramStart"/>
      <w:r w:rsidRPr="008B1096">
        <w:rPr>
          <w:rFonts w:ascii="微软雅黑" w:eastAsia="微软雅黑" w:hAnsi="微软雅黑" w:hint="eastAsia"/>
          <w:sz w:val="21"/>
          <w:szCs w:val="21"/>
        </w:rPr>
        <w:t>双品牌</w:t>
      </w:r>
      <w:proofErr w:type="gramEnd"/>
      <w:r w:rsidRPr="008B1096">
        <w:rPr>
          <w:rFonts w:ascii="微软雅黑" w:eastAsia="微软雅黑" w:hAnsi="微软雅黑" w:hint="eastAsia"/>
          <w:sz w:val="21"/>
          <w:szCs w:val="21"/>
        </w:rPr>
        <w:t>活动</w:t>
      </w:r>
      <w:r w:rsidR="00A37562">
        <w:rPr>
          <w:rFonts w:ascii="微软雅黑" w:eastAsia="微软雅黑" w:hAnsi="微软雅黑" w:hint="eastAsia"/>
          <w:sz w:val="21"/>
          <w:szCs w:val="21"/>
        </w:rPr>
        <w:t>的同时提升双方品牌社会形象</w:t>
      </w:r>
      <w:r w:rsidRPr="008B1096">
        <w:rPr>
          <w:rFonts w:ascii="微软雅黑" w:eastAsia="微软雅黑" w:hAnsi="微软雅黑" w:hint="eastAsia"/>
          <w:sz w:val="21"/>
          <w:szCs w:val="21"/>
        </w:rPr>
        <w:t>。</w:t>
      </w:r>
    </w:p>
    <w:p w14:paraId="4540E32E" w14:textId="74722101" w:rsidR="008B1096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rFonts w:ascii="微软雅黑" w:eastAsia="微软雅黑" w:hAnsi="微软雅黑"/>
          <w:sz w:val="21"/>
          <w:szCs w:val="21"/>
        </w:rPr>
        <w:t>2</w:t>
      </w:r>
      <w:r w:rsidRPr="008B1096">
        <w:rPr>
          <w:rFonts w:ascii="微软雅黑" w:eastAsia="微软雅黑" w:hAnsi="微软雅黑" w:hint="eastAsia"/>
          <w:sz w:val="21"/>
          <w:szCs w:val="21"/>
        </w:rPr>
        <w:t>、</w:t>
      </w:r>
      <w:r w:rsidR="004317B0">
        <w:rPr>
          <w:rFonts w:ascii="微软雅黑" w:eastAsia="微软雅黑" w:hAnsi="微软雅黑" w:hint="eastAsia"/>
          <w:sz w:val="21"/>
          <w:szCs w:val="21"/>
        </w:rPr>
        <w:t>提升银联</w:t>
      </w:r>
      <w:proofErr w:type="gramStart"/>
      <w:r w:rsidR="004317B0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="004317B0">
        <w:rPr>
          <w:rFonts w:ascii="微软雅黑" w:eastAsia="微软雅黑" w:hAnsi="微软雅黑" w:hint="eastAsia"/>
          <w:sz w:val="21"/>
          <w:szCs w:val="21"/>
        </w:rPr>
        <w:t>A</w:t>
      </w:r>
      <w:r w:rsidR="004317B0">
        <w:rPr>
          <w:rFonts w:ascii="微软雅黑" w:eastAsia="微软雅黑" w:hAnsi="微软雅黑"/>
          <w:sz w:val="21"/>
          <w:szCs w:val="21"/>
        </w:rPr>
        <w:t>PP</w:t>
      </w:r>
      <w:r w:rsidR="00A37562">
        <w:rPr>
          <w:rFonts w:ascii="微软雅黑" w:eastAsia="微软雅黑" w:hAnsi="微软雅黑" w:hint="eastAsia"/>
          <w:sz w:val="21"/>
          <w:szCs w:val="21"/>
        </w:rPr>
        <w:t>新增</w:t>
      </w:r>
      <w:r w:rsidR="004317B0">
        <w:rPr>
          <w:rFonts w:ascii="微软雅黑" w:eastAsia="微软雅黑" w:hAnsi="微软雅黑" w:hint="eastAsia"/>
          <w:sz w:val="21"/>
          <w:szCs w:val="21"/>
        </w:rPr>
        <w:t>用户数：</w:t>
      </w:r>
      <w:r w:rsidRPr="008B1096">
        <w:rPr>
          <w:rFonts w:ascii="微软雅黑" w:eastAsia="微软雅黑" w:hAnsi="微软雅黑" w:hint="eastAsia"/>
          <w:sz w:val="21"/>
          <w:szCs w:val="21"/>
        </w:rPr>
        <w:t>提升银联</w:t>
      </w:r>
      <w:proofErr w:type="gramStart"/>
      <w:r w:rsidRPr="008B1096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Pr="008B1096">
        <w:rPr>
          <w:rFonts w:ascii="微软雅黑" w:eastAsia="微软雅黑" w:hAnsi="微软雅黑" w:hint="eastAsia"/>
          <w:sz w:val="21"/>
          <w:szCs w:val="21"/>
        </w:rPr>
        <w:t>A</w:t>
      </w:r>
      <w:r w:rsidRPr="008B1096">
        <w:rPr>
          <w:rFonts w:ascii="微软雅黑" w:eastAsia="微软雅黑" w:hAnsi="微软雅黑"/>
          <w:sz w:val="21"/>
          <w:szCs w:val="21"/>
        </w:rPr>
        <w:t>PP</w:t>
      </w:r>
      <w:r w:rsidRPr="008B1096">
        <w:rPr>
          <w:rFonts w:ascii="微软雅黑" w:eastAsia="微软雅黑" w:hAnsi="微软雅黑" w:hint="eastAsia"/>
          <w:sz w:val="21"/>
          <w:szCs w:val="21"/>
        </w:rPr>
        <w:t>用户量，扩大存量、增加用户活跃度，并实现交易笔数的增加。</w:t>
      </w:r>
    </w:p>
    <w:p w14:paraId="22998463" w14:textId="6957EA6D" w:rsidR="00D8226A" w:rsidRPr="004317B0" w:rsidRDefault="004317B0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、实现双方会员置换：银联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与天虹A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实现互相引流，置换双方用户群体，提高双方用户群体的一致性。</w:t>
      </w:r>
    </w:p>
    <w:p w14:paraId="40607E58" w14:textId="77777777" w:rsidR="00B5241D" w:rsidRPr="002B1FC2" w:rsidRDefault="000631F9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16E5AA4" w14:textId="5C5EFD81" w:rsidR="004317B0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rFonts w:ascii="微软雅黑" w:eastAsia="微软雅黑" w:hAnsi="微软雅黑" w:hint="eastAsia"/>
          <w:sz w:val="21"/>
          <w:szCs w:val="21"/>
        </w:rPr>
        <w:t>1、</w:t>
      </w:r>
      <w:r w:rsidR="004317B0">
        <w:rPr>
          <w:rFonts w:ascii="微软雅黑" w:eastAsia="微软雅黑" w:hAnsi="微软雅黑" w:hint="eastAsia"/>
          <w:sz w:val="21"/>
          <w:szCs w:val="21"/>
        </w:rPr>
        <w:t>打造品牌系列活动：两次营销活动采用相同的营销主题“为您省钱就购了”，提升营销活动在消费群体中的信任度和认知度。</w:t>
      </w:r>
    </w:p>
    <w:p w14:paraId="53646E9A" w14:textId="6FFA651B" w:rsidR="008B1096" w:rsidRPr="008B1096" w:rsidRDefault="004317B0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2、提升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用户的认知度：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以用户为核心，以便利用户为目的，优化支付体验，实现</w:t>
      </w:r>
      <w:proofErr w:type="gramStart"/>
      <w:r w:rsidR="008B1096" w:rsidRPr="008B1096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="008B1096" w:rsidRPr="008B1096">
        <w:rPr>
          <w:rFonts w:ascii="微软雅黑" w:eastAsia="微软雅黑" w:hAnsi="微软雅黑" w:hint="eastAsia"/>
          <w:sz w:val="21"/>
          <w:szCs w:val="21"/>
        </w:rPr>
        <w:t>A</w:t>
      </w:r>
      <w:r w:rsidR="008B1096" w:rsidRPr="008B1096">
        <w:rPr>
          <w:rFonts w:ascii="微软雅黑" w:eastAsia="微软雅黑" w:hAnsi="微软雅黑"/>
          <w:sz w:val="21"/>
          <w:szCs w:val="21"/>
        </w:rPr>
        <w:t>PP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与天虹体系的打通，加强用户对于使用</w:t>
      </w:r>
      <w:proofErr w:type="gramStart"/>
      <w:r w:rsidR="008B1096" w:rsidRPr="008B1096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="008B1096" w:rsidRPr="008B1096">
        <w:rPr>
          <w:rFonts w:ascii="微软雅黑" w:eastAsia="微软雅黑" w:hAnsi="微软雅黑" w:hint="eastAsia"/>
          <w:sz w:val="21"/>
          <w:szCs w:val="21"/>
        </w:rPr>
        <w:t>A</w:t>
      </w:r>
      <w:r w:rsidR="008B1096" w:rsidRPr="008B1096">
        <w:rPr>
          <w:rFonts w:ascii="微软雅黑" w:eastAsia="微软雅黑" w:hAnsi="微软雅黑"/>
          <w:sz w:val="21"/>
          <w:szCs w:val="21"/>
        </w:rPr>
        <w:t>PP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便利、快捷的认知。</w:t>
      </w:r>
    </w:p>
    <w:p w14:paraId="4EF3FDA2" w14:textId="67E321BC" w:rsidR="008B1096" w:rsidRDefault="004317B0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3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数字化营销：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银联数字化营销体系与购物中心会员体系进行用户对撞，对用户群体进行划分，</w:t>
      </w:r>
      <w:r w:rsidR="00A37562">
        <w:rPr>
          <w:rFonts w:ascii="微软雅黑" w:eastAsia="微软雅黑" w:hAnsi="微软雅黑" w:hint="eastAsia"/>
          <w:sz w:val="21"/>
          <w:szCs w:val="21"/>
        </w:rPr>
        <w:t>借助用户画像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实现精准</w:t>
      </w:r>
      <w:r w:rsidR="00A37562">
        <w:rPr>
          <w:rFonts w:ascii="微软雅黑" w:eastAsia="微软雅黑" w:hAnsi="微软雅黑" w:hint="eastAsia"/>
          <w:sz w:val="21"/>
          <w:szCs w:val="21"/>
        </w:rPr>
        <w:t>营销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、精细化营销。</w:t>
      </w:r>
    </w:p>
    <w:p w14:paraId="72899CA3" w14:textId="5FEDCE81" w:rsidR="004317B0" w:rsidRDefault="004317B0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4、精准营销：银联深圳及其银行资源与天虹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各业态对活动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进行宣传，为双方会员相互引流打下基础。</w:t>
      </w:r>
    </w:p>
    <w:p w14:paraId="41181FFA" w14:textId="57D10341" w:rsidR="004317B0" w:rsidRDefault="004317B0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5、精细化营销：针对天虹各业态（超市百货、便利店、天虹A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）进行精细化营销，采用不同优惠券的形式打造，保证了资源的充分利用，增加了用户的选择性。</w:t>
      </w:r>
    </w:p>
    <w:p w14:paraId="799AF4C7" w14:textId="613C3C99" w:rsidR="004317B0" w:rsidRDefault="004317B0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6、</w:t>
      </w:r>
      <w:r w:rsidR="00D76479">
        <w:rPr>
          <w:rFonts w:ascii="微软雅黑" w:eastAsia="微软雅黑" w:hAnsi="微软雅黑" w:hint="eastAsia"/>
          <w:sz w:val="21"/>
          <w:szCs w:val="21"/>
        </w:rPr>
        <w:t>相互引流：</w:t>
      </w:r>
      <w:r>
        <w:rPr>
          <w:rFonts w:ascii="微软雅黑" w:eastAsia="微软雅黑" w:hAnsi="微软雅黑" w:hint="eastAsia"/>
          <w:sz w:val="21"/>
          <w:szCs w:val="21"/>
        </w:rPr>
        <w:t>打通双方领券系统，</w:t>
      </w:r>
      <w:r w:rsidR="00D76479">
        <w:rPr>
          <w:rFonts w:ascii="微软雅黑" w:eastAsia="微软雅黑" w:hAnsi="微软雅黑" w:hint="eastAsia"/>
          <w:sz w:val="21"/>
          <w:szCs w:val="21"/>
        </w:rPr>
        <w:t>实现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可以领取天虹优惠券，天虹A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端也可以领取活动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优惠券，实现双方A</w:t>
      </w:r>
      <w:r>
        <w:rPr>
          <w:rFonts w:ascii="微软雅黑" w:eastAsia="微软雅黑" w:hAnsi="微软雅黑"/>
          <w:sz w:val="21"/>
          <w:szCs w:val="21"/>
        </w:rPr>
        <w:t>PP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端用户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互相引流</w:t>
      </w:r>
      <w:r w:rsidR="00B624F4">
        <w:rPr>
          <w:rFonts w:ascii="微软雅黑" w:eastAsia="微软雅黑" w:hAnsi="微软雅黑" w:hint="eastAsia"/>
          <w:sz w:val="21"/>
          <w:szCs w:val="21"/>
        </w:rPr>
        <w:t>。</w:t>
      </w:r>
    </w:p>
    <w:p w14:paraId="76920517" w14:textId="1A80DCAE" w:rsidR="00D76479" w:rsidRDefault="00BA7E45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7、全方位品牌宣传：</w:t>
      </w:r>
      <w:r w:rsidR="00D76479"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利用双方客群优势</w:t>
      </w:r>
      <w:r w:rsidR="00D76479">
        <w:rPr>
          <w:rFonts w:ascii="微软雅黑" w:eastAsia="微软雅黑" w:hAnsi="微软雅黑"/>
          <w:bCs/>
          <w:sz w:val="21"/>
          <w:szCs w:val="21"/>
          <w:lang w:eastAsia="zh-Hans"/>
        </w:rPr>
        <w:t>，</w:t>
      </w:r>
      <w:r w:rsidR="00D76479"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银联以云闪付系列生态</w:t>
      </w:r>
      <w:r w:rsidR="00D76479">
        <w:rPr>
          <w:rFonts w:ascii="微软雅黑" w:eastAsia="微软雅黑" w:hAnsi="微软雅黑"/>
          <w:bCs/>
          <w:sz w:val="21"/>
          <w:szCs w:val="21"/>
          <w:lang w:eastAsia="zh-Hans"/>
        </w:rPr>
        <w:t>、</w:t>
      </w:r>
      <w:r w:rsidR="00D76479"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银行体系进行活动宣传，</w:t>
      </w:r>
      <w:r>
        <w:rPr>
          <w:rFonts w:ascii="微软雅黑" w:eastAsia="微软雅黑" w:hAnsi="微软雅黑" w:hint="eastAsia"/>
          <w:sz w:val="21"/>
          <w:szCs w:val="21"/>
        </w:rPr>
        <w:t>天虹</w:t>
      </w:r>
      <w:r w:rsidR="00D76479">
        <w:rPr>
          <w:rFonts w:ascii="微软雅黑" w:eastAsia="微软雅黑" w:hAnsi="微软雅黑" w:hint="eastAsia"/>
          <w:sz w:val="21"/>
          <w:szCs w:val="21"/>
        </w:rPr>
        <w:t>以各</w:t>
      </w:r>
      <w:r>
        <w:rPr>
          <w:rFonts w:ascii="微软雅黑" w:eastAsia="微软雅黑" w:hAnsi="微软雅黑" w:hint="eastAsia"/>
          <w:sz w:val="21"/>
          <w:szCs w:val="21"/>
        </w:rPr>
        <w:t>业态</w:t>
      </w:r>
      <w:r w:rsidR="00D76479">
        <w:rPr>
          <w:rFonts w:ascii="微软雅黑" w:eastAsia="微软雅黑" w:hAnsi="微软雅黑" w:hint="eastAsia"/>
          <w:sz w:val="21"/>
          <w:szCs w:val="21"/>
        </w:rPr>
        <w:t>为入口实现线上、线下、生活场景、社区营销等全场景的媒体投放宣传。</w:t>
      </w:r>
    </w:p>
    <w:p w14:paraId="4780A09F" w14:textId="31CA81B0" w:rsidR="00BA7E45" w:rsidRPr="008B1096" w:rsidRDefault="00D76479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、全覆盖活动宣传：天虹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各业态</w:t>
      </w:r>
      <w:r w:rsidR="00BA7E45">
        <w:rPr>
          <w:rFonts w:ascii="微软雅黑" w:eastAsia="微软雅黑" w:hAnsi="微软雅黑" w:hint="eastAsia"/>
          <w:sz w:val="21"/>
          <w:szCs w:val="21"/>
        </w:rPr>
        <w:t>门店</w:t>
      </w:r>
      <w:proofErr w:type="gramEnd"/>
      <w:r w:rsidR="00BA7E45">
        <w:rPr>
          <w:rFonts w:ascii="微软雅黑" w:eastAsia="微软雅黑" w:hAnsi="微软雅黑" w:hint="eastAsia"/>
          <w:sz w:val="21"/>
          <w:szCs w:val="21"/>
        </w:rPr>
        <w:t>众多，覆盖全深圳9个行政区，增加</w:t>
      </w:r>
      <w:proofErr w:type="gramStart"/>
      <w:r w:rsidR="00BA7E45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="00BA7E45">
        <w:rPr>
          <w:rFonts w:ascii="微软雅黑" w:eastAsia="微软雅黑" w:hAnsi="微软雅黑" w:hint="eastAsia"/>
          <w:sz w:val="21"/>
          <w:szCs w:val="21"/>
        </w:rPr>
        <w:t>A</w:t>
      </w:r>
      <w:r w:rsidR="00BA7E45">
        <w:rPr>
          <w:rFonts w:ascii="微软雅黑" w:eastAsia="微软雅黑" w:hAnsi="微软雅黑"/>
          <w:sz w:val="21"/>
          <w:szCs w:val="21"/>
        </w:rPr>
        <w:t>PP</w:t>
      </w:r>
      <w:r w:rsidR="00BA7E45">
        <w:rPr>
          <w:rFonts w:ascii="微软雅黑" w:eastAsia="微软雅黑" w:hAnsi="微软雅黑" w:hint="eastAsia"/>
          <w:sz w:val="21"/>
          <w:szCs w:val="21"/>
        </w:rPr>
        <w:t>服务人员对活动进行宣传推广，实现多点多面的宣传营销的同时增加</w:t>
      </w:r>
      <w:proofErr w:type="gramStart"/>
      <w:r w:rsidR="00BA7E45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="00BA7E45">
        <w:rPr>
          <w:rFonts w:ascii="微软雅黑" w:eastAsia="微软雅黑" w:hAnsi="微软雅黑" w:hint="eastAsia"/>
          <w:sz w:val="21"/>
          <w:szCs w:val="21"/>
        </w:rPr>
        <w:t>A</w:t>
      </w:r>
      <w:r w:rsidR="00BA7E45">
        <w:rPr>
          <w:rFonts w:ascii="微软雅黑" w:eastAsia="微软雅黑" w:hAnsi="微软雅黑"/>
          <w:sz w:val="21"/>
          <w:szCs w:val="21"/>
        </w:rPr>
        <w:t>PP</w:t>
      </w:r>
      <w:r w:rsidR="00BA7E45">
        <w:rPr>
          <w:rFonts w:ascii="微软雅黑" w:eastAsia="微软雅黑" w:hAnsi="微软雅黑" w:hint="eastAsia"/>
          <w:sz w:val="21"/>
          <w:szCs w:val="21"/>
        </w:rPr>
        <w:t>新用户数。</w:t>
      </w:r>
    </w:p>
    <w:p w14:paraId="4B6A15E4" w14:textId="4374F0B3" w:rsidR="00A60F4E" w:rsidRDefault="00326E35" w:rsidP="00243F8C">
      <w:pPr>
        <w:spacing w:before="100" w:beforeAutospacing="1" w:after="100" w:afterAutospacing="1"/>
        <w:ind w:left="480" w:hangingChars="200" w:hanging="48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842DF43" wp14:editId="54FEAD9B">
            <wp:extent cx="5720715" cy="40163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A734" w14:textId="6CC94DC2" w:rsidR="0022472D" w:rsidRPr="00243F8C" w:rsidRDefault="00A60F4E" w:rsidP="00243F8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5F85BF54" wp14:editId="1F1C950D">
            <wp:extent cx="5597700" cy="336023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37" cy="338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42B04548" w:rsidR="00B5241D" w:rsidRPr="002B1FC2" w:rsidRDefault="000631F9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EA76564" w14:textId="77777777" w:rsidR="008B1096" w:rsidRPr="008B1096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rFonts w:ascii="微软雅黑" w:eastAsia="微软雅黑" w:hAnsi="微软雅黑" w:hint="eastAsia"/>
          <w:sz w:val="21"/>
          <w:szCs w:val="21"/>
        </w:rPr>
        <w:t>一、活动宣传：增加受众群体，扩大活动影响力</w:t>
      </w:r>
    </w:p>
    <w:p w14:paraId="76E9B46C" w14:textId="4CB1B0A3" w:rsidR="008B1096" w:rsidRDefault="00BA7E45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活动宣传面向群体以天</w:t>
      </w:r>
      <w:proofErr w:type="gramStart"/>
      <w:r w:rsidR="008B1096" w:rsidRPr="008B1096">
        <w:rPr>
          <w:rFonts w:ascii="微软雅黑" w:eastAsia="微软雅黑" w:hAnsi="微软雅黑" w:hint="eastAsia"/>
          <w:sz w:val="21"/>
          <w:szCs w:val="21"/>
        </w:rPr>
        <w:t>虹商圈用户</w:t>
      </w:r>
      <w:proofErr w:type="gramEnd"/>
      <w:r w:rsidR="008B1096" w:rsidRPr="008B1096">
        <w:rPr>
          <w:rFonts w:ascii="微软雅黑" w:eastAsia="微软雅黑" w:hAnsi="微软雅黑" w:hint="eastAsia"/>
          <w:sz w:val="21"/>
          <w:szCs w:val="21"/>
        </w:rPr>
        <w:t>为主，</w:t>
      </w:r>
      <w:r>
        <w:rPr>
          <w:rFonts w:ascii="微软雅黑" w:eastAsia="微软雅黑" w:hAnsi="微软雅黑" w:hint="eastAsia"/>
          <w:sz w:val="21"/>
          <w:szCs w:val="21"/>
        </w:rPr>
        <w:t>线上包含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短信推送、天虹A</w:t>
      </w:r>
      <w:r w:rsidR="008B1096" w:rsidRPr="008B1096">
        <w:rPr>
          <w:rFonts w:ascii="微软雅黑" w:eastAsia="微软雅黑" w:hAnsi="微软雅黑"/>
          <w:sz w:val="21"/>
          <w:szCs w:val="21"/>
        </w:rPr>
        <w:t>PP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广告</w:t>
      </w:r>
      <w:r>
        <w:rPr>
          <w:rFonts w:ascii="微软雅黑" w:eastAsia="微软雅黑" w:hAnsi="微软雅黑" w:hint="eastAsia"/>
          <w:sz w:val="21"/>
          <w:szCs w:val="21"/>
        </w:rPr>
        <w:t>等，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线下以活动门店的外</w:t>
      </w:r>
      <w:proofErr w:type="gramStart"/>
      <w:r w:rsidR="008B1096" w:rsidRPr="008B1096">
        <w:rPr>
          <w:rFonts w:ascii="微软雅黑" w:eastAsia="微软雅黑" w:hAnsi="微软雅黑" w:hint="eastAsia"/>
          <w:sz w:val="21"/>
          <w:szCs w:val="21"/>
        </w:rPr>
        <w:t>宣广告</w:t>
      </w:r>
      <w:proofErr w:type="gramEnd"/>
      <w:r w:rsidR="008B1096" w:rsidRPr="008B1096">
        <w:rPr>
          <w:rFonts w:ascii="微软雅黑" w:eastAsia="微软雅黑" w:hAnsi="微软雅黑" w:hint="eastAsia"/>
          <w:sz w:val="21"/>
          <w:szCs w:val="21"/>
        </w:rPr>
        <w:t>为主要途径，落实银</w:t>
      </w:r>
      <w:proofErr w:type="gramStart"/>
      <w:r w:rsidR="008B1096" w:rsidRPr="008B1096">
        <w:rPr>
          <w:rFonts w:ascii="微软雅黑" w:eastAsia="微软雅黑" w:hAnsi="微软雅黑" w:hint="eastAsia"/>
          <w:sz w:val="21"/>
          <w:szCs w:val="21"/>
        </w:rPr>
        <w:t>联云闪付与</w:t>
      </w:r>
      <w:proofErr w:type="gramEnd"/>
      <w:r w:rsidR="008B1096" w:rsidRPr="008B1096">
        <w:rPr>
          <w:rFonts w:ascii="微软雅黑" w:eastAsia="微软雅黑" w:hAnsi="微软雅黑" w:hint="eastAsia"/>
          <w:sz w:val="21"/>
          <w:szCs w:val="21"/>
        </w:rPr>
        <w:t>天</w:t>
      </w:r>
      <w:proofErr w:type="gramStart"/>
      <w:r w:rsidR="008B1096" w:rsidRPr="008B1096">
        <w:rPr>
          <w:rFonts w:ascii="微软雅黑" w:eastAsia="微软雅黑" w:hAnsi="微软雅黑" w:hint="eastAsia"/>
          <w:sz w:val="21"/>
          <w:szCs w:val="21"/>
        </w:rPr>
        <w:t>虹消费</w:t>
      </w:r>
      <w:proofErr w:type="gramEnd"/>
      <w:r w:rsidR="008B1096" w:rsidRPr="008B1096">
        <w:rPr>
          <w:rFonts w:ascii="微软雅黑" w:eastAsia="微软雅黑" w:hAnsi="微软雅黑" w:hint="eastAsia"/>
          <w:sz w:val="21"/>
          <w:szCs w:val="21"/>
        </w:rPr>
        <w:t>群体的高度统一化。</w:t>
      </w:r>
    </w:p>
    <w:p w14:paraId="456C09ED" w14:textId="01B8F67A" w:rsidR="0022472D" w:rsidRDefault="00711051" w:rsidP="00243F8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9A3BB85" wp14:editId="75F94F88">
            <wp:extent cx="5720715" cy="35096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43B2" w14:textId="621B1E73" w:rsidR="00BA7E45" w:rsidRDefault="00BA7E45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、银联及各银行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微信公众号针对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活动推送，实现双方会员、用户的互相引流。</w:t>
      </w:r>
    </w:p>
    <w:p w14:paraId="4C8DBEF8" w14:textId="640D4486" w:rsidR="00BA7E45" w:rsidRDefault="00BA7E45" w:rsidP="00243F8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12E15">
        <w:rPr>
          <w:noProof/>
        </w:rPr>
        <w:lastRenderedPageBreak/>
        <w:drawing>
          <wp:inline distT="0" distB="0" distL="0" distR="0" wp14:anchorId="74E41086" wp14:editId="211CCF1E">
            <wp:extent cx="5514300" cy="20068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98" cy="20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D002" w14:textId="5E7A9F90" w:rsidR="00BA7E45" w:rsidRDefault="00BA7E45" w:rsidP="00243F8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noProof/>
        </w:rPr>
        <w:drawing>
          <wp:inline distT="0" distB="0" distL="0" distR="0" wp14:anchorId="2148320E" wp14:editId="69B4F549">
            <wp:extent cx="5313684" cy="2281954"/>
            <wp:effectExtent l="0" t="0" r="127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63" cy="22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57BD" w14:textId="77777777" w:rsidR="001E3F88" w:rsidRDefault="001E3F88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联微信公众号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推送链接：</w:t>
      </w:r>
    </w:p>
    <w:p w14:paraId="40822B5C" w14:textId="45839DAD" w:rsidR="00733C32" w:rsidRDefault="00123E4C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3" w:history="1">
        <w:r w:rsidR="001E3F88" w:rsidRPr="002275E4">
          <w:rPr>
            <w:rStyle w:val="a5"/>
            <w:rFonts w:ascii="微软雅黑" w:eastAsia="微软雅黑" w:hAnsi="微软雅黑"/>
            <w:sz w:val="21"/>
            <w:szCs w:val="21"/>
          </w:rPr>
          <w:t>https://mp.weixin.qq.com/s/4ispbYD3qrFVgg6jiwrW_g</w:t>
        </w:r>
      </w:hyperlink>
    </w:p>
    <w:p w14:paraId="0FF2EABB" w14:textId="23A86F97" w:rsidR="001E3F88" w:rsidRDefault="00123E4C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4" w:history="1">
        <w:r w:rsidR="001E3F88" w:rsidRPr="002275E4">
          <w:rPr>
            <w:rStyle w:val="a5"/>
            <w:rFonts w:ascii="微软雅黑" w:eastAsia="微软雅黑" w:hAnsi="微软雅黑"/>
            <w:sz w:val="21"/>
            <w:szCs w:val="21"/>
          </w:rPr>
          <w:t>https://mp.weixin.qq.com/s/WayJr4MlOb9TkH6wBleQyQ</w:t>
        </w:r>
      </w:hyperlink>
    </w:p>
    <w:p w14:paraId="0712066C" w14:textId="26FA62D9" w:rsidR="00BC0F62" w:rsidRDefault="00BA7E45" w:rsidP="005D765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3、双方A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均采用广告露出的形式对活动领券进行引流，实现不同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优惠券包同一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入口的形式简化用户操作流程。</w:t>
      </w:r>
      <w:r w:rsidR="00CC1746">
        <w:rPr>
          <w:noProof/>
        </w:rPr>
        <w:drawing>
          <wp:inline distT="0" distB="0" distL="0" distR="0" wp14:anchorId="5B149670" wp14:editId="3803C59B">
            <wp:extent cx="5343777" cy="2735875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t="23883" r="31368" b="23067"/>
                    <a:stretch/>
                  </pic:blipFill>
                  <pic:spPr bwMode="auto">
                    <a:xfrm>
                      <a:off x="0" y="0"/>
                      <a:ext cx="5398270" cy="27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FB2B7" w14:textId="36FB7505" w:rsidR="008B1096" w:rsidRPr="008B1096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rFonts w:ascii="微软雅黑" w:eastAsia="微软雅黑" w:hAnsi="微软雅黑" w:hint="eastAsia"/>
          <w:sz w:val="21"/>
          <w:szCs w:val="21"/>
        </w:rPr>
        <w:lastRenderedPageBreak/>
        <w:t>二、活动</w:t>
      </w:r>
      <w:r w:rsidR="009F662C">
        <w:rPr>
          <w:rFonts w:ascii="微软雅黑" w:eastAsia="微软雅黑" w:hAnsi="微软雅黑" w:hint="eastAsia"/>
          <w:sz w:val="21"/>
          <w:szCs w:val="21"/>
        </w:rPr>
        <w:t>落地</w:t>
      </w:r>
    </w:p>
    <w:p w14:paraId="0687F8A4" w14:textId="0651EA85" w:rsidR="008B1096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rFonts w:ascii="微软雅黑" w:eastAsia="微软雅黑" w:hAnsi="微软雅黑" w:hint="eastAsia"/>
          <w:sz w:val="21"/>
          <w:szCs w:val="21"/>
        </w:rPr>
        <w:t>活动进行中，专项负责</w:t>
      </w:r>
      <w:proofErr w:type="gramStart"/>
      <w:r w:rsidRPr="008B1096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Pr="008B1096">
        <w:rPr>
          <w:rFonts w:ascii="微软雅黑" w:eastAsia="微软雅黑" w:hAnsi="微软雅黑" w:hint="eastAsia"/>
          <w:sz w:val="21"/>
          <w:szCs w:val="21"/>
        </w:rPr>
        <w:t>A</w:t>
      </w:r>
      <w:r w:rsidRPr="008B1096">
        <w:rPr>
          <w:rFonts w:ascii="微软雅黑" w:eastAsia="微软雅黑" w:hAnsi="微软雅黑"/>
          <w:sz w:val="21"/>
          <w:szCs w:val="21"/>
        </w:rPr>
        <w:t>PP</w:t>
      </w:r>
      <w:r w:rsidRPr="008B1096">
        <w:rPr>
          <w:rFonts w:ascii="微软雅黑" w:eastAsia="微软雅黑" w:hAnsi="微软雅黑" w:hint="eastAsia"/>
          <w:sz w:val="21"/>
          <w:szCs w:val="21"/>
        </w:rPr>
        <w:t>推广员</w:t>
      </w:r>
      <w:r w:rsidR="00DB0FB8">
        <w:rPr>
          <w:rFonts w:ascii="微软雅黑" w:eastAsia="微软雅黑" w:hAnsi="微软雅黑" w:hint="eastAsia"/>
          <w:sz w:val="21"/>
          <w:szCs w:val="21"/>
        </w:rPr>
        <w:t>在各大天虹超市</w:t>
      </w:r>
      <w:r w:rsidRPr="008B1096">
        <w:rPr>
          <w:rFonts w:ascii="微软雅黑" w:eastAsia="微软雅黑" w:hAnsi="微软雅黑" w:hint="eastAsia"/>
          <w:sz w:val="21"/>
          <w:szCs w:val="21"/>
        </w:rPr>
        <w:t>进行推广，服务</w:t>
      </w:r>
      <w:proofErr w:type="gramStart"/>
      <w:r w:rsidRPr="008B1096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Pr="008B1096">
        <w:rPr>
          <w:rFonts w:ascii="微软雅黑" w:eastAsia="微软雅黑" w:hAnsi="微软雅黑" w:hint="eastAsia"/>
          <w:sz w:val="21"/>
          <w:szCs w:val="21"/>
        </w:rPr>
        <w:t>A</w:t>
      </w:r>
      <w:r w:rsidRPr="008B1096">
        <w:rPr>
          <w:rFonts w:ascii="微软雅黑" w:eastAsia="微软雅黑" w:hAnsi="微软雅黑"/>
          <w:sz w:val="21"/>
          <w:szCs w:val="21"/>
        </w:rPr>
        <w:t>PP</w:t>
      </w:r>
      <w:r w:rsidRPr="008B1096">
        <w:rPr>
          <w:rFonts w:ascii="微软雅黑" w:eastAsia="微软雅黑" w:hAnsi="微软雅黑" w:hint="eastAsia"/>
          <w:sz w:val="21"/>
          <w:szCs w:val="21"/>
        </w:rPr>
        <w:t>老用户，以</w:t>
      </w:r>
      <w:proofErr w:type="gramStart"/>
      <w:r w:rsidRPr="008B1096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Pr="008B1096">
        <w:rPr>
          <w:rFonts w:ascii="微软雅黑" w:eastAsia="微软雅黑" w:hAnsi="微软雅黑" w:hint="eastAsia"/>
          <w:sz w:val="21"/>
          <w:szCs w:val="21"/>
        </w:rPr>
        <w:t>A</w:t>
      </w:r>
      <w:r w:rsidRPr="008B1096">
        <w:rPr>
          <w:rFonts w:ascii="微软雅黑" w:eastAsia="微软雅黑" w:hAnsi="微软雅黑"/>
          <w:sz w:val="21"/>
          <w:szCs w:val="21"/>
        </w:rPr>
        <w:t>PP</w:t>
      </w:r>
      <w:r w:rsidRPr="008B1096">
        <w:rPr>
          <w:rFonts w:ascii="微软雅黑" w:eastAsia="微软雅黑" w:hAnsi="微软雅黑" w:hint="eastAsia"/>
          <w:sz w:val="21"/>
          <w:szCs w:val="21"/>
        </w:rPr>
        <w:t>新增用户数和提升用户活跃度为目标，服务于天虹的消费者。</w:t>
      </w:r>
    </w:p>
    <w:p w14:paraId="33478A84" w14:textId="195B6F9D" w:rsidR="00895545" w:rsidRPr="008B1096" w:rsidRDefault="00711051" w:rsidP="00243F8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3D5A436" wp14:editId="0546B8D8">
            <wp:extent cx="5720715" cy="40132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2FD4687C" w:rsidR="000631F9" w:rsidRPr="00243F8C" w:rsidRDefault="00711051" w:rsidP="00243F8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FF1E6B5" wp14:editId="39D33240">
            <wp:extent cx="5720715" cy="40239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E75A8F7" w14:textId="0DC053CF" w:rsidR="008B1096" w:rsidRPr="008B1096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rFonts w:ascii="微软雅黑" w:eastAsia="微软雅黑" w:hAnsi="微软雅黑" w:hint="eastAsia"/>
          <w:sz w:val="21"/>
          <w:szCs w:val="21"/>
        </w:rPr>
        <w:t>1、</w:t>
      </w:r>
      <w:r w:rsidR="00274E73">
        <w:rPr>
          <w:rFonts w:ascii="微软雅黑" w:eastAsia="微软雅黑" w:hAnsi="微软雅黑" w:hint="eastAsia"/>
          <w:sz w:val="21"/>
          <w:szCs w:val="21"/>
        </w:rPr>
        <w:t>覆盖区域：</w:t>
      </w:r>
      <w:r w:rsidR="00CC1811">
        <w:rPr>
          <w:rFonts w:ascii="微软雅黑" w:eastAsia="微软雅黑" w:hAnsi="微软雅黑" w:hint="eastAsia"/>
          <w:sz w:val="21"/>
          <w:szCs w:val="21"/>
        </w:rPr>
        <w:t>两次</w:t>
      </w:r>
      <w:r w:rsidRPr="008B1096">
        <w:rPr>
          <w:rFonts w:ascii="微软雅黑" w:eastAsia="微软雅黑" w:hAnsi="微软雅黑" w:hint="eastAsia"/>
          <w:sz w:val="21"/>
          <w:szCs w:val="21"/>
        </w:rPr>
        <w:t>活动参与门店</w:t>
      </w:r>
      <w:r w:rsidR="009B7F8C" w:rsidRPr="008B1096">
        <w:rPr>
          <w:rFonts w:ascii="微软雅黑" w:eastAsia="微软雅黑" w:hAnsi="微软雅黑" w:hint="eastAsia"/>
          <w:sz w:val="21"/>
          <w:szCs w:val="21"/>
        </w:rPr>
        <w:t>覆盖</w:t>
      </w:r>
      <w:r w:rsidR="009B7F8C">
        <w:rPr>
          <w:rFonts w:ascii="微软雅黑" w:eastAsia="微软雅黑" w:hAnsi="微软雅黑" w:hint="eastAsia"/>
          <w:sz w:val="21"/>
          <w:szCs w:val="21"/>
        </w:rPr>
        <w:t>深圳8个行政区（宝安区、福田区、南山区、龙华区、龙岗区、坪山区、罗湖区、光明新区），</w:t>
      </w:r>
      <w:r w:rsidRPr="008B1096">
        <w:rPr>
          <w:rFonts w:ascii="微软雅黑" w:eastAsia="微软雅黑" w:hAnsi="微软雅黑" w:hint="eastAsia"/>
          <w:sz w:val="21"/>
          <w:szCs w:val="21"/>
        </w:rPr>
        <w:t>包含深圳地区</w:t>
      </w:r>
      <w:r w:rsidRPr="008B1096">
        <w:rPr>
          <w:rFonts w:ascii="微软雅黑" w:eastAsia="微软雅黑" w:hAnsi="微软雅黑"/>
          <w:sz w:val="21"/>
          <w:szCs w:val="21"/>
        </w:rPr>
        <w:t>37</w:t>
      </w:r>
      <w:r w:rsidRPr="008B1096">
        <w:rPr>
          <w:rFonts w:ascii="微软雅黑" w:eastAsia="微软雅黑" w:hAnsi="微软雅黑" w:hint="eastAsia"/>
          <w:sz w:val="21"/>
          <w:szCs w:val="21"/>
        </w:rPr>
        <w:t>家天虹超市，1</w:t>
      </w:r>
      <w:r w:rsidRPr="008B1096">
        <w:rPr>
          <w:rFonts w:ascii="微软雅黑" w:eastAsia="微软雅黑" w:hAnsi="微软雅黑"/>
          <w:sz w:val="21"/>
          <w:szCs w:val="21"/>
        </w:rPr>
        <w:t>27</w:t>
      </w:r>
      <w:r w:rsidRPr="008B1096">
        <w:rPr>
          <w:rFonts w:ascii="微软雅黑" w:eastAsia="微软雅黑" w:hAnsi="微软雅黑" w:hint="eastAsia"/>
          <w:sz w:val="21"/>
          <w:szCs w:val="21"/>
        </w:rPr>
        <w:t>家微喔便利店及天虹A</w:t>
      </w:r>
      <w:r w:rsidRPr="008B1096">
        <w:rPr>
          <w:rFonts w:ascii="微软雅黑" w:eastAsia="微软雅黑" w:hAnsi="微软雅黑"/>
          <w:sz w:val="21"/>
          <w:szCs w:val="21"/>
        </w:rPr>
        <w:t>PP</w:t>
      </w:r>
      <w:r w:rsidRPr="008B1096">
        <w:rPr>
          <w:rFonts w:ascii="微软雅黑" w:eastAsia="微软雅黑" w:hAnsi="微软雅黑" w:hint="eastAsia"/>
          <w:sz w:val="21"/>
          <w:szCs w:val="21"/>
        </w:rPr>
        <w:t>（深圳地区）</w:t>
      </w:r>
      <w:r w:rsidR="00B47D61">
        <w:rPr>
          <w:rFonts w:ascii="微软雅黑" w:eastAsia="微软雅黑" w:hAnsi="微软雅黑" w:hint="eastAsia"/>
          <w:sz w:val="21"/>
          <w:szCs w:val="21"/>
        </w:rPr>
        <w:t>。</w:t>
      </w:r>
    </w:p>
    <w:p w14:paraId="72DFDEF9" w14:textId="36CD0901" w:rsidR="008B1096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rFonts w:ascii="微软雅黑" w:eastAsia="微软雅黑" w:hAnsi="微软雅黑"/>
          <w:sz w:val="21"/>
          <w:szCs w:val="21"/>
        </w:rPr>
        <w:t>2</w:t>
      </w:r>
      <w:r w:rsidRPr="008B1096">
        <w:rPr>
          <w:rFonts w:ascii="微软雅黑" w:eastAsia="微软雅黑" w:hAnsi="微软雅黑" w:hint="eastAsia"/>
          <w:sz w:val="21"/>
          <w:szCs w:val="21"/>
        </w:rPr>
        <w:t>、</w:t>
      </w:r>
      <w:r w:rsidR="00274E73">
        <w:rPr>
          <w:rFonts w:ascii="微软雅黑" w:eastAsia="微软雅黑" w:hAnsi="微软雅黑" w:hint="eastAsia"/>
          <w:sz w:val="21"/>
          <w:szCs w:val="21"/>
        </w:rPr>
        <w:t>活动曝光量：</w:t>
      </w:r>
      <w:r w:rsidRPr="008B1096">
        <w:rPr>
          <w:rFonts w:ascii="微软雅黑" w:eastAsia="微软雅黑" w:hAnsi="微软雅黑" w:hint="eastAsia"/>
          <w:sz w:val="21"/>
          <w:szCs w:val="21"/>
        </w:rPr>
        <w:t>天虹线下门店宣传、天虹A</w:t>
      </w:r>
      <w:r w:rsidRPr="008B1096">
        <w:rPr>
          <w:rFonts w:ascii="微软雅黑" w:eastAsia="微软雅黑" w:hAnsi="微软雅黑"/>
          <w:sz w:val="21"/>
          <w:szCs w:val="21"/>
        </w:rPr>
        <w:t>PP</w:t>
      </w:r>
      <w:r w:rsidRPr="008B1096">
        <w:rPr>
          <w:rFonts w:ascii="微软雅黑" w:eastAsia="微软雅黑" w:hAnsi="微软雅黑" w:hint="eastAsia"/>
          <w:sz w:val="21"/>
          <w:szCs w:val="21"/>
        </w:rPr>
        <w:t>线上宣传、A</w:t>
      </w:r>
      <w:r w:rsidRPr="008B1096">
        <w:rPr>
          <w:rFonts w:ascii="微软雅黑" w:eastAsia="微软雅黑" w:hAnsi="微软雅黑"/>
          <w:sz w:val="21"/>
          <w:szCs w:val="21"/>
        </w:rPr>
        <w:t>PP</w:t>
      </w:r>
      <w:r w:rsidRPr="008B1096">
        <w:rPr>
          <w:rFonts w:ascii="微软雅黑" w:eastAsia="微软雅黑" w:hAnsi="微软雅黑" w:hint="eastAsia"/>
          <w:sz w:val="21"/>
          <w:szCs w:val="21"/>
        </w:rPr>
        <w:t>消息推送通知、短信通知以及银联、各大银行</w:t>
      </w:r>
      <w:proofErr w:type="gramStart"/>
      <w:r w:rsidRPr="008B1096">
        <w:rPr>
          <w:rFonts w:ascii="微软雅黑" w:eastAsia="微软雅黑" w:hAnsi="微软雅黑" w:hint="eastAsia"/>
          <w:sz w:val="21"/>
          <w:szCs w:val="21"/>
        </w:rPr>
        <w:t>的微信推送</w:t>
      </w:r>
      <w:proofErr w:type="gramEnd"/>
      <w:r w:rsidRPr="008B1096">
        <w:rPr>
          <w:rFonts w:ascii="微软雅黑" w:eastAsia="微软雅黑" w:hAnsi="微软雅黑" w:hint="eastAsia"/>
          <w:sz w:val="21"/>
          <w:szCs w:val="21"/>
        </w:rPr>
        <w:t>，</w:t>
      </w:r>
      <w:r w:rsidR="00274E73">
        <w:rPr>
          <w:rFonts w:ascii="微软雅黑" w:eastAsia="微软雅黑" w:hAnsi="微软雅黑" w:hint="eastAsia"/>
          <w:sz w:val="21"/>
          <w:szCs w:val="21"/>
        </w:rPr>
        <w:t>累计</w:t>
      </w:r>
      <w:r w:rsidRPr="008B1096">
        <w:rPr>
          <w:rFonts w:ascii="微软雅黑" w:eastAsia="微软雅黑" w:hAnsi="微软雅黑" w:hint="eastAsia"/>
          <w:sz w:val="21"/>
          <w:szCs w:val="21"/>
        </w:rPr>
        <w:t>曝光量达百万次</w:t>
      </w:r>
      <w:r w:rsidR="00B47D61">
        <w:rPr>
          <w:rFonts w:ascii="微软雅黑" w:eastAsia="微软雅黑" w:hAnsi="微软雅黑" w:hint="eastAsia"/>
          <w:sz w:val="21"/>
          <w:szCs w:val="21"/>
        </w:rPr>
        <w:t>。</w:t>
      </w:r>
    </w:p>
    <w:p w14:paraId="1179EF18" w14:textId="52357521" w:rsidR="008B1096" w:rsidRPr="00243F8C" w:rsidRDefault="00CC1811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proofErr w:type="gramStart"/>
      <w:r w:rsidR="00274E73">
        <w:rPr>
          <w:rFonts w:ascii="微软雅黑" w:eastAsia="微软雅黑" w:hAnsi="微软雅黑" w:hint="eastAsia"/>
          <w:sz w:val="21"/>
          <w:szCs w:val="21"/>
        </w:rPr>
        <w:t>云闪付</w:t>
      </w:r>
      <w:proofErr w:type="gramEnd"/>
      <w:r w:rsidR="00274E73">
        <w:rPr>
          <w:rFonts w:ascii="微软雅黑" w:eastAsia="微软雅黑" w:hAnsi="微软雅黑" w:hint="eastAsia"/>
          <w:sz w:val="21"/>
          <w:szCs w:val="21"/>
        </w:rPr>
        <w:t>A</w:t>
      </w:r>
      <w:r w:rsidR="00274E73">
        <w:rPr>
          <w:rFonts w:ascii="微软雅黑" w:eastAsia="微软雅黑" w:hAnsi="微软雅黑"/>
          <w:sz w:val="21"/>
          <w:szCs w:val="21"/>
        </w:rPr>
        <w:t>PP</w:t>
      </w:r>
      <w:r w:rsidR="00274E73">
        <w:rPr>
          <w:rFonts w:ascii="微软雅黑" w:eastAsia="微软雅黑" w:hAnsi="微软雅黑" w:hint="eastAsia"/>
          <w:sz w:val="21"/>
          <w:szCs w:val="21"/>
        </w:rPr>
        <w:t>效果：</w:t>
      </w:r>
      <w:r w:rsidR="00E54B3A">
        <w:rPr>
          <w:rFonts w:ascii="微软雅黑" w:eastAsia="微软雅黑" w:hAnsi="微软雅黑" w:hint="eastAsia"/>
          <w:sz w:val="21"/>
          <w:szCs w:val="21"/>
        </w:rPr>
        <w:t>两次活动实现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新增</w:t>
      </w:r>
      <w:proofErr w:type="gramStart"/>
      <w:r w:rsidR="008B1096" w:rsidRPr="008B1096">
        <w:rPr>
          <w:rFonts w:ascii="微软雅黑" w:eastAsia="微软雅黑" w:hAnsi="微软雅黑" w:hint="eastAsia"/>
          <w:sz w:val="21"/>
          <w:szCs w:val="21"/>
        </w:rPr>
        <w:t>云闪付</w:t>
      </w:r>
      <w:r w:rsidR="008B1096" w:rsidRPr="00243F8C">
        <w:rPr>
          <w:rFonts w:ascii="微软雅黑" w:eastAsia="微软雅黑" w:hAnsi="微软雅黑" w:hint="eastAsia"/>
          <w:b/>
          <w:bCs/>
          <w:sz w:val="21"/>
          <w:szCs w:val="21"/>
        </w:rPr>
        <w:t>新</w:t>
      </w:r>
      <w:proofErr w:type="gramEnd"/>
      <w:r w:rsidR="008B1096" w:rsidRPr="00243F8C">
        <w:rPr>
          <w:rFonts w:ascii="微软雅黑" w:eastAsia="微软雅黑" w:hAnsi="微软雅黑" w:hint="eastAsia"/>
          <w:b/>
          <w:bCs/>
          <w:sz w:val="21"/>
          <w:szCs w:val="21"/>
        </w:rPr>
        <w:t>用户超</w:t>
      </w:r>
      <w:r w:rsidR="00E54B3A" w:rsidRPr="00243F8C">
        <w:rPr>
          <w:rFonts w:ascii="微软雅黑" w:eastAsia="微软雅黑" w:hAnsi="微软雅黑"/>
          <w:b/>
          <w:bCs/>
          <w:sz w:val="21"/>
          <w:szCs w:val="21"/>
        </w:rPr>
        <w:t>35000</w:t>
      </w:r>
      <w:r w:rsidR="008B1096" w:rsidRPr="00243F8C">
        <w:rPr>
          <w:rFonts w:ascii="微软雅黑" w:eastAsia="微软雅黑" w:hAnsi="微软雅黑" w:hint="eastAsia"/>
          <w:b/>
          <w:bCs/>
          <w:sz w:val="21"/>
          <w:szCs w:val="21"/>
        </w:rPr>
        <w:t>户</w:t>
      </w:r>
      <w:r w:rsidR="008B1096" w:rsidRPr="008B1096">
        <w:rPr>
          <w:rFonts w:ascii="微软雅黑" w:eastAsia="微软雅黑" w:hAnsi="微软雅黑" w:hint="eastAsia"/>
          <w:sz w:val="21"/>
          <w:szCs w:val="21"/>
        </w:rPr>
        <w:t>，达成目标</w:t>
      </w:r>
      <w:r w:rsidR="00E54B3A" w:rsidRPr="00243F8C">
        <w:rPr>
          <w:rFonts w:ascii="微软雅黑" w:eastAsia="微软雅黑" w:hAnsi="微软雅黑" w:hint="eastAsia"/>
          <w:b/>
          <w:bCs/>
          <w:sz w:val="21"/>
          <w:szCs w:val="21"/>
        </w:rPr>
        <w:t>新增</w:t>
      </w:r>
      <w:proofErr w:type="gramStart"/>
      <w:r w:rsidR="00E54B3A" w:rsidRPr="00243F8C">
        <w:rPr>
          <w:rFonts w:ascii="微软雅黑" w:eastAsia="微软雅黑" w:hAnsi="微软雅黑" w:hint="eastAsia"/>
          <w:b/>
          <w:bCs/>
          <w:sz w:val="21"/>
          <w:szCs w:val="21"/>
        </w:rPr>
        <w:t>云闪付</w:t>
      </w:r>
      <w:proofErr w:type="gramEnd"/>
      <w:r w:rsidR="00E54B3A" w:rsidRPr="00243F8C">
        <w:rPr>
          <w:rFonts w:ascii="微软雅黑" w:eastAsia="微软雅黑" w:hAnsi="微软雅黑" w:hint="eastAsia"/>
          <w:b/>
          <w:bCs/>
          <w:sz w:val="21"/>
          <w:szCs w:val="21"/>
        </w:rPr>
        <w:t>A</w:t>
      </w:r>
      <w:r w:rsidR="00E54B3A" w:rsidRPr="00243F8C">
        <w:rPr>
          <w:rFonts w:ascii="微软雅黑" w:eastAsia="微软雅黑" w:hAnsi="微软雅黑"/>
          <w:b/>
          <w:bCs/>
          <w:sz w:val="21"/>
          <w:szCs w:val="21"/>
        </w:rPr>
        <w:t>PP</w:t>
      </w:r>
      <w:r w:rsidR="00E54B3A" w:rsidRPr="00243F8C">
        <w:rPr>
          <w:rFonts w:ascii="微软雅黑" w:eastAsia="微软雅黑" w:hAnsi="微软雅黑" w:hint="eastAsia"/>
          <w:b/>
          <w:bCs/>
          <w:sz w:val="21"/>
          <w:szCs w:val="21"/>
        </w:rPr>
        <w:t>用户</w:t>
      </w:r>
      <w:r w:rsidR="00BA7E45" w:rsidRPr="00243F8C">
        <w:rPr>
          <w:rFonts w:ascii="微软雅黑" w:eastAsia="微软雅黑" w:hAnsi="微软雅黑"/>
          <w:b/>
          <w:bCs/>
          <w:sz w:val="21"/>
          <w:szCs w:val="21"/>
        </w:rPr>
        <w:t>246.6</w:t>
      </w:r>
      <w:r w:rsidR="008B1096" w:rsidRPr="00243F8C">
        <w:rPr>
          <w:rFonts w:ascii="微软雅黑" w:eastAsia="微软雅黑" w:hAnsi="微软雅黑"/>
          <w:b/>
          <w:bCs/>
          <w:sz w:val="21"/>
          <w:szCs w:val="21"/>
        </w:rPr>
        <w:t>7</w:t>
      </w:r>
      <w:r w:rsidR="008B1096" w:rsidRPr="00243F8C">
        <w:rPr>
          <w:rFonts w:ascii="微软雅黑" w:eastAsia="微软雅黑" w:hAnsi="微软雅黑" w:hint="eastAsia"/>
          <w:b/>
          <w:bCs/>
          <w:sz w:val="21"/>
          <w:szCs w:val="21"/>
        </w:rPr>
        <w:t>%。</w:t>
      </w:r>
    </w:p>
    <w:p w14:paraId="65128FF1" w14:textId="67590E47" w:rsidR="00B47D61" w:rsidRPr="003E22E5" w:rsidRDefault="00E54B3A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274E73">
        <w:rPr>
          <w:rFonts w:ascii="微软雅黑" w:eastAsia="微软雅黑" w:hAnsi="微软雅黑" w:hint="eastAsia"/>
          <w:bCs/>
          <w:sz w:val="21"/>
          <w:szCs w:val="21"/>
        </w:rPr>
        <w:t>销售数据：</w:t>
      </w:r>
      <w:r>
        <w:rPr>
          <w:rFonts w:ascii="微软雅黑" w:eastAsia="微软雅黑" w:hAnsi="微软雅黑" w:hint="eastAsia"/>
          <w:sz w:val="21"/>
          <w:szCs w:val="21"/>
        </w:rPr>
        <w:t>两次活动实现交易笔数</w:t>
      </w:r>
      <w:r w:rsidR="004734F7" w:rsidRPr="00243F8C">
        <w:rPr>
          <w:rFonts w:ascii="微软雅黑" w:eastAsia="微软雅黑" w:hAnsi="微软雅黑" w:hint="eastAsia"/>
          <w:b/>
          <w:bCs/>
          <w:sz w:val="21"/>
          <w:szCs w:val="21"/>
        </w:rPr>
        <w:t>超</w:t>
      </w:r>
      <w:r w:rsidRPr="00243F8C">
        <w:rPr>
          <w:rFonts w:ascii="微软雅黑" w:eastAsia="微软雅黑" w:hAnsi="微软雅黑" w:hint="eastAsia"/>
          <w:b/>
          <w:bCs/>
          <w:sz w:val="21"/>
          <w:szCs w:val="21"/>
        </w:rPr>
        <w:t>9</w:t>
      </w:r>
      <w:r w:rsidR="005C07A0" w:rsidRPr="00243F8C">
        <w:rPr>
          <w:rFonts w:ascii="微软雅黑" w:eastAsia="微软雅黑" w:hAnsi="微软雅黑"/>
          <w:b/>
          <w:bCs/>
          <w:sz w:val="21"/>
          <w:szCs w:val="21"/>
        </w:rPr>
        <w:t>.3</w:t>
      </w:r>
      <w:r w:rsidR="005C07A0" w:rsidRPr="00243F8C"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 w:rsidRPr="00243F8C">
        <w:rPr>
          <w:rFonts w:ascii="微软雅黑" w:eastAsia="微软雅黑" w:hAnsi="微软雅黑" w:hint="eastAsia"/>
          <w:b/>
          <w:bCs/>
          <w:sz w:val="21"/>
          <w:szCs w:val="21"/>
        </w:rPr>
        <w:t>笔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5C07A0">
        <w:rPr>
          <w:rFonts w:ascii="微软雅黑" w:eastAsia="微软雅黑" w:hAnsi="微软雅黑" w:hint="eastAsia"/>
          <w:sz w:val="21"/>
          <w:szCs w:val="21"/>
        </w:rPr>
        <w:t>活动期间</w:t>
      </w:r>
      <w:r>
        <w:rPr>
          <w:rFonts w:ascii="微软雅黑" w:eastAsia="微软雅黑" w:hAnsi="微软雅黑" w:hint="eastAsia"/>
          <w:sz w:val="21"/>
          <w:szCs w:val="21"/>
        </w:rPr>
        <w:t>带动</w:t>
      </w:r>
      <w:r w:rsidRPr="00243F8C">
        <w:rPr>
          <w:rFonts w:ascii="微软雅黑" w:eastAsia="微软雅黑" w:hAnsi="微软雅黑" w:hint="eastAsia"/>
          <w:b/>
          <w:bCs/>
          <w:sz w:val="21"/>
          <w:szCs w:val="21"/>
        </w:rPr>
        <w:t>消费额超</w:t>
      </w:r>
      <w:r w:rsidR="003E22E5" w:rsidRPr="00243F8C">
        <w:rPr>
          <w:rFonts w:ascii="微软雅黑" w:eastAsia="微软雅黑" w:hAnsi="微软雅黑"/>
          <w:b/>
          <w:bCs/>
          <w:sz w:val="21"/>
          <w:szCs w:val="21"/>
        </w:rPr>
        <w:t>66</w:t>
      </w:r>
      <w:r w:rsidRPr="00243F8C">
        <w:rPr>
          <w:rFonts w:ascii="微软雅黑" w:eastAsia="微软雅黑" w:hAnsi="微软雅黑"/>
          <w:b/>
          <w:bCs/>
          <w:sz w:val="21"/>
          <w:szCs w:val="21"/>
        </w:rPr>
        <w:t>0</w:t>
      </w:r>
      <w:r w:rsidRPr="00243F8C">
        <w:rPr>
          <w:rFonts w:ascii="微软雅黑" w:eastAsia="微软雅黑" w:hAnsi="微软雅黑" w:hint="eastAsia"/>
          <w:b/>
          <w:bCs/>
          <w:sz w:val="21"/>
          <w:szCs w:val="21"/>
        </w:rPr>
        <w:t>万。</w:t>
      </w:r>
    </w:p>
    <w:p w14:paraId="0DD63048" w14:textId="70115C65" w:rsidR="008B1096" w:rsidRPr="008B1096" w:rsidRDefault="008B1096" w:rsidP="00243F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1096">
        <w:rPr>
          <w:rFonts w:ascii="微软雅黑" w:eastAsia="微软雅黑" w:hAnsi="微软雅黑" w:hint="eastAsia"/>
          <w:sz w:val="21"/>
          <w:szCs w:val="21"/>
        </w:rPr>
        <w:t>（数据来源：银联深圳后台）</w:t>
      </w:r>
    </w:p>
    <w:p w14:paraId="7A0CAD94" w14:textId="5FC017AC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B44AE" w14:textId="77777777" w:rsidR="00123E4C" w:rsidRDefault="00123E4C">
      <w:r>
        <w:separator/>
      </w:r>
    </w:p>
  </w:endnote>
  <w:endnote w:type="continuationSeparator" w:id="0">
    <w:p w14:paraId="5D845710" w14:textId="77777777" w:rsidR="00123E4C" w:rsidRDefault="00123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60292" w14:textId="77777777" w:rsidR="00123E4C" w:rsidRDefault="00123E4C">
      <w:r>
        <w:separator/>
      </w:r>
    </w:p>
  </w:footnote>
  <w:footnote w:type="continuationSeparator" w:id="0">
    <w:p w14:paraId="1DDF1C49" w14:textId="77777777" w:rsidR="00123E4C" w:rsidRDefault="00123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1F01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7114"/>
    <w:rsid w:val="000F07ED"/>
    <w:rsid w:val="000F4F10"/>
    <w:rsid w:val="000F5168"/>
    <w:rsid w:val="000F63B2"/>
    <w:rsid w:val="00106EA3"/>
    <w:rsid w:val="0010732C"/>
    <w:rsid w:val="00114DD5"/>
    <w:rsid w:val="00123E4C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2019"/>
    <w:rsid w:val="001A500D"/>
    <w:rsid w:val="001C0D99"/>
    <w:rsid w:val="001C4334"/>
    <w:rsid w:val="001D11F3"/>
    <w:rsid w:val="001D2E2D"/>
    <w:rsid w:val="001E12DA"/>
    <w:rsid w:val="001E38F1"/>
    <w:rsid w:val="001E3F88"/>
    <w:rsid w:val="001E6133"/>
    <w:rsid w:val="001F17F1"/>
    <w:rsid w:val="001F36FC"/>
    <w:rsid w:val="001F4270"/>
    <w:rsid w:val="0020719F"/>
    <w:rsid w:val="002208F6"/>
    <w:rsid w:val="0022117C"/>
    <w:rsid w:val="0022472D"/>
    <w:rsid w:val="0023746F"/>
    <w:rsid w:val="002405B6"/>
    <w:rsid w:val="00243F8C"/>
    <w:rsid w:val="00250580"/>
    <w:rsid w:val="00252186"/>
    <w:rsid w:val="00255B1F"/>
    <w:rsid w:val="00262A77"/>
    <w:rsid w:val="002707E7"/>
    <w:rsid w:val="00270EF0"/>
    <w:rsid w:val="002712AF"/>
    <w:rsid w:val="00274E73"/>
    <w:rsid w:val="00274F8A"/>
    <w:rsid w:val="00280446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6E35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2E5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17B0"/>
    <w:rsid w:val="004424D6"/>
    <w:rsid w:val="00443C7A"/>
    <w:rsid w:val="004452BA"/>
    <w:rsid w:val="00451221"/>
    <w:rsid w:val="00453929"/>
    <w:rsid w:val="004555F7"/>
    <w:rsid w:val="00462CFD"/>
    <w:rsid w:val="00464EA7"/>
    <w:rsid w:val="004651A5"/>
    <w:rsid w:val="004734F7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5EB3"/>
    <w:rsid w:val="005A539D"/>
    <w:rsid w:val="005A56AE"/>
    <w:rsid w:val="005A697D"/>
    <w:rsid w:val="005B2564"/>
    <w:rsid w:val="005B6389"/>
    <w:rsid w:val="005C011B"/>
    <w:rsid w:val="005C07A0"/>
    <w:rsid w:val="005C16B2"/>
    <w:rsid w:val="005D5D19"/>
    <w:rsid w:val="005D614B"/>
    <w:rsid w:val="005D765D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6F3F"/>
    <w:rsid w:val="006B5BB6"/>
    <w:rsid w:val="006C16A7"/>
    <w:rsid w:val="006C1733"/>
    <w:rsid w:val="006C1BB1"/>
    <w:rsid w:val="006D2064"/>
    <w:rsid w:val="006D4934"/>
    <w:rsid w:val="006D5766"/>
    <w:rsid w:val="006F1C12"/>
    <w:rsid w:val="006F421E"/>
    <w:rsid w:val="006F662D"/>
    <w:rsid w:val="007040B0"/>
    <w:rsid w:val="00710B89"/>
    <w:rsid w:val="00711051"/>
    <w:rsid w:val="00715AD3"/>
    <w:rsid w:val="00716B53"/>
    <w:rsid w:val="0072102A"/>
    <w:rsid w:val="0072725D"/>
    <w:rsid w:val="0073004D"/>
    <w:rsid w:val="00733C32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0C6A"/>
    <w:rsid w:val="00832432"/>
    <w:rsid w:val="008326D5"/>
    <w:rsid w:val="00833986"/>
    <w:rsid w:val="0085738D"/>
    <w:rsid w:val="008612D4"/>
    <w:rsid w:val="00862B99"/>
    <w:rsid w:val="008674D7"/>
    <w:rsid w:val="00880022"/>
    <w:rsid w:val="008854FF"/>
    <w:rsid w:val="008875A4"/>
    <w:rsid w:val="0089355D"/>
    <w:rsid w:val="00895545"/>
    <w:rsid w:val="008B1096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2702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B7F8C"/>
    <w:rsid w:val="009C6E37"/>
    <w:rsid w:val="009E0D6A"/>
    <w:rsid w:val="009E6D94"/>
    <w:rsid w:val="009F662C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562"/>
    <w:rsid w:val="00A3778A"/>
    <w:rsid w:val="00A37970"/>
    <w:rsid w:val="00A44A15"/>
    <w:rsid w:val="00A51A67"/>
    <w:rsid w:val="00A52343"/>
    <w:rsid w:val="00A54EAE"/>
    <w:rsid w:val="00A56181"/>
    <w:rsid w:val="00A57B51"/>
    <w:rsid w:val="00A60F4E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7D61"/>
    <w:rsid w:val="00B5241D"/>
    <w:rsid w:val="00B54EBC"/>
    <w:rsid w:val="00B624F4"/>
    <w:rsid w:val="00B71E01"/>
    <w:rsid w:val="00B93BD6"/>
    <w:rsid w:val="00B93E3B"/>
    <w:rsid w:val="00BA0329"/>
    <w:rsid w:val="00BA7554"/>
    <w:rsid w:val="00BA7E45"/>
    <w:rsid w:val="00BB0E07"/>
    <w:rsid w:val="00BB1A99"/>
    <w:rsid w:val="00BC0F62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5310"/>
    <w:rsid w:val="00C078EC"/>
    <w:rsid w:val="00C171FB"/>
    <w:rsid w:val="00C272F9"/>
    <w:rsid w:val="00C40E03"/>
    <w:rsid w:val="00C5015C"/>
    <w:rsid w:val="00C516C8"/>
    <w:rsid w:val="00C6173B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1746"/>
    <w:rsid w:val="00CC1811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3CE"/>
    <w:rsid w:val="00D63679"/>
    <w:rsid w:val="00D6725D"/>
    <w:rsid w:val="00D71A2E"/>
    <w:rsid w:val="00D731FC"/>
    <w:rsid w:val="00D76479"/>
    <w:rsid w:val="00D80973"/>
    <w:rsid w:val="00D8226A"/>
    <w:rsid w:val="00DB0FB8"/>
    <w:rsid w:val="00DB3708"/>
    <w:rsid w:val="00DB4C4A"/>
    <w:rsid w:val="00DC32E7"/>
    <w:rsid w:val="00DC397E"/>
    <w:rsid w:val="00DC6E00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4B3A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889"/>
    <w:rsid w:val="00F41E61"/>
    <w:rsid w:val="00F503C8"/>
    <w:rsid w:val="00F56689"/>
    <w:rsid w:val="00F56875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1E3F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p.weixin.qq.com/s/4ispbYD3qrFVgg6jiwrW_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p.weixin.qq.com/s/WayJr4MlOb9TkH6wBleQyQ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296</Words>
  <Characters>1691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>WWW.YlmF.CoM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3</cp:revision>
  <cp:lastPrinted>2012-10-11T08:46:00Z</cp:lastPrinted>
  <dcterms:created xsi:type="dcterms:W3CDTF">2021-02-01T11:30:00Z</dcterms:created>
  <dcterms:modified xsi:type="dcterms:W3CDTF">2021-02-03T08:50:00Z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