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547C115A" w:rsidR="008B689B" w:rsidRPr="00487CF0" w:rsidRDefault="00B43BA8" w:rsidP="00487CF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487CF0">
        <w:rPr>
          <w:rFonts w:ascii="微软雅黑" w:eastAsia="微软雅黑" w:hAnsi="微软雅黑" w:hint="eastAsia"/>
          <w:b/>
          <w:sz w:val="32"/>
          <w:szCs w:val="32"/>
        </w:rPr>
        <w:t>戴森</w:t>
      </w:r>
      <w:r w:rsidRPr="00487CF0">
        <w:rPr>
          <w:rFonts w:ascii="微软雅黑" w:eastAsia="微软雅黑" w:hAnsi="微软雅黑"/>
          <w:b/>
          <w:sz w:val="32"/>
          <w:szCs w:val="32"/>
        </w:rPr>
        <w:t>Digital Slim“小仙紫”新品上市种草整合营销</w:t>
      </w:r>
    </w:p>
    <w:bookmarkEnd w:id="0"/>
    <w:p w14:paraId="0B14D8D6" w14:textId="454C00C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43BA8" w:rsidRPr="00B43BA8">
        <w:rPr>
          <w:rFonts w:ascii="微软雅黑" w:eastAsia="微软雅黑" w:hAnsi="微软雅黑" w:hint="eastAsia"/>
          <w:sz w:val="21"/>
          <w:szCs w:val="21"/>
        </w:rPr>
        <w:t>戴森</w:t>
      </w:r>
    </w:p>
    <w:p w14:paraId="39CF38F3" w14:textId="74E82DE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43BA8">
        <w:rPr>
          <w:rFonts w:ascii="微软雅黑" w:eastAsia="微软雅黑" w:hAnsi="微软雅黑" w:hint="eastAsia"/>
          <w:sz w:val="21"/>
          <w:szCs w:val="21"/>
        </w:rPr>
        <w:t>家电</w:t>
      </w:r>
    </w:p>
    <w:p w14:paraId="5DC88663" w14:textId="407A89B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65057A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65057A">
        <w:rPr>
          <w:rFonts w:ascii="微软雅黑" w:eastAsia="微软雅黑" w:hAnsi="微软雅黑"/>
          <w:sz w:val="21"/>
          <w:szCs w:val="21"/>
        </w:rPr>
        <w:t>20</w:t>
      </w:r>
      <w:r w:rsidR="00B03FD0" w:rsidRPr="0065057A">
        <w:rPr>
          <w:rFonts w:ascii="微软雅黑" w:eastAsia="微软雅黑" w:hAnsi="微软雅黑" w:hint="eastAsia"/>
          <w:sz w:val="21"/>
          <w:szCs w:val="21"/>
        </w:rPr>
        <w:t>.</w:t>
      </w:r>
      <w:r w:rsidR="0065057A" w:rsidRPr="0065057A">
        <w:rPr>
          <w:rFonts w:ascii="微软雅黑" w:eastAsia="微软雅黑" w:hAnsi="微软雅黑"/>
          <w:sz w:val="21"/>
          <w:szCs w:val="21"/>
        </w:rPr>
        <w:t>0</w:t>
      </w:r>
      <w:r w:rsidR="00B43BA8" w:rsidRPr="0065057A">
        <w:rPr>
          <w:rFonts w:ascii="微软雅黑" w:eastAsia="微软雅黑" w:hAnsi="微软雅黑"/>
          <w:sz w:val="21"/>
          <w:szCs w:val="21"/>
        </w:rPr>
        <w:t>8.</w:t>
      </w:r>
      <w:r w:rsidR="0065057A">
        <w:rPr>
          <w:rFonts w:ascii="微软雅黑" w:eastAsia="微软雅黑" w:hAnsi="微软雅黑"/>
          <w:sz w:val="21"/>
          <w:szCs w:val="21"/>
        </w:rPr>
        <w:t>0</w:t>
      </w:r>
      <w:r w:rsidR="00B43BA8" w:rsidRPr="0065057A">
        <w:rPr>
          <w:rFonts w:ascii="微软雅黑" w:eastAsia="微软雅黑" w:hAnsi="微软雅黑"/>
          <w:sz w:val="21"/>
          <w:szCs w:val="21"/>
        </w:rPr>
        <w:t>5-</w:t>
      </w:r>
      <w:r w:rsidR="0065057A" w:rsidRPr="0065057A">
        <w:rPr>
          <w:rFonts w:ascii="微软雅黑" w:eastAsia="微软雅黑" w:hAnsi="微软雅黑"/>
          <w:sz w:val="21"/>
          <w:szCs w:val="21"/>
        </w:rPr>
        <w:t>0</w:t>
      </w:r>
      <w:r w:rsidR="00B43BA8" w:rsidRPr="0065057A">
        <w:rPr>
          <w:rFonts w:ascii="微软雅黑" w:eastAsia="微软雅黑" w:hAnsi="微软雅黑"/>
          <w:sz w:val="21"/>
          <w:szCs w:val="21"/>
        </w:rPr>
        <w:t>8.20</w:t>
      </w:r>
    </w:p>
    <w:p w14:paraId="283EDB48" w14:textId="66D27CF2" w:rsidR="008875A4" w:rsidRPr="0065057A" w:rsidRDefault="000631F9" w:rsidP="0065057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5057A" w:rsidRPr="0065057A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6C0E219B" w:rsidR="000631F9" w:rsidRPr="00487CF0" w:rsidRDefault="00C10438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10438">
        <w:rPr>
          <w:rFonts w:ascii="微软雅黑" w:eastAsia="微软雅黑" w:hAnsi="微软雅黑" w:hint="eastAsia"/>
          <w:sz w:val="21"/>
          <w:szCs w:val="21"/>
        </w:rPr>
        <w:t>戴森上市全新紫色</w:t>
      </w:r>
      <w:r w:rsidRPr="00C10438">
        <w:rPr>
          <w:rFonts w:ascii="微软雅黑" w:eastAsia="微软雅黑" w:hAnsi="微软雅黑"/>
          <w:sz w:val="21"/>
          <w:szCs w:val="21"/>
        </w:rPr>
        <w:t>digital slim轻型吸尘器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C10438">
        <w:rPr>
          <w:rFonts w:ascii="微软雅黑" w:eastAsia="微软雅黑" w:hAnsi="微软雅黑" w:hint="eastAsia"/>
          <w:sz w:val="21"/>
          <w:szCs w:val="21"/>
        </w:rPr>
        <w:t>聚焦都市丽人、精致妈妈、宠物人群等目标消费者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C10438">
        <w:rPr>
          <w:rFonts w:ascii="微软雅黑" w:eastAsia="微软雅黑" w:hAnsi="微软雅黑" w:hint="eastAsia"/>
          <w:sz w:val="21"/>
          <w:szCs w:val="21"/>
        </w:rPr>
        <w:t>旨在沟通“轻量科技，性能不妥协”的产品卖点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239E22E" w14:textId="752C18CA" w:rsidR="00C10438" w:rsidRPr="00E5768D" w:rsidRDefault="00C10438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10438">
        <w:rPr>
          <w:rFonts w:ascii="微软雅黑" w:eastAsia="微软雅黑" w:hAnsi="微软雅黑" w:hint="eastAsia"/>
          <w:sz w:val="21"/>
          <w:szCs w:val="21"/>
        </w:rPr>
        <w:t>提高新品认知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C10438">
        <w:rPr>
          <w:rFonts w:ascii="微软雅黑" w:eastAsia="微软雅黑" w:hAnsi="微软雅黑" w:hint="eastAsia"/>
          <w:sz w:val="21"/>
          <w:szCs w:val="21"/>
        </w:rPr>
        <w:t>促进传播，提升消费者记忆度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182E72A" w14:textId="0F925416" w:rsidR="000F77CA" w:rsidRPr="001E2208" w:rsidRDefault="000631F9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775D8FC1" w:rsidR="000631F9" w:rsidRPr="00C10438" w:rsidRDefault="00C10438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10438">
        <w:rPr>
          <w:rFonts w:ascii="微软雅黑" w:eastAsia="微软雅黑" w:hAnsi="微软雅黑" w:hint="eastAsia"/>
          <w:b/>
          <w:sz w:val="21"/>
          <w:szCs w:val="21"/>
        </w:rPr>
        <w:t>将戴森新品与微博潮流</w:t>
      </w:r>
      <w:r w:rsidRPr="00C10438">
        <w:rPr>
          <w:rFonts w:ascii="微软雅黑" w:eastAsia="微软雅黑" w:hAnsi="微软雅黑"/>
          <w:b/>
          <w:sz w:val="21"/>
          <w:szCs w:val="21"/>
        </w:rPr>
        <w:t>IP「趋势大赏」深度捆绑，提高新品认知</w:t>
      </w:r>
    </w:p>
    <w:p w14:paraId="1DD4C296" w14:textId="25CF95C1" w:rsidR="00C10438" w:rsidRDefault="00C10438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10438">
        <w:rPr>
          <w:rFonts w:ascii="微软雅黑" w:eastAsia="微软雅黑" w:hAnsi="微软雅黑" w:hint="eastAsia"/>
          <w:sz w:val="21"/>
          <w:szCs w:val="21"/>
        </w:rPr>
        <w:t>「趋势大赏」背靠微博大数据，由行业权威媒体加持，为用户呈现微博流行趋势风向标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C10438">
        <w:rPr>
          <w:rFonts w:ascii="微软雅黑" w:eastAsia="微软雅黑" w:hAnsi="微软雅黑" w:hint="eastAsia"/>
          <w:sz w:val="21"/>
          <w:szCs w:val="21"/>
        </w:rPr>
        <w:t>与戴森多维度契合，是新品吸尘器推广的最佳渠道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750F61F" w14:textId="37BFE35C" w:rsidR="000F77CA" w:rsidRPr="00487CF0" w:rsidRDefault="00C10438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C10438">
        <w:rPr>
          <w:rFonts w:ascii="微软雅黑" w:eastAsia="微软雅黑" w:hAnsi="微软雅黑" w:hint="eastAsia"/>
          <w:sz w:val="21"/>
          <w:szCs w:val="21"/>
        </w:rPr>
        <w:t>趋势大赏专业洞察微博潮流风向，</w:t>
      </w:r>
      <w:r>
        <w:rPr>
          <w:rFonts w:ascii="微软雅黑" w:eastAsia="微软雅黑" w:hAnsi="微软雅黑" w:hint="eastAsia"/>
          <w:sz w:val="21"/>
          <w:szCs w:val="21"/>
        </w:rPr>
        <w:t>发现</w:t>
      </w:r>
      <w:r w:rsidRPr="00C10438">
        <w:rPr>
          <w:rFonts w:ascii="微软雅黑" w:eastAsia="微软雅黑" w:hAnsi="微软雅黑" w:hint="eastAsia"/>
          <w:sz w:val="21"/>
          <w:szCs w:val="21"/>
        </w:rPr>
        <w:t>微博用户习惯用“这是什么神仙</w:t>
      </w:r>
      <w:r w:rsidRPr="00C10438">
        <w:rPr>
          <w:rFonts w:ascii="微软雅黑" w:eastAsia="微软雅黑" w:hAnsi="微软雅黑"/>
          <w:sz w:val="21"/>
          <w:szCs w:val="21"/>
        </w:rPr>
        <w:t>xx”来表达惊讶和赞叹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于是</w:t>
      </w:r>
      <w:r w:rsidRPr="00C10438">
        <w:rPr>
          <w:rFonts w:ascii="微软雅黑" w:eastAsia="微软雅黑" w:hAnsi="微软雅黑" w:hint="eastAsia"/>
          <w:sz w:val="21"/>
          <w:szCs w:val="21"/>
        </w:rPr>
        <w:t>结合戴森新品吸尘器卖点，</w:t>
      </w:r>
      <w:r w:rsidRPr="00C10438">
        <w:rPr>
          <w:rFonts w:ascii="微软雅黑" w:eastAsia="微软雅黑" w:hAnsi="微软雅黑" w:hint="eastAsia"/>
          <w:b/>
          <w:sz w:val="21"/>
          <w:szCs w:val="21"/>
        </w:rPr>
        <w:t>定制社交话题</w:t>
      </w:r>
      <w:r w:rsidRPr="00C10438">
        <w:rPr>
          <w:rFonts w:ascii="微软雅黑" w:eastAsia="微软雅黑" w:hAnsi="微软雅黑"/>
          <w:b/>
          <w:sz w:val="21"/>
          <w:szCs w:val="21"/>
        </w:rPr>
        <w:t>#这是什么神仙紫色#</w:t>
      </w:r>
      <w:r w:rsidRPr="00C10438">
        <w:rPr>
          <w:rFonts w:ascii="微软雅黑" w:eastAsia="微软雅黑" w:hAnsi="微软雅黑" w:hint="eastAsia"/>
          <w:b/>
          <w:sz w:val="21"/>
          <w:szCs w:val="21"/>
        </w:rPr>
        <w:t>和专属昵称“小仙紫”。</w:t>
      </w:r>
    </w:p>
    <w:p w14:paraId="0413AEA7" w14:textId="77777777" w:rsidR="00B5241D" w:rsidRPr="002B1FC2" w:rsidRDefault="000631F9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FFCD022" w14:textId="17B38E96" w:rsidR="000631F9" w:rsidRPr="001E2208" w:rsidRDefault="001E2208" w:rsidP="00487CF0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1E2208">
        <w:rPr>
          <w:rFonts w:ascii="微软雅黑" w:eastAsia="微软雅黑" w:hAnsi="微软雅黑" w:hint="eastAsia"/>
          <w:b/>
          <w:szCs w:val="21"/>
        </w:rPr>
        <w:t>话题</w:t>
      </w:r>
      <w:r w:rsidRPr="001E2208">
        <w:rPr>
          <w:rFonts w:ascii="微软雅黑" w:eastAsia="微软雅黑" w:hAnsi="微软雅黑"/>
          <w:b/>
          <w:szCs w:val="21"/>
        </w:rPr>
        <w:t>运营</w:t>
      </w:r>
    </w:p>
    <w:p w14:paraId="5E71DF04" w14:textId="733B8E52" w:rsidR="001E2208" w:rsidRDefault="001E2208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E2208">
        <w:rPr>
          <w:rFonts w:ascii="微软雅黑" w:eastAsia="微软雅黑" w:hAnsi="微软雅黑"/>
          <w:sz w:val="21"/>
          <w:szCs w:val="21"/>
        </w:rPr>
        <w:t>#趋势大赏#主话题植入+#这是什么神仙紫色#子话题定制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0F77CA">
        <w:rPr>
          <w:rFonts w:ascii="微软雅黑" w:eastAsia="微软雅黑" w:hAnsi="微软雅黑" w:hint="eastAsia"/>
          <w:sz w:val="21"/>
        </w:rPr>
        <w:t>双话题</w:t>
      </w:r>
      <w:r w:rsidRPr="001E2208">
        <w:rPr>
          <w:rFonts w:ascii="微软雅黑" w:eastAsia="微软雅黑" w:hAnsi="微软雅黑"/>
          <w:sz w:val="21"/>
          <w:szCs w:val="21"/>
        </w:rPr>
        <w:t>共同发力沟通新品“小仙紫</w:t>
      </w:r>
      <w:r w:rsidR="00487CF0">
        <w:rPr>
          <w:rFonts w:ascii="微软雅黑" w:eastAsia="微软雅黑" w:hAnsi="微软雅黑"/>
          <w:sz w:val="21"/>
          <w:szCs w:val="21"/>
        </w:rPr>
        <w:t>”</w:t>
      </w:r>
      <w:r w:rsidR="00487CF0">
        <w:rPr>
          <w:rFonts w:ascii="微软雅黑" w:eastAsia="微软雅黑" w:hAnsi="微软雅黑" w:hint="eastAsia"/>
          <w:sz w:val="21"/>
          <w:szCs w:val="21"/>
        </w:rPr>
        <w:t>。</w:t>
      </w:r>
    </w:p>
    <w:p w14:paraId="5058DDFE" w14:textId="439B4DF0" w:rsidR="001E2208" w:rsidRDefault="001E2208" w:rsidP="00487CF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1E2208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724C866" wp14:editId="0CCA84E4">
            <wp:extent cx="3355604" cy="396000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560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1E83" w14:textId="7864321A" w:rsidR="001E2208" w:rsidRPr="001E2208" w:rsidRDefault="001E2208" w:rsidP="00487CF0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1E2208">
        <w:rPr>
          <w:rFonts w:ascii="微软雅黑" w:eastAsia="微软雅黑" w:hAnsi="微软雅黑" w:hint="eastAsia"/>
          <w:b/>
          <w:szCs w:val="21"/>
        </w:rPr>
        <w:t>榜单</w:t>
      </w:r>
      <w:r w:rsidRPr="001E2208">
        <w:rPr>
          <w:rFonts w:ascii="微软雅黑" w:eastAsia="微软雅黑" w:hAnsi="微软雅黑"/>
          <w:b/>
          <w:szCs w:val="21"/>
        </w:rPr>
        <w:t>背书</w:t>
      </w:r>
    </w:p>
    <w:p w14:paraId="5E1F4442" w14:textId="4ECFCBAF" w:rsidR="0065057A" w:rsidRDefault="001E2208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1"/>
        </w:rPr>
      </w:pPr>
      <w:r w:rsidRPr="001E2208">
        <w:rPr>
          <w:rFonts w:ascii="微软雅黑" w:eastAsia="微软雅黑" w:hAnsi="微软雅黑" w:cs="Times New Roman" w:hint="eastAsia"/>
          <w:kern w:val="2"/>
          <w:sz w:val="21"/>
          <w:szCs w:val="21"/>
        </w:rPr>
        <w:t>趋势大赏盘点神仙紫趋势好物，邀请用户积极打榜，助力戴森“小仙紫”成最热单品</w:t>
      </w:r>
      <w:r w:rsidR="0065057A"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  <w:r>
        <w:rPr>
          <w:noProof/>
        </w:rPr>
        <w:drawing>
          <wp:inline distT="0" distB="0" distL="0" distR="0" wp14:anchorId="59A1FEA4" wp14:editId="4CE8D51F">
            <wp:extent cx="5720715" cy="2506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8FF0" w14:textId="6AA69F91" w:rsidR="001E2208" w:rsidRDefault="001E2208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E2208">
        <w:rPr>
          <w:rFonts w:ascii="微软雅黑" w:eastAsia="微软雅黑" w:hAnsi="微软雅黑" w:hint="eastAsia"/>
          <w:sz w:val="21"/>
          <w:szCs w:val="21"/>
        </w:rPr>
        <w:t>大数据趋势日榜</w:t>
      </w:r>
      <w:r w:rsidRPr="001E2208">
        <w:rPr>
          <w:rFonts w:ascii="微软雅黑" w:eastAsia="微软雅黑" w:hAnsi="微软雅黑"/>
          <w:sz w:val="21"/>
          <w:szCs w:val="21"/>
        </w:rPr>
        <w:t>&amp;专题权威背书，戴森“小仙紫”引领高颜值紫色趋势</w:t>
      </w:r>
      <w:r w:rsidR="0065057A">
        <w:rPr>
          <w:rFonts w:ascii="微软雅黑" w:eastAsia="微软雅黑" w:hAnsi="微软雅黑" w:hint="eastAsia"/>
          <w:sz w:val="21"/>
          <w:szCs w:val="21"/>
        </w:rPr>
        <w:t>。</w:t>
      </w:r>
    </w:p>
    <w:p w14:paraId="7978FEC2" w14:textId="708A7004" w:rsidR="001E2208" w:rsidRDefault="001E2208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25C2BD7" wp14:editId="784628B4">
            <wp:extent cx="5720715" cy="2349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8C02" w14:textId="0FE127E4" w:rsidR="001E2208" w:rsidRPr="001E2208" w:rsidRDefault="001E2208" w:rsidP="00487CF0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1E2208">
        <w:rPr>
          <w:rFonts w:ascii="微软雅黑" w:eastAsia="微软雅黑" w:hAnsi="微软雅黑" w:hint="eastAsia"/>
          <w:b/>
          <w:szCs w:val="21"/>
        </w:rPr>
        <w:t>内容组合</w:t>
      </w:r>
    </w:p>
    <w:p w14:paraId="0453FCB1" w14:textId="50549A4A" w:rsidR="001E2208" w:rsidRDefault="001E2208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E2208">
        <w:rPr>
          <w:rFonts w:ascii="微软雅黑" w:eastAsia="微软雅黑" w:hAnsi="微软雅黑" w:hint="eastAsia"/>
          <w:sz w:val="21"/>
          <w:szCs w:val="21"/>
        </w:rPr>
        <w:t>优质达人花式种草戴森小仙紫，</w:t>
      </w:r>
      <w:r w:rsidRPr="001E2208">
        <w:rPr>
          <w:rFonts w:ascii="微软雅黑" w:eastAsia="微软雅黑" w:hAnsi="微软雅黑"/>
          <w:sz w:val="21"/>
          <w:szCs w:val="21"/>
        </w:rPr>
        <w:t>80+KOL</w:t>
      </w:r>
      <w:r w:rsidR="009E0905">
        <w:rPr>
          <w:rFonts w:ascii="微软雅黑" w:eastAsia="微软雅黑" w:hAnsi="微软雅黑"/>
          <w:sz w:val="21"/>
          <w:szCs w:val="21"/>
        </w:rPr>
        <w:t>内容植入</w:t>
      </w:r>
      <w:r w:rsidRPr="001E2208">
        <w:rPr>
          <w:rFonts w:ascii="微软雅黑" w:eastAsia="微软雅黑" w:hAnsi="微软雅黑"/>
          <w:sz w:val="21"/>
          <w:szCs w:val="21"/>
        </w:rPr>
        <w:t>帮助戴森小仙紫口碑种草</w:t>
      </w:r>
      <w:r w:rsidR="009E0905">
        <w:rPr>
          <w:rFonts w:ascii="微软雅黑" w:eastAsia="微软雅黑" w:hAnsi="微软雅黑" w:hint="eastAsia"/>
          <w:sz w:val="21"/>
          <w:szCs w:val="21"/>
        </w:rPr>
        <w:t>，</w:t>
      </w:r>
      <w:r w:rsidR="009E0905" w:rsidRPr="009E0905">
        <w:rPr>
          <w:rFonts w:ascii="微软雅黑" w:eastAsia="微软雅黑" w:hAnsi="微软雅黑" w:hint="eastAsia"/>
          <w:sz w:val="21"/>
          <w:szCs w:val="21"/>
        </w:rPr>
        <w:t>千位各领域</w:t>
      </w:r>
      <w:r w:rsidR="009E0905" w:rsidRPr="009E0905">
        <w:rPr>
          <w:rFonts w:ascii="微软雅黑" w:eastAsia="微软雅黑" w:hAnsi="微软雅黑"/>
          <w:sz w:val="21"/>
          <w:szCs w:val="21"/>
        </w:rPr>
        <w:t>KOL共同参与话题，安利神仙紫色好物，引爆话题声量</w:t>
      </w:r>
      <w:r w:rsidR="009E0905">
        <w:rPr>
          <w:rFonts w:ascii="微软雅黑" w:eastAsia="微软雅黑" w:hAnsi="微软雅黑" w:hint="eastAsia"/>
          <w:sz w:val="21"/>
          <w:szCs w:val="21"/>
        </w:rPr>
        <w:t>。</w:t>
      </w:r>
    </w:p>
    <w:p w14:paraId="58AFD60F" w14:textId="2CDCA142" w:rsidR="009E0905" w:rsidRDefault="009E0905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其中</w:t>
      </w:r>
      <w:r w:rsidRPr="009E0905">
        <w:rPr>
          <w:rFonts w:ascii="微软雅黑" w:eastAsia="微软雅黑" w:hAnsi="微软雅黑" w:hint="eastAsia"/>
          <w:sz w:val="21"/>
          <w:szCs w:val="21"/>
        </w:rPr>
        <w:t>优质达人内容以聚宝盆代投开展二次传播，最大化达人博文价值，大幅提升互动率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7232085" w14:textId="65FC678A" w:rsidR="009E0905" w:rsidRDefault="009E0905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090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F1D06E8" wp14:editId="4378A323">
            <wp:extent cx="5720715" cy="240538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901A" w14:textId="14C5E7FF" w:rsidR="001E2208" w:rsidRDefault="009E0905" w:rsidP="00487CF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418F0B4" wp14:editId="0C0AD90A">
            <wp:extent cx="5047844" cy="432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784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E565" w14:textId="336AF2F0" w:rsidR="001E2208" w:rsidRDefault="009E0905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0905">
        <w:rPr>
          <w:rFonts w:ascii="微软雅黑" w:eastAsia="微软雅黑" w:hAnsi="微软雅黑" w:hint="eastAsia"/>
          <w:sz w:val="21"/>
          <w:szCs w:val="21"/>
        </w:rPr>
        <w:t>微博大账号矩阵沟通戴森“小仙紫”卖点，积极助推</w:t>
      </w:r>
      <w:r w:rsidRPr="009E0905">
        <w:rPr>
          <w:rFonts w:ascii="微软雅黑" w:eastAsia="微软雅黑" w:hAnsi="微软雅黑"/>
          <w:sz w:val="21"/>
          <w:szCs w:val="21"/>
        </w:rPr>
        <w:t>#这是什么神仙紫色#话题传播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45EF1EF" w14:textId="0761D8F0" w:rsidR="00B816A9" w:rsidRDefault="00B816A9" w:rsidP="00487CF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816A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4A021E3" wp14:editId="1E437E75">
            <wp:extent cx="4944801" cy="3240000"/>
            <wp:effectExtent l="0" t="0" r="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480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105" w14:textId="48D57DDE" w:rsidR="00B816A9" w:rsidRDefault="00B816A9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816A9">
        <w:rPr>
          <w:rFonts w:ascii="微软雅黑" w:eastAsia="微软雅黑" w:hAnsi="微软雅黑" w:hint="eastAsia"/>
          <w:sz w:val="21"/>
          <w:szCs w:val="21"/>
        </w:rPr>
        <w:t>黄金媒介全网覆盖，集中曝光，吸引兴趣人群关注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4FCC249C" w:rsidR="000631F9" w:rsidRPr="00487CF0" w:rsidRDefault="00B816A9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816A9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7216D6B" wp14:editId="1317130B">
            <wp:extent cx="5720715" cy="2727325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487C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91050F1" w14:textId="11E449C0" w:rsidR="00B816A9" w:rsidRDefault="00B816A9" w:rsidP="00487C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816A9">
        <w:rPr>
          <w:rFonts w:ascii="微软雅黑" w:eastAsia="微软雅黑" w:hAnsi="微软雅黑"/>
          <w:sz w:val="21"/>
          <w:szCs w:val="21"/>
        </w:rPr>
        <w:t>#这是什么神仙紫色#</w:t>
      </w:r>
      <w:r w:rsidRPr="00B816A9">
        <w:rPr>
          <w:rFonts w:ascii="微软雅黑" w:eastAsia="微软雅黑" w:hAnsi="微软雅黑" w:hint="eastAsia"/>
          <w:sz w:val="21"/>
          <w:szCs w:val="21"/>
        </w:rPr>
        <w:t>定制子话题阅读量</w:t>
      </w:r>
      <w:r w:rsidRPr="00B816A9">
        <w:rPr>
          <w:rFonts w:ascii="微软雅黑" w:eastAsia="微软雅黑" w:hAnsi="微软雅黑"/>
          <w:sz w:val="21"/>
          <w:szCs w:val="21"/>
        </w:rPr>
        <w:t>3.9亿+</w:t>
      </w:r>
      <w:r w:rsidR="0065057A">
        <w:rPr>
          <w:rFonts w:ascii="微软雅黑" w:eastAsia="微软雅黑" w:hAnsi="微软雅黑" w:hint="eastAsia"/>
          <w:sz w:val="21"/>
          <w:szCs w:val="21"/>
        </w:rPr>
        <w:t>；</w:t>
      </w:r>
    </w:p>
    <w:p w14:paraId="56B9808E" w14:textId="77777777" w:rsidR="0065057A" w:rsidRDefault="00B816A9" w:rsidP="00487C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816A9">
        <w:rPr>
          <w:rFonts w:ascii="微软雅黑" w:eastAsia="微软雅黑" w:hAnsi="微软雅黑"/>
          <w:sz w:val="21"/>
          <w:szCs w:val="21"/>
        </w:rPr>
        <w:t>#趋势大赏</w:t>
      </w:r>
      <w:r>
        <w:rPr>
          <w:rFonts w:ascii="微软雅黑" w:eastAsia="微软雅黑" w:hAnsi="微软雅黑"/>
          <w:sz w:val="21"/>
          <w:szCs w:val="21"/>
        </w:rPr>
        <w:t>#</w:t>
      </w:r>
      <w:r w:rsidRPr="00B816A9">
        <w:rPr>
          <w:rFonts w:ascii="微软雅黑" w:eastAsia="微软雅黑" w:hAnsi="微软雅黑" w:hint="eastAsia"/>
          <w:sz w:val="21"/>
          <w:szCs w:val="21"/>
        </w:rPr>
        <w:t>主话题阅读增量</w:t>
      </w:r>
      <w:r w:rsidRPr="00B816A9">
        <w:rPr>
          <w:rFonts w:ascii="微软雅黑" w:eastAsia="微软雅黑" w:hAnsi="微软雅黑"/>
          <w:sz w:val="21"/>
          <w:szCs w:val="21"/>
        </w:rPr>
        <w:t>1亿</w:t>
      </w:r>
      <w:r>
        <w:rPr>
          <w:rFonts w:ascii="微软雅黑" w:eastAsia="微软雅黑" w:hAnsi="微软雅黑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B816A9">
        <w:rPr>
          <w:rFonts w:ascii="微软雅黑" w:eastAsia="微软雅黑" w:hAnsi="微软雅黑" w:hint="eastAsia"/>
          <w:sz w:val="21"/>
          <w:szCs w:val="21"/>
        </w:rPr>
        <w:t>定制趋势榜单总票数</w:t>
      </w:r>
      <w:r w:rsidRPr="00B816A9">
        <w:rPr>
          <w:rFonts w:ascii="微软雅黑" w:eastAsia="微软雅黑" w:hAnsi="微软雅黑"/>
          <w:sz w:val="21"/>
          <w:szCs w:val="21"/>
        </w:rPr>
        <w:t>7.6万票</w:t>
      </w:r>
      <w:r w:rsidR="0065057A">
        <w:rPr>
          <w:rFonts w:ascii="微软雅黑" w:eastAsia="微软雅黑" w:hAnsi="微软雅黑" w:hint="eastAsia"/>
          <w:sz w:val="21"/>
          <w:szCs w:val="21"/>
        </w:rPr>
        <w:t>；</w:t>
      </w:r>
    </w:p>
    <w:p w14:paraId="4D940BD6" w14:textId="632D2A38" w:rsidR="00B816A9" w:rsidRPr="00B816A9" w:rsidRDefault="00B816A9" w:rsidP="00487C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816A9">
        <w:rPr>
          <w:rFonts w:ascii="微软雅黑" w:eastAsia="微软雅黑" w:hAnsi="微软雅黑" w:hint="eastAsia"/>
          <w:sz w:val="21"/>
          <w:szCs w:val="21"/>
        </w:rPr>
        <w:t>产品声量大幅提升，在</w:t>
      </w:r>
      <w:r w:rsidRPr="00B816A9">
        <w:rPr>
          <w:rFonts w:ascii="微软雅黑" w:eastAsia="微软雅黑" w:hAnsi="微软雅黑"/>
          <w:sz w:val="21"/>
          <w:szCs w:val="21"/>
        </w:rPr>
        <w:t>Big Day期间达到峰值，后续借聚宝盆实现热度持续发酵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149A509D" w14:textId="65A56211" w:rsidR="00B816A9" w:rsidRDefault="00B816A9" w:rsidP="00487CF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816A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4B90248" wp14:editId="2FB6C63A">
            <wp:extent cx="5720715" cy="252095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9801" w14:textId="5ED90593" w:rsidR="00B816A9" w:rsidRDefault="00B816A9" w:rsidP="00487C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816A9">
        <w:rPr>
          <w:rFonts w:ascii="微软雅黑" w:eastAsia="微软雅黑" w:hAnsi="微软雅黑" w:hint="eastAsia"/>
          <w:sz w:val="21"/>
          <w:szCs w:val="21"/>
        </w:rPr>
        <w:t>产品认知提升，“小仙紫”和戴森品牌及吸尘器品类实现绑定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212F9A8F" w14:textId="14B00783" w:rsidR="00B816A9" w:rsidRDefault="00B816A9" w:rsidP="00487CF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816A9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539A43B" wp14:editId="00312A5C">
            <wp:extent cx="5720715" cy="278511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C5EC" w14:textId="4CE741ED" w:rsidR="00B816A9" w:rsidRDefault="00B816A9" w:rsidP="00487C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816A9">
        <w:rPr>
          <w:rFonts w:ascii="微软雅黑" w:eastAsia="微软雅黑" w:hAnsi="微软雅黑" w:hint="eastAsia"/>
          <w:sz w:val="21"/>
          <w:szCs w:val="21"/>
        </w:rPr>
        <w:t>话题持续传播，触达母婴、宠物等兴趣领域女性用户，精准覆盖品牌目标消费者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1BA727E3" w14:textId="797062CD" w:rsidR="00B816A9" w:rsidRDefault="00B816A9" w:rsidP="00487C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816A9">
        <w:rPr>
          <w:rFonts w:ascii="微软雅黑" w:eastAsia="微软雅黑" w:hAnsi="微软雅黑"/>
          <w:sz w:val="21"/>
          <w:szCs w:val="21"/>
        </w:rPr>
        <w:t>#趋势大赏</w:t>
      </w:r>
      <w:r>
        <w:rPr>
          <w:rFonts w:ascii="微软雅黑" w:eastAsia="微软雅黑" w:hAnsi="微软雅黑"/>
          <w:sz w:val="21"/>
          <w:szCs w:val="21"/>
        </w:rPr>
        <w:t>#</w:t>
      </w:r>
      <w:r w:rsidRPr="00B816A9">
        <w:rPr>
          <w:rFonts w:ascii="微软雅黑" w:eastAsia="微软雅黑" w:hAnsi="微软雅黑" w:hint="eastAsia"/>
          <w:sz w:val="21"/>
          <w:szCs w:val="21"/>
        </w:rPr>
        <w:t>话题触达人群与戴森兴趣人群重合度</w:t>
      </w:r>
      <w:r w:rsidRPr="00B816A9">
        <w:rPr>
          <w:rFonts w:ascii="微软雅黑" w:eastAsia="微软雅黑" w:hAnsi="微软雅黑"/>
          <w:sz w:val="21"/>
          <w:szCs w:val="21"/>
        </w:rPr>
        <w:t>55.18%</w:t>
      </w:r>
      <w:r w:rsidR="0065057A">
        <w:rPr>
          <w:rFonts w:ascii="微软雅黑" w:eastAsia="微软雅黑" w:hAnsi="微软雅黑" w:hint="eastAsia"/>
          <w:sz w:val="21"/>
          <w:szCs w:val="21"/>
        </w:rPr>
        <w:t>；</w:t>
      </w:r>
    </w:p>
    <w:p w14:paraId="29FA49AC" w14:textId="1834FB59" w:rsidR="00B816A9" w:rsidRDefault="00B816A9" w:rsidP="00487C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816A9">
        <w:rPr>
          <w:rFonts w:ascii="微软雅黑" w:eastAsia="微软雅黑" w:hAnsi="微软雅黑"/>
          <w:sz w:val="21"/>
          <w:szCs w:val="21"/>
        </w:rPr>
        <w:t>#这是什么神仙紫色</w:t>
      </w:r>
      <w:r>
        <w:rPr>
          <w:rFonts w:ascii="微软雅黑" w:eastAsia="微软雅黑" w:hAnsi="微软雅黑"/>
          <w:sz w:val="21"/>
          <w:szCs w:val="21"/>
        </w:rPr>
        <w:t>#</w:t>
      </w:r>
      <w:r w:rsidRPr="00B816A9">
        <w:rPr>
          <w:rFonts w:ascii="微软雅黑" w:eastAsia="微软雅黑" w:hAnsi="微软雅黑" w:hint="eastAsia"/>
          <w:sz w:val="21"/>
          <w:szCs w:val="21"/>
        </w:rPr>
        <w:t>话题触达人群与戴森兴趣人群重合度</w:t>
      </w:r>
      <w:r w:rsidRPr="00B816A9">
        <w:rPr>
          <w:rFonts w:ascii="微软雅黑" w:eastAsia="微软雅黑" w:hAnsi="微软雅黑"/>
          <w:sz w:val="21"/>
          <w:szCs w:val="21"/>
        </w:rPr>
        <w:t>66.94%</w:t>
      </w:r>
      <w:r w:rsidR="0065057A">
        <w:rPr>
          <w:rFonts w:ascii="微软雅黑" w:eastAsia="微软雅黑" w:hAnsi="微软雅黑" w:hint="eastAsia"/>
          <w:sz w:val="21"/>
          <w:szCs w:val="21"/>
        </w:rPr>
        <w:t>。</w:t>
      </w:r>
    </w:p>
    <w:p w14:paraId="59EDF94A" w14:textId="401CDE31" w:rsidR="00B816A9" w:rsidRDefault="00B816A9" w:rsidP="00487CF0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  <w:szCs w:val="21"/>
        </w:rPr>
      </w:pPr>
      <w:r w:rsidRPr="00B816A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34AC760" wp14:editId="7160E724">
            <wp:extent cx="4724400" cy="2262505"/>
            <wp:effectExtent l="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1987" r="5429"/>
                    <a:stretch/>
                  </pic:blipFill>
                  <pic:spPr bwMode="auto">
                    <a:xfrm>
                      <a:off x="0" y="0"/>
                      <a:ext cx="4724400" cy="226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CAD94" w14:textId="17E8951E" w:rsidR="00BC7577" w:rsidRPr="00487CF0" w:rsidRDefault="00B816A9" w:rsidP="00487CF0">
      <w:pPr>
        <w:spacing w:before="100" w:beforeAutospacing="1" w:after="100" w:afterAutospacing="1"/>
        <w:ind w:right="210"/>
        <w:jc w:val="right"/>
        <w:rPr>
          <w:rFonts w:ascii="微软雅黑" w:eastAsia="微软雅黑" w:hAnsi="微软雅黑" w:hint="eastAsia"/>
          <w:sz w:val="21"/>
          <w:szCs w:val="21"/>
        </w:rPr>
      </w:pPr>
      <w:r w:rsidRPr="00B816A9">
        <w:rPr>
          <w:rFonts w:ascii="微软雅黑" w:eastAsia="微软雅黑" w:hAnsi="微软雅黑" w:hint="eastAsia"/>
          <w:sz w:val="21"/>
          <w:szCs w:val="21"/>
        </w:rPr>
        <w:t>（数据源：微博）</w:t>
      </w:r>
    </w:p>
    <w:sectPr w:rsidR="00BC7577" w:rsidRPr="00487CF0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6D797" w14:textId="77777777" w:rsidR="004F57E6" w:rsidRDefault="004F57E6">
      <w:r>
        <w:separator/>
      </w:r>
    </w:p>
  </w:endnote>
  <w:endnote w:type="continuationSeparator" w:id="0">
    <w:p w14:paraId="35B50B0D" w14:textId="77777777" w:rsidR="004F57E6" w:rsidRDefault="004F5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5923E" w14:textId="77777777" w:rsidR="0065057A" w:rsidRDefault="0065057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3BEF4" w14:textId="77777777" w:rsidR="004F57E6" w:rsidRDefault="004F57E6">
      <w:r>
        <w:separator/>
      </w:r>
    </w:p>
  </w:footnote>
  <w:footnote w:type="continuationSeparator" w:id="0">
    <w:p w14:paraId="1651E4FA" w14:textId="77777777" w:rsidR="004F57E6" w:rsidRDefault="004F5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807EC" w14:textId="77777777" w:rsidR="0065057A" w:rsidRDefault="0065057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F890B" w14:textId="77777777" w:rsidR="0065057A" w:rsidRDefault="0065057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485FBA"/>
    <w:multiLevelType w:val="hybridMultilevel"/>
    <w:tmpl w:val="D66443EE"/>
    <w:lvl w:ilvl="0" w:tplc="A590FA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1AB0C93"/>
    <w:multiLevelType w:val="hybridMultilevel"/>
    <w:tmpl w:val="83E67614"/>
    <w:lvl w:ilvl="0" w:tplc="AEF0E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5"/>
  </w:num>
  <w:num w:numId="14">
    <w:abstractNumId w:val="12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0F77CA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2208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4FE8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87CF0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57E6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8CE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57A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66A6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905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3BA8"/>
    <w:rsid w:val="00B5241D"/>
    <w:rsid w:val="00B54EBC"/>
    <w:rsid w:val="00B71E01"/>
    <w:rsid w:val="00B816A9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0438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D83AC2E-CC91-D94B-AF9C-47AD3C107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141</Words>
  <Characters>808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2021-01-30T15:36:00Z</dcterms:created>
  <dcterms:modified xsi:type="dcterms:W3CDTF">2021-01-30T15:36:00Z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