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726C2733" w:rsidR="008B689B" w:rsidRPr="0065610D" w:rsidRDefault="007A2E71" w:rsidP="0065610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65610D">
        <w:rPr>
          <w:rFonts w:ascii="微软雅黑" w:eastAsia="微软雅黑" w:hAnsi="微软雅黑" w:hint="eastAsia"/>
          <w:b/>
          <w:sz w:val="32"/>
          <w:szCs w:val="32"/>
        </w:rPr>
        <w:t>飞鹤星飞帆</w:t>
      </w:r>
      <w:r w:rsidRPr="0065610D">
        <w:rPr>
          <w:rFonts w:ascii="微软雅黑" w:eastAsia="微软雅黑" w:hAnsi="微软雅黑"/>
          <w:b/>
          <w:sz w:val="32"/>
          <w:szCs w:val="32"/>
        </w:rPr>
        <w:t>#528中国宝宝日#</w:t>
      </w:r>
    </w:p>
    <w:bookmarkEnd w:id="0"/>
    <w:p w14:paraId="0B14D8D6" w14:textId="5FED27B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A2E71" w:rsidRPr="007A2E71">
        <w:rPr>
          <w:rFonts w:ascii="微软雅黑" w:eastAsia="微软雅黑" w:hAnsi="微软雅黑" w:hint="eastAsia"/>
          <w:sz w:val="21"/>
          <w:szCs w:val="21"/>
        </w:rPr>
        <w:t>飞鹤</w:t>
      </w:r>
    </w:p>
    <w:p w14:paraId="39CF38F3" w14:textId="01F53D7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A2E71">
        <w:rPr>
          <w:rFonts w:ascii="微软雅黑" w:eastAsia="微软雅黑" w:hAnsi="微软雅黑" w:hint="eastAsia"/>
          <w:sz w:val="21"/>
          <w:szCs w:val="21"/>
        </w:rPr>
        <w:t>奶粉</w:t>
      </w:r>
    </w:p>
    <w:p w14:paraId="5DC88663" w14:textId="6A44243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A2E71" w:rsidRPr="007A2E71">
        <w:rPr>
          <w:rFonts w:ascii="微软雅黑" w:eastAsia="微软雅黑" w:hAnsi="微软雅黑"/>
          <w:sz w:val="21"/>
          <w:szCs w:val="21"/>
        </w:rPr>
        <w:t>2020.</w:t>
      </w:r>
      <w:r w:rsidR="00B70F37">
        <w:rPr>
          <w:rFonts w:ascii="微软雅黑" w:eastAsia="微软雅黑" w:hAnsi="微软雅黑"/>
          <w:sz w:val="21"/>
          <w:szCs w:val="21"/>
        </w:rPr>
        <w:t>0</w:t>
      </w:r>
      <w:r w:rsidR="007A2E71" w:rsidRPr="007A2E71">
        <w:rPr>
          <w:rFonts w:ascii="微软雅黑" w:eastAsia="微软雅黑" w:hAnsi="微软雅黑"/>
          <w:sz w:val="21"/>
          <w:szCs w:val="21"/>
        </w:rPr>
        <w:t>5.20-</w:t>
      </w:r>
      <w:r w:rsidR="00B70F37">
        <w:rPr>
          <w:rFonts w:ascii="微软雅黑" w:eastAsia="微软雅黑" w:hAnsi="微软雅黑"/>
          <w:sz w:val="21"/>
          <w:szCs w:val="21"/>
        </w:rPr>
        <w:t>0</w:t>
      </w:r>
      <w:r w:rsidR="007A2E71" w:rsidRPr="007A2E71">
        <w:rPr>
          <w:rFonts w:ascii="微软雅黑" w:eastAsia="微软雅黑" w:hAnsi="微软雅黑"/>
          <w:sz w:val="21"/>
          <w:szCs w:val="21"/>
        </w:rPr>
        <w:t>6.31</w:t>
      </w:r>
    </w:p>
    <w:p w14:paraId="31902DC7" w14:textId="15D522F4" w:rsidR="003A0BF8" w:rsidRPr="00B70F37" w:rsidRDefault="000631F9" w:rsidP="00B70F3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70F37" w:rsidRPr="00B70F37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3A45132A" w:rsidR="000631F9" w:rsidRPr="0065610D" w:rsidRDefault="007A2E71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A2E71">
        <w:rPr>
          <w:rFonts w:ascii="微软雅黑" w:eastAsia="微软雅黑" w:hAnsi="微软雅黑" w:hint="eastAsia"/>
          <w:sz w:val="21"/>
          <w:szCs w:val="21"/>
        </w:rPr>
        <w:t>疫情冲击下，进口婴幼儿奶粉供应受阻，国产奶粉迎来增长机遇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7A2E71">
        <w:rPr>
          <w:rFonts w:ascii="微软雅黑" w:eastAsia="微软雅黑" w:hAnsi="微软雅黑" w:hint="eastAsia"/>
          <w:sz w:val="21"/>
          <w:szCs w:val="21"/>
        </w:rPr>
        <w:t>飞鹤作为国产奶粉</w:t>
      </w:r>
      <w:r>
        <w:rPr>
          <w:rFonts w:ascii="微软雅黑" w:eastAsia="微软雅黑" w:hAnsi="微软雅黑" w:hint="eastAsia"/>
          <w:sz w:val="21"/>
          <w:szCs w:val="21"/>
        </w:rPr>
        <w:t>头部</w:t>
      </w:r>
      <w:r w:rsidRPr="007A2E71">
        <w:rPr>
          <w:rFonts w:ascii="微软雅黑" w:eastAsia="微软雅黑" w:hAnsi="微软雅黑" w:hint="eastAsia"/>
          <w:sz w:val="21"/>
          <w:szCs w:val="21"/>
        </w:rPr>
        <w:t>品牌，销量一直遥遥领先，但一二线城市的覆盖一直未达到预期，加上来自国产众多品牌奶粉的不断冲击，飞鹤希望在</w:t>
      </w:r>
      <w:r w:rsidRPr="007A2E71">
        <w:rPr>
          <w:rFonts w:ascii="微软雅黑" w:eastAsia="微软雅黑" w:hAnsi="微软雅黑"/>
          <w:sz w:val="21"/>
          <w:szCs w:val="21"/>
        </w:rPr>
        <w:t>528宝宝日推出星飞帆新品巩固市场地位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06FCFEEA" w:rsidR="00E40EE7" w:rsidRPr="007A2E71" w:rsidRDefault="007A2E71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扩大新品声量；深化</w:t>
      </w:r>
      <w:r>
        <w:rPr>
          <w:rFonts w:ascii="微软雅黑" w:eastAsia="微软雅黑" w:hAnsi="微软雅黑"/>
          <w:sz w:val="21"/>
          <w:szCs w:val="21"/>
        </w:rPr>
        <w:t>品牌影响力，</w:t>
      </w:r>
      <w:r>
        <w:rPr>
          <w:rFonts w:ascii="微软雅黑" w:eastAsia="微软雅黑" w:hAnsi="微软雅黑" w:hint="eastAsia"/>
          <w:sz w:val="21"/>
          <w:szCs w:val="21"/>
        </w:rPr>
        <w:t>持续</w:t>
      </w:r>
      <w:r>
        <w:rPr>
          <w:rFonts w:ascii="微软雅黑" w:eastAsia="微软雅黑" w:hAnsi="微软雅黑"/>
          <w:sz w:val="21"/>
          <w:szCs w:val="21"/>
        </w:rPr>
        <w:t>巩固品牌头部市场地位</w:t>
      </w:r>
      <w:r w:rsidR="00B70F37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1CF7BB5D" w:rsidR="00B5241D" w:rsidRDefault="000631F9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6DBB314" w14:textId="32CC0EFB" w:rsidR="00B70F37" w:rsidRPr="0065610D" w:rsidRDefault="00B70F37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1"/>
          <w:szCs w:val="21"/>
        </w:rPr>
      </w:pPr>
      <w:r w:rsidRPr="00B70F37">
        <w:rPr>
          <w:rFonts w:ascii="微软雅黑" w:eastAsia="微软雅黑" w:hAnsi="微软雅黑" w:hint="eastAsia"/>
          <w:b/>
          <w:sz w:val="21"/>
          <w:szCs w:val="21"/>
        </w:rPr>
        <w:t>案例</w:t>
      </w:r>
      <w:r w:rsidRPr="0065610D">
        <w:rPr>
          <w:rFonts w:ascii="微软雅黑" w:eastAsia="微软雅黑" w:hAnsi="微软雅黑" w:hint="eastAsia"/>
          <w:b/>
          <w:sz w:val="21"/>
          <w:szCs w:val="21"/>
        </w:rPr>
        <w:t>视频：</w:t>
      </w:r>
      <w:hyperlink r:id="rId8" w:history="1">
        <w:r w:rsidRPr="0065610D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https://hd.weibo.com/senior/view/30968</w:t>
        </w:r>
      </w:hyperlink>
    </w:p>
    <w:p w14:paraId="1B361015" w14:textId="596780F5" w:rsidR="000631F9" w:rsidRPr="0065610D" w:rsidRDefault="007A2E71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A2E71">
        <w:rPr>
          <w:rFonts w:ascii="微软雅黑" w:eastAsia="微软雅黑" w:hAnsi="微软雅黑"/>
          <w:sz w:val="21"/>
          <w:szCs w:val="21"/>
        </w:rPr>
        <w:t>本次营销策略主打“新鲜”概念，强化“冠军品质”。通过代言人章子怡强化品牌形象，</w:t>
      </w:r>
      <w:r w:rsidR="00867915" w:rsidRPr="007A2E71">
        <w:rPr>
          <w:rFonts w:ascii="微软雅黑" w:eastAsia="微软雅黑" w:hAnsi="微软雅黑" w:hint="eastAsia"/>
          <w:sz w:val="21"/>
          <w:szCs w:val="21"/>
        </w:rPr>
        <w:t>以微博之力撬动明星大</w:t>
      </w:r>
      <w:r w:rsidR="00867915" w:rsidRPr="007A2E71">
        <w:rPr>
          <w:rFonts w:ascii="微软雅黑" w:eastAsia="微软雅黑" w:hAnsi="微软雅黑"/>
          <w:sz w:val="21"/>
          <w:szCs w:val="21"/>
        </w:rPr>
        <w:t>V、粉丝和综艺IP等多维能量，共同加持品牌影响力</w:t>
      </w:r>
      <w:r w:rsidR="00867915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AA7CD91" w14:textId="29B8BB1A" w:rsidR="007A2E71" w:rsidRPr="007A2E71" w:rsidRDefault="007A2E71" w:rsidP="0065610D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7A2E71">
        <w:rPr>
          <w:rFonts w:ascii="微软雅黑" w:eastAsia="微软雅黑" w:hAnsi="微软雅黑" w:hint="eastAsia"/>
          <w:b/>
          <w:szCs w:val="21"/>
        </w:rPr>
        <w:t>自造节日</w:t>
      </w:r>
      <w:r w:rsidRPr="007A2E71">
        <w:rPr>
          <w:rFonts w:ascii="微软雅黑" w:eastAsia="微软雅黑" w:hAnsi="微软雅黑"/>
          <w:b/>
          <w:szCs w:val="21"/>
        </w:rPr>
        <w:t xml:space="preserve"> 引爆全新发布</w:t>
      </w:r>
    </w:p>
    <w:p w14:paraId="5A73E7F3" w14:textId="14291FBE" w:rsidR="00867915" w:rsidRDefault="007A2E71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2E71">
        <w:rPr>
          <w:rFonts w:ascii="微软雅黑" w:eastAsia="微软雅黑" w:hAnsi="微软雅黑"/>
          <w:sz w:val="21"/>
          <w:szCs w:val="21"/>
        </w:rPr>
        <w:t>更适合中国宝宝体质的飞鹤，要为中国宝宝打造专属节日——#528中国宝宝日#，而星飞帆也将在这天全新升级发布！5月28日，飞鹤星飞帆现身微博开机和发现广场，助燃发布会人气。</w:t>
      </w:r>
    </w:p>
    <w:p w14:paraId="6B4CEE97" w14:textId="74B8DD71" w:rsidR="00867915" w:rsidRDefault="00867915" w:rsidP="0065610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6791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AB60A53" wp14:editId="34EFB704">
            <wp:extent cx="3859162" cy="36000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91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2019" w14:textId="1610A77B" w:rsidR="007A2E71" w:rsidRDefault="007A2E71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2E71">
        <w:rPr>
          <w:rFonts w:ascii="微软雅黑" w:eastAsia="微软雅黑" w:hAnsi="微软雅黑"/>
          <w:sz w:val="21"/>
          <w:szCs w:val="21"/>
        </w:rPr>
        <w:t>同时，代言人章子怡晒出陪娃玩乐的幸福时刻，传递飞鹤“新鲜陪伴”理念；马丽、乔杉等星爸星妈组团助阵，从新手妈妈、资深奶爸等多视角，为飞鹤的冠军品质证言。星光加持下，粉丝积极回应，#528中国宝宝日#社交热浪迭起</w:t>
      </w:r>
      <w:r w:rsidR="00B70F37">
        <w:rPr>
          <w:rFonts w:ascii="微软雅黑" w:eastAsia="微软雅黑" w:hAnsi="微软雅黑" w:hint="eastAsia"/>
          <w:sz w:val="21"/>
          <w:szCs w:val="21"/>
        </w:rPr>
        <w:t>。</w:t>
      </w:r>
    </w:p>
    <w:p w14:paraId="2E8A3E04" w14:textId="72CB25AC" w:rsidR="007A2E71" w:rsidRPr="007A2E71" w:rsidRDefault="00867915" w:rsidP="0065610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6791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9EF60F3" wp14:editId="269AAE0D">
            <wp:extent cx="5720715" cy="278384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FE9E" w14:textId="26C79BC2" w:rsidR="007A2E71" w:rsidRPr="007A2E71" w:rsidRDefault="007A2E71" w:rsidP="0065610D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7A2E71">
        <w:rPr>
          <w:rFonts w:ascii="微软雅黑" w:eastAsia="微软雅黑" w:hAnsi="微软雅黑" w:hint="eastAsia"/>
          <w:b/>
          <w:szCs w:val="21"/>
        </w:rPr>
        <w:t>定制综艺</w:t>
      </w:r>
      <w:r w:rsidRPr="007A2E71">
        <w:rPr>
          <w:rFonts w:ascii="微软雅黑" w:eastAsia="微软雅黑" w:hAnsi="微软雅黑"/>
          <w:b/>
          <w:szCs w:val="21"/>
        </w:rPr>
        <w:t xml:space="preserve"> 引领新鲜陪伴</w:t>
      </w:r>
    </w:p>
    <w:p w14:paraId="4B299ABC" w14:textId="4BC3CFF4" w:rsidR="007A2E71" w:rsidRDefault="007A2E71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2E71">
        <w:rPr>
          <w:rFonts w:ascii="微软雅黑" w:eastAsia="微软雅黑" w:hAnsi="微软雅黑"/>
          <w:sz w:val="21"/>
          <w:szCs w:val="21"/>
        </w:rPr>
        <w:t>宝宝日当天，飞鹤定制微综艺#新鲜陪伴记#同步暖心上线</w:t>
      </w:r>
      <w:r w:rsidR="00B70F37">
        <w:rPr>
          <w:rFonts w:ascii="微软雅黑" w:eastAsia="微软雅黑" w:hAnsi="微软雅黑" w:hint="eastAsia"/>
          <w:sz w:val="21"/>
          <w:szCs w:val="21"/>
        </w:rPr>
        <w:t>。</w:t>
      </w:r>
      <w:r w:rsidRPr="007A2E71">
        <w:rPr>
          <w:rFonts w:ascii="微软雅黑" w:eastAsia="微软雅黑" w:hAnsi="微软雅黑"/>
          <w:sz w:val="21"/>
          <w:szCs w:val="21"/>
        </w:rPr>
        <w:t>陈赫、黄圣依等明星爸妈公开陪娃秘籍、育儿攻略，与粉丝分享飞鹤新鲜高品质，更在微博晒出温馨亲子时光……明星育儿话题带动节目频上热搜，@微博综艺引领超350位跨领域大V炒热节目出圈。一个月的新鲜陪伴下，飞鹤搭载育儿内容和节目话题，热力渗透目标人群，深化品牌印象。</w:t>
      </w:r>
    </w:p>
    <w:p w14:paraId="299DDB63" w14:textId="76711C2F" w:rsidR="00867915" w:rsidRPr="007A2E71" w:rsidRDefault="00867915" w:rsidP="0065610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6791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20008F4" wp14:editId="5B175828">
            <wp:extent cx="5007318" cy="360000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731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6619FB0F" w:rsidR="000631F9" w:rsidRDefault="007A2E71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2E71">
        <w:rPr>
          <w:rFonts w:ascii="微软雅黑" w:eastAsia="微软雅黑" w:hAnsi="微软雅黑"/>
          <w:sz w:val="21"/>
          <w:szCs w:val="21"/>
        </w:rPr>
        <w:t>内容营销之外，飞鹤通过信息流精准、高频触达高线城市年轻妈妈群体，反复巩固潜客品牌记忆，一键引导购买。</w:t>
      </w:r>
    </w:p>
    <w:p w14:paraId="324CF076" w14:textId="6C533C12" w:rsidR="007A2E71" w:rsidRPr="0065610D" w:rsidRDefault="00867915" w:rsidP="0065610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6791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3E03867" wp14:editId="2C302A6F">
            <wp:extent cx="1764065" cy="3600000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6002A005-1DDF-A745-9120-7D9E44E358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6002A005-1DDF-A745-9120-7D9E44E358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6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6561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128BDDF" w14:textId="10EE48E1" w:rsidR="00867915" w:rsidRPr="00BF25AE" w:rsidRDefault="00867915" w:rsidP="0065610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BF25AE">
        <w:rPr>
          <w:rFonts w:ascii="微软雅黑" w:eastAsia="微软雅黑" w:hAnsi="微软雅黑" w:hint="eastAsia"/>
          <w:szCs w:val="21"/>
        </w:rPr>
        <w:t>飞鹤核心价值强势曝光</w:t>
      </w:r>
      <w:r w:rsidR="00BF25AE" w:rsidRPr="00BF25AE">
        <w:rPr>
          <w:rFonts w:ascii="微软雅黑" w:eastAsia="微软雅黑" w:hAnsi="微软雅黑" w:hint="eastAsia"/>
          <w:szCs w:val="21"/>
        </w:rPr>
        <w:t>，</w:t>
      </w:r>
      <w:r w:rsidRPr="00BF25AE">
        <w:rPr>
          <w:rFonts w:ascii="微软雅黑" w:eastAsia="微软雅黑" w:hAnsi="微软雅黑"/>
          <w:szCs w:val="21"/>
        </w:rPr>
        <w:t>收获社交高热声量</w:t>
      </w:r>
      <w:r w:rsidRPr="00BF25AE">
        <w:rPr>
          <w:rFonts w:ascii="微软雅黑" w:eastAsia="微软雅黑" w:hAnsi="微软雅黑" w:hint="eastAsia"/>
          <w:szCs w:val="21"/>
        </w:rPr>
        <w:t>：</w:t>
      </w:r>
    </w:p>
    <w:p w14:paraId="43C6C4D9" w14:textId="50346843" w:rsidR="00BF25AE" w:rsidRDefault="00867915" w:rsidP="0065610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7A2E71">
        <w:rPr>
          <w:rFonts w:ascii="微软雅黑" w:eastAsia="微软雅黑" w:hAnsi="微软雅黑" w:hint="eastAsia"/>
          <w:sz w:val="21"/>
          <w:szCs w:val="21"/>
        </w:rPr>
        <w:lastRenderedPageBreak/>
        <w:t>硬广部分：</w:t>
      </w:r>
      <w:r w:rsidRPr="007A2E71">
        <w:rPr>
          <w:rFonts w:ascii="微软雅黑" w:eastAsia="微软雅黑" w:hAnsi="微软雅黑"/>
          <w:sz w:val="21"/>
          <w:szCs w:val="21"/>
        </w:rPr>
        <w:t>5.2亿+</w:t>
      </w:r>
      <w:r w:rsidRPr="00867915">
        <w:rPr>
          <w:rFonts w:ascii="微软雅黑" w:eastAsia="微软雅黑" w:hAnsi="微软雅黑" w:hint="eastAsia"/>
          <w:sz w:val="21"/>
          <w:szCs w:val="21"/>
        </w:rPr>
        <w:t>营销总曝光量</w:t>
      </w:r>
      <w:r w:rsidRPr="007A2E71">
        <w:rPr>
          <w:rFonts w:ascii="微软雅黑" w:eastAsia="微软雅黑" w:hAnsi="微软雅黑"/>
          <w:sz w:val="21"/>
          <w:szCs w:val="21"/>
        </w:rPr>
        <w:t>、2600万</w:t>
      </w:r>
      <w:r w:rsidRPr="00867915">
        <w:rPr>
          <w:rFonts w:ascii="微软雅黑" w:eastAsia="微软雅黑" w:hAnsi="微软雅黑" w:hint="eastAsia"/>
          <w:sz w:val="21"/>
          <w:szCs w:val="21"/>
        </w:rPr>
        <w:t>营销总互动量</w:t>
      </w:r>
      <w:r w:rsidR="00B70F37">
        <w:rPr>
          <w:rFonts w:ascii="微软雅黑" w:eastAsia="微软雅黑" w:hAnsi="微软雅黑" w:hint="eastAsia"/>
          <w:sz w:val="21"/>
          <w:szCs w:val="21"/>
        </w:rPr>
        <w:t>；</w:t>
      </w:r>
      <w:r w:rsidR="007A2E71" w:rsidRPr="007A2E71">
        <w:rPr>
          <w:rFonts w:ascii="微软雅黑" w:eastAsia="微软雅黑" w:hAnsi="微软雅黑"/>
          <w:sz w:val="21"/>
          <w:szCs w:val="21"/>
        </w:rPr>
        <w:t>#新鲜陪伴记#：2.4亿阅读量</w:t>
      </w:r>
      <w:r w:rsidR="00B70F37">
        <w:rPr>
          <w:rFonts w:ascii="微软雅黑" w:eastAsia="微软雅黑" w:hAnsi="微软雅黑" w:hint="eastAsia"/>
          <w:sz w:val="21"/>
          <w:szCs w:val="21"/>
        </w:rPr>
        <w:t>。</w:t>
      </w:r>
    </w:p>
    <w:p w14:paraId="65D195B9" w14:textId="77777777" w:rsidR="00B70F37" w:rsidRDefault="00BF25AE" w:rsidP="0065610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BF25AE">
        <w:rPr>
          <w:rFonts w:ascii="微软雅黑" w:eastAsia="微软雅黑" w:hAnsi="微软雅黑"/>
          <w:szCs w:val="21"/>
        </w:rPr>
        <w:t>成功捆绑明星代言人传递“更适合中国宝宝”的核心理念</w:t>
      </w:r>
      <w:r w:rsidRPr="00BF25AE">
        <w:rPr>
          <w:rFonts w:ascii="微软雅黑" w:eastAsia="微软雅黑" w:hAnsi="微软雅黑" w:hint="eastAsia"/>
          <w:szCs w:val="21"/>
        </w:rPr>
        <w:t>：</w:t>
      </w:r>
    </w:p>
    <w:p w14:paraId="60578C59" w14:textId="611460C7" w:rsidR="00BF25AE" w:rsidRPr="00B70F37" w:rsidRDefault="00BF25AE" w:rsidP="0065610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70F37">
        <w:rPr>
          <w:rFonts w:ascii="微软雅黑" w:eastAsia="微软雅黑" w:hAnsi="微软雅黑" w:hint="eastAsia"/>
          <w:sz w:val="21"/>
          <w:szCs w:val="21"/>
        </w:rPr>
        <w:t>本次</w:t>
      </w:r>
      <w:r w:rsidRPr="00B70F37">
        <w:rPr>
          <w:rFonts w:ascii="微软雅黑" w:eastAsia="微软雅黑" w:hAnsi="微软雅黑"/>
          <w:sz w:val="21"/>
          <w:szCs w:val="21"/>
        </w:rPr>
        <w:t>投放后“</w:t>
      </w:r>
      <w:r w:rsidRPr="00B70F37">
        <w:rPr>
          <w:rFonts w:ascii="微软雅黑" w:eastAsia="微软雅黑" w:hAnsi="微软雅黑" w:hint="eastAsia"/>
          <w:sz w:val="21"/>
          <w:szCs w:val="21"/>
        </w:rPr>
        <w:t>飞鹤</w:t>
      </w:r>
      <w:r w:rsidRPr="00B70F37">
        <w:rPr>
          <w:rFonts w:ascii="微软雅黑" w:eastAsia="微软雅黑" w:hAnsi="微软雅黑"/>
          <w:sz w:val="21"/>
          <w:szCs w:val="21"/>
        </w:rPr>
        <w:t>”</w:t>
      </w:r>
      <w:r w:rsidRPr="00B70F37">
        <w:rPr>
          <w:rFonts w:ascii="微软雅黑" w:eastAsia="微软雅黑" w:hAnsi="微软雅黑" w:hint="eastAsia"/>
          <w:sz w:val="21"/>
          <w:szCs w:val="21"/>
        </w:rPr>
        <w:t>品牌</w:t>
      </w:r>
      <w:r w:rsidRPr="00B70F37">
        <w:rPr>
          <w:rFonts w:ascii="微软雅黑" w:eastAsia="微软雅黑" w:hAnsi="微软雅黑"/>
          <w:sz w:val="21"/>
          <w:szCs w:val="21"/>
        </w:rPr>
        <w:t>词云</w:t>
      </w:r>
    </w:p>
    <w:p w14:paraId="67BCD53C" w14:textId="0590B792" w:rsidR="00867915" w:rsidRDefault="00BF25AE" w:rsidP="0065610D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  <w:szCs w:val="21"/>
        </w:rPr>
      </w:pPr>
      <w:r w:rsidRPr="00BF25A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D154061" wp14:editId="5A3947E4">
            <wp:extent cx="3964841" cy="216000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484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587B" w14:textId="7B99B55E" w:rsidR="00867915" w:rsidRPr="00BF25AE" w:rsidRDefault="00867915" w:rsidP="0065610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BF25AE">
        <w:rPr>
          <w:rFonts w:ascii="微软雅黑" w:eastAsia="微软雅黑" w:hAnsi="微软雅黑" w:hint="eastAsia"/>
          <w:szCs w:val="21"/>
        </w:rPr>
        <w:t>飞鹤持续圈粉高潜用户</w:t>
      </w:r>
      <w:r w:rsidR="00BF25AE" w:rsidRPr="00BF25AE">
        <w:rPr>
          <w:rFonts w:ascii="微软雅黑" w:eastAsia="微软雅黑" w:hAnsi="微软雅黑" w:hint="eastAsia"/>
          <w:szCs w:val="21"/>
        </w:rPr>
        <w:t>，</w:t>
      </w:r>
      <w:r w:rsidR="00BF25AE" w:rsidRPr="00BF25AE">
        <w:rPr>
          <w:rFonts w:ascii="微软雅黑" w:eastAsia="微软雅黑" w:hAnsi="微软雅黑"/>
          <w:szCs w:val="21"/>
        </w:rPr>
        <w:t>激活增长潜能</w:t>
      </w:r>
      <w:r w:rsidRPr="00BF25AE">
        <w:rPr>
          <w:rFonts w:ascii="微软雅黑" w:eastAsia="微软雅黑" w:hAnsi="微软雅黑" w:hint="eastAsia"/>
          <w:szCs w:val="21"/>
        </w:rPr>
        <w:t>：</w:t>
      </w:r>
    </w:p>
    <w:p w14:paraId="4FAB1204" w14:textId="147E3E85" w:rsidR="00867915" w:rsidRDefault="00867915" w:rsidP="0065610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67915">
        <w:rPr>
          <w:rFonts w:ascii="微软雅黑" w:eastAsia="微软雅黑" w:hAnsi="微软雅黑" w:hint="eastAsia"/>
          <w:sz w:val="21"/>
          <w:szCs w:val="21"/>
        </w:rPr>
        <w:t>成功收获高线城市年轻女性用户，为品牌后续营销积累优质潜客！</w:t>
      </w:r>
    </w:p>
    <w:p w14:paraId="64C97BE2" w14:textId="23768B92" w:rsidR="007A2E71" w:rsidRPr="007A2E71" w:rsidRDefault="00867915" w:rsidP="0065610D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86791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F81F40E" wp14:editId="5C499C5F">
            <wp:extent cx="3979006" cy="3181350"/>
            <wp:effectExtent l="0" t="0" r="0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8937" cy="31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7C069074" w:rsidR="00BC7577" w:rsidRPr="00BF25AE" w:rsidRDefault="00BF25AE" w:rsidP="0065610D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（数据源</w:t>
      </w:r>
      <w:r>
        <w:rPr>
          <w:rFonts w:ascii="微软雅黑" w:eastAsia="微软雅黑" w:hAnsi="微软雅黑"/>
          <w:sz w:val="21"/>
          <w:szCs w:val="21"/>
        </w:rPr>
        <w:t>：微博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sectPr w:rsidR="00BC7577" w:rsidRPr="00BF25AE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5D71F" w14:textId="77777777" w:rsidR="00224E23" w:rsidRDefault="00224E23">
      <w:r>
        <w:separator/>
      </w:r>
    </w:p>
  </w:endnote>
  <w:endnote w:type="continuationSeparator" w:id="0">
    <w:p w14:paraId="4B47A633" w14:textId="77777777" w:rsidR="00224E23" w:rsidRDefault="00224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FE359" w14:textId="77777777" w:rsidR="00B70F37" w:rsidRDefault="00B70F3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D56A7" w14:textId="77777777" w:rsidR="00224E23" w:rsidRDefault="00224E23">
      <w:r>
        <w:separator/>
      </w:r>
    </w:p>
  </w:footnote>
  <w:footnote w:type="continuationSeparator" w:id="0">
    <w:p w14:paraId="2BBB0F9C" w14:textId="77777777" w:rsidR="00224E23" w:rsidRDefault="00224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F0CAD" w14:textId="77777777" w:rsidR="00B70F37" w:rsidRDefault="00B70F37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9F973" w14:textId="77777777" w:rsidR="00B70F37" w:rsidRDefault="00B70F37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06E50DA"/>
    <w:multiLevelType w:val="hybridMultilevel"/>
    <w:tmpl w:val="641AA24E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EEE1120"/>
    <w:multiLevelType w:val="hybridMultilevel"/>
    <w:tmpl w:val="B9FA5D7E"/>
    <w:lvl w:ilvl="0" w:tplc="37787B1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5"/>
  </w:num>
  <w:num w:numId="14">
    <w:abstractNumId w:val="12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4E23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0BF8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610D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2E7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67915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45CE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0F37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25AE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37E3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B70F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3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6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968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1B06688-2DD2-1343-99B7-85C73C3F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152</Words>
  <Characters>868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2021-01-30T15:49:00Z</dcterms:created>
  <dcterms:modified xsi:type="dcterms:W3CDTF">2021-01-30T15:49:00Z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