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长沙IFS二周年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长沙</w:t>
      </w:r>
      <w:r>
        <w:rPr>
          <w:rFonts w:ascii="微软雅黑" w:hAnsi="微软雅黑" w:eastAsia="微软雅黑"/>
          <w:sz w:val="21"/>
          <w:szCs w:val="21"/>
        </w:rPr>
        <w:t>IFS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商业地产/零售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</w:t>
      </w:r>
      <w:r>
        <w:rPr>
          <w:rFonts w:ascii="微软雅黑" w:hAnsi="微软雅黑" w:eastAsia="微软雅黑"/>
          <w:sz w:val="21"/>
          <w:szCs w:val="21"/>
        </w:rPr>
        <w:t>020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.0</w:t>
      </w:r>
      <w:r>
        <w:rPr>
          <w:rFonts w:hint="eastAsia" w:ascii="微软雅黑" w:hAnsi="微软雅黑" w:eastAsia="微软雅黑"/>
          <w:sz w:val="21"/>
          <w:szCs w:val="21"/>
        </w:rPr>
        <w:t>4-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ascii="微软雅黑" w:hAnsi="微软雅黑" w:eastAsia="微软雅黑"/>
          <w:sz w:val="21"/>
          <w:szCs w:val="21"/>
        </w:rPr>
        <w:t>6</w:t>
      </w:r>
    </w:p>
    <w:p>
      <w:pPr>
        <w:spacing w:after="240"/>
        <w:textAlignment w:val="baseline"/>
        <w:rPr>
          <w:rFonts w:ascii="微软雅黑" w:hAnsi="微软雅黑" w:eastAsia="微软雅黑"/>
          <w:b w:val="0"/>
          <w:bCs w:val="0"/>
          <w:color w:val="auto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 w:val="0"/>
          <w:color w:val="auto"/>
          <w:sz w:val="21"/>
          <w:szCs w:val="21"/>
        </w:rPr>
        <w:t>大事件营销类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关于长沙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培育文化，休闲和商业发展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：</w:t>
      </w:r>
      <w:r>
        <w:rPr>
          <w:rFonts w:ascii="微软雅黑" w:hAnsi="微软雅黑" w:eastAsia="微软雅黑"/>
          <w:sz w:val="21"/>
          <w:szCs w:val="21"/>
        </w:rPr>
        <w:t>2016年，中央政府宣布了湖南“一带一区”倡议。长沙是湖南省会城市，被指定为首批“国家文化消费试点城市”之一。旨在培育和刺激长沙城市文化，休闲和商业的长期发展。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经济快速增长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：</w:t>
      </w:r>
      <w:r>
        <w:rPr>
          <w:rFonts w:ascii="微软雅黑" w:hAnsi="微软雅黑" w:eastAsia="微软雅黑"/>
          <w:sz w:val="21"/>
          <w:szCs w:val="21"/>
        </w:rPr>
        <w:t>长沙的GDP自2000年以来一直高于全国平均水平。在中国“新一线城市”名单中排名第一，在2019年全国排名第六。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人口强劲增长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:</w:t>
      </w:r>
      <w:r>
        <w:rPr>
          <w:rFonts w:ascii="微软雅黑" w:hAnsi="微软雅黑" w:eastAsia="微软雅黑"/>
          <w:sz w:val="21"/>
          <w:szCs w:val="21"/>
        </w:rPr>
        <w:t>长沙的人口超过800万，其中年轻人和年轻家庭的比例很高。作为房价相对较低的一线城市，长沙吸引了来自北京和上海的年轻人。 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居住在长沙的人们倾向于消费更多并享受更高的生活质量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:</w:t>
      </w:r>
      <w:r>
        <w:rPr>
          <w:rFonts w:ascii="微软雅黑" w:hAnsi="微软雅黑" w:eastAsia="微软雅黑"/>
          <w:sz w:val="21"/>
          <w:szCs w:val="21"/>
        </w:rPr>
        <w:t>长沙的年轻人口有很强的消费需求，并对流行文化感兴趣。他们享受夜生活，追求高品质的生活。他们倾向于在优质的餐饮/娱乐服务上消费更多。他们中的大多数人倾向于超前消费，而不是将钱储蓄在银行。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关于长沙IFS (CSIFS)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中国的骄傲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：</w:t>
      </w:r>
      <w:r>
        <w:rPr>
          <w:rFonts w:ascii="微软雅黑" w:hAnsi="微软雅黑" w:eastAsia="微软雅黑"/>
          <w:sz w:val="21"/>
          <w:szCs w:val="21"/>
        </w:rPr>
        <w:t>截至2019年，为世界最高建筑物排名第15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  <w:r>
        <w:rPr>
          <w:rFonts w:ascii="微软雅黑" w:hAnsi="微软雅黑" w:eastAsia="微软雅黑"/>
          <w:sz w:val="21"/>
          <w:szCs w:val="21"/>
        </w:rPr>
        <w:t>中国首个启用5G网络的商业综合体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湖南省和长沙市的行业领导者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：</w:t>
      </w:r>
      <w:r>
        <w:rPr>
          <w:rFonts w:ascii="微软雅黑" w:hAnsi="微软雅黑" w:eastAsia="微软雅黑"/>
          <w:sz w:val="21"/>
          <w:szCs w:val="21"/>
        </w:rPr>
        <w:t>长沙国金中心于2018年落成。该综合体位于城市CBD-五一广场的中心，集商业，购物和娱乐活动于一体，是九龙仓中国置业旗下最大的商业综合体。这是长沙市第一个超大型商业综合体，提供购物，办公和酒店场所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城市的潮流引领者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：</w:t>
      </w:r>
      <w:r>
        <w:rPr>
          <w:rFonts w:ascii="微软雅黑" w:hAnsi="微软雅黑" w:eastAsia="微软雅黑"/>
          <w:sz w:val="21"/>
          <w:szCs w:val="21"/>
        </w:rPr>
        <w:t>长沙IFS是华中地区的时尚地标，目标群为年轻一代和时尚达人，在城市推广时尚，艺术，文化和娱乐。长沙IFS拥有超50个双层店铺和品牌旗舰店，包括世界上最抢手的品牌为首次入驻长沙、湖南甚至华中。长沙IFS与各种不同类型的国际艺术家和组织联合合作，为长沙增添艺术氛围和时尚调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困难：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COVID-19的影响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2020年，全世界面临着COVID-19带来的前所未有的挑战。长沙面临着与世界上许多其他一线城市相同的困难：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宏观经济环境：一个“无士气”的城市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  <w:r>
        <w:rPr>
          <w:rFonts w:ascii="微软雅黑" w:hAnsi="微软雅黑" w:eastAsia="微软雅黑"/>
          <w:sz w:val="21"/>
          <w:szCs w:val="21"/>
        </w:rPr>
        <w:t>随着中央政府发布国家防疫措施，国家的经济受到严重冲击。随着疫情的迅速蔓延，长沙市整体士气低落。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商业活动陷入停顿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：</w:t>
      </w:r>
      <w:r>
        <w:rPr>
          <w:rFonts w:ascii="微软雅黑" w:hAnsi="微软雅黑" w:eastAsia="微软雅黑"/>
          <w:sz w:val="21"/>
          <w:szCs w:val="21"/>
        </w:rPr>
        <w:t>疫情期间几乎所有商业的活动停止。即便是发展快速的长沙，零售和餐饮业的销售额也分别下降了9％和16％。长沙IFS无疑受到经济不景气和零售业务急剧减少的严重影响，使总营收面临风险。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人们感到沮丧和低落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：</w:t>
      </w:r>
      <w:r>
        <w:rPr>
          <w:rFonts w:ascii="微软雅黑" w:hAnsi="微软雅黑" w:eastAsia="微软雅黑"/>
          <w:sz w:val="21"/>
          <w:szCs w:val="21"/>
        </w:rPr>
        <w:t>人们被隔离防疫所困，面临着COVID-19传播的不确定性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  <w:r>
        <w:rPr>
          <w:rFonts w:ascii="微软雅黑" w:hAnsi="微软雅黑" w:eastAsia="微软雅黑"/>
          <w:sz w:val="21"/>
          <w:szCs w:val="21"/>
        </w:rPr>
        <w:t>人们的首要任务是安全。他们想确保离家外出补给物资时得到有效防护。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作为肩负社会责任的行业领导者，长沙IFS设定以下目标，在长沙IFS及其租户受益的同时，也让城市及市民受益。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总体目标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为人们带来幸福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，</w:t>
      </w:r>
      <w:r>
        <w:rPr>
          <w:rFonts w:ascii="微软雅黑" w:hAnsi="微软雅黑" w:eastAsia="微软雅黑"/>
          <w:sz w:val="21"/>
          <w:szCs w:val="21"/>
        </w:rPr>
        <w:t>为城市和主要利益相关者带来幸福，包括长沙市政府，长沙IFS的租户，购物者和长沙IFS自身，并以热情和积极的氛围点燃这座城市。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成为华中第一商业地标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，</w:t>
      </w:r>
      <w:r>
        <w:rPr>
          <w:rFonts w:ascii="微软雅黑" w:hAnsi="微软雅黑" w:eastAsia="微软雅黑"/>
          <w:sz w:val="21"/>
          <w:szCs w:val="21"/>
        </w:rPr>
        <w:t>巩固长沙IFS在时尚，艺术，文化和娱乐等领域的潮流引领者地位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KPI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销售：与上一年销售同比保持稳定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VIP 会员数量增长: +10,000 (同比年增长率 +10%)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tabs>
          <w:tab w:val="left" w:pos="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Chars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社交媒体粉丝量: +25,000 (同比年增长率 +50%)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 w:val="0"/>
          <w:bCs/>
          <w:sz w:val="21"/>
          <w:szCs w:val="22"/>
        </w:rPr>
      </w:pPr>
      <w:r>
        <w:rPr>
          <w:rFonts w:ascii="微软雅黑" w:hAnsi="微软雅黑" w:eastAsia="微软雅黑"/>
          <w:b w:val="0"/>
          <w:bCs/>
          <w:sz w:val="21"/>
          <w:szCs w:val="22"/>
        </w:rPr>
        <w:t>长沙IFS结合了三个核心要素，在实现目标的同时，还超越了目标。这些策略吸引了不同层面的受众进行社交并再次传播的行动，增强了他们的互动及购买意愿，也提高了他们参与活动的兴趣，从而产生了O2O的滚雪球效应来推动活动影响力</w:t>
      </w:r>
      <w:r>
        <w:rPr>
          <w:rFonts w:hint="eastAsia" w:ascii="微软雅黑" w:hAnsi="微软雅黑" w:eastAsia="微软雅黑"/>
          <w:b w:val="0"/>
          <w:bCs/>
          <w:sz w:val="21"/>
          <w:szCs w:val="2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Autospacing="0"/>
        <w:ind w:firstLine="0" w:firstLineChars="0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I.F.S. 体验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Illumination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eastAsia="微软雅黑"/>
          <w:bCs/>
          <w:sz w:val="21"/>
          <w:szCs w:val="21"/>
        </w:rPr>
        <w:t>光，照亮一切希望</w:t>
      </w:r>
      <w:r>
        <w:rPr>
          <w:rFonts w:ascii="微软雅黑" w:hAnsi="微软雅黑" w:eastAsia="微软雅黑"/>
          <w:bCs/>
          <w:sz w:val="21"/>
          <w:szCs w:val="21"/>
        </w:rPr>
        <w:br w:type="textWrapping"/>
      </w:r>
      <w:r>
        <w:rPr>
          <w:rFonts w:ascii="微软雅黑" w:hAnsi="微软雅黑" w:eastAsia="微软雅黑"/>
          <w:bCs/>
          <w:sz w:val="21"/>
          <w:szCs w:val="21"/>
        </w:rPr>
        <w:t>Future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eastAsia="微软雅黑"/>
          <w:bCs/>
          <w:sz w:val="21"/>
          <w:szCs w:val="21"/>
        </w:rPr>
        <w:t>未来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，</w:t>
      </w:r>
      <w:r>
        <w:rPr>
          <w:rFonts w:ascii="微软雅黑" w:hAnsi="微软雅黑" w:eastAsia="微软雅黑"/>
          <w:bCs/>
          <w:sz w:val="21"/>
          <w:szCs w:val="21"/>
        </w:rPr>
        <w:t>拥有无限可能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Smile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eastAsia="微软雅黑"/>
          <w:bCs/>
          <w:sz w:val="21"/>
          <w:szCs w:val="21"/>
        </w:rPr>
        <w:t>笑容，消除一切隔阂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Cs/>
          <w:sz w:val="21"/>
          <w:szCs w:val="22"/>
          <w:lang w:eastAsia="zh-CN"/>
        </w:rPr>
      </w:pPr>
      <w:r>
        <w:rPr>
          <w:rFonts w:ascii="微软雅黑" w:hAnsi="微软雅黑" w:eastAsia="微软雅黑"/>
          <w:bCs/>
          <w:sz w:val="21"/>
          <w:szCs w:val="22"/>
        </w:rPr>
        <w:t>用光作为物理和隐喻的媒介，照亮</w:t>
      </w:r>
      <w:r>
        <w:rPr>
          <w:rFonts w:ascii="微软雅黑" w:hAnsi="微软雅黑" w:eastAsia="微软雅黑"/>
          <w:b/>
          <w:bCs/>
          <w:sz w:val="21"/>
          <w:szCs w:val="22"/>
        </w:rPr>
        <w:t>(</w:t>
      </w:r>
      <w:r>
        <w:rPr>
          <w:rFonts w:ascii="微软雅黑" w:hAnsi="微软雅黑" w:eastAsia="微软雅黑"/>
          <w:b/>
          <w:bCs/>
          <w:i/>
          <w:iCs/>
          <w:sz w:val="21"/>
          <w:szCs w:val="22"/>
        </w:rPr>
        <w:t xml:space="preserve">Illumination) </w:t>
      </w:r>
      <w:r>
        <w:rPr>
          <w:rFonts w:ascii="微软雅黑" w:hAnsi="微软雅黑" w:eastAsia="微软雅黑"/>
          <w:bCs/>
          <w:sz w:val="21"/>
          <w:szCs w:val="22"/>
        </w:rPr>
        <w:t>美好的未来</w:t>
      </w:r>
      <w:r>
        <w:rPr>
          <w:rFonts w:ascii="微软雅黑" w:hAnsi="微软雅黑" w:eastAsia="微软雅黑"/>
          <w:b/>
          <w:bCs/>
          <w:sz w:val="21"/>
          <w:szCs w:val="22"/>
        </w:rPr>
        <w:t>(</w:t>
      </w:r>
      <w:r>
        <w:rPr>
          <w:rFonts w:ascii="微软雅黑" w:hAnsi="微软雅黑" w:eastAsia="微软雅黑"/>
          <w:b/>
          <w:bCs/>
          <w:i/>
          <w:iCs/>
          <w:sz w:val="21"/>
          <w:szCs w:val="22"/>
        </w:rPr>
        <w:t>Future)</w:t>
      </w:r>
      <w:r>
        <w:rPr>
          <w:rFonts w:ascii="微软雅黑" w:hAnsi="微软雅黑" w:eastAsia="微软雅黑"/>
          <w:bCs/>
          <w:sz w:val="21"/>
          <w:szCs w:val="22"/>
        </w:rPr>
        <w:t>，将微笑</w:t>
      </w:r>
      <w:r>
        <w:rPr>
          <w:rFonts w:ascii="微软雅黑" w:hAnsi="微软雅黑" w:eastAsia="微软雅黑"/>
          <w:b/>
          <w:bCs/>
          <w:sz w:val="21"/>
          <w:szCs w:val="22"/>
        </w:rPr>
        <w:t>(</w:t>
      </w:r>
      <w:r>
        <w:rPr>
          <w:rFonts w:ascii="微软雅黑" w:hAnsi="微软雅黑" w:eastAsia="微软雅黑"/>
          <w:b/>
          <w:bCs/>
          <w:i/>
          <w:iCs/>
          <w:sz w:val="21"/>
          <w:szCs w:val="22"/>
        </w:rPr>
        <w:t>Smile)</w:t>
      </w:r>
      <w:r>
        <w:rPr>
          <w:rFonts w:ascii="微软雅黑" w:hAnsi="微软雅黑" w:eastAsia="微软雅黑"/>
          <w:bCs/>
          <w:sz w:val="21"/>
          <w:szCs w:val="22"/>
        </w:rPr>
        <w:t>带入长沙</w:t>
      </w:r>
      <w:r>
        <w:rPr>
          <w:rFonts w:hint="eastAsia" w:ascii="微软雅黑" w:hAnsi="微软雅黑" w:eastAsia="微软雅黑"/>
          <w:bCs/>
          <w:sz w:val="21"/>
          <w:szCs w:val="22"/>
          <w:lang w:eastAsia="zh-CN"/>
        </w:rPr>
        <w:t>；</w:t>
      </w:r>
      <w:r>
        <w:rPr>
          <w:rFonts w:ascii="微软雅黑" w:hAnsi="微软雅黑" w:eastAsia="微软雅黑"/>
          <w:bCs/>
          <w:sz w:val="21"/>
          <w:szCs w:val="22"/>
        </w:rPr>
        <w:t>通过活动创造一系列独特的体验，以吸引所有主要利益相关者</w:t>
      </w:r>
      <w:r>
        <w:rPr>
          <w:rFonts w:hint="eastAsia" w:ascii="微软雅黑" w:hAnsi="微软雅黑" w:eastAsia="微软雅黑"/>
          <w:bCs/>
          <w:sz w:val="21"/>
          <w:szCs w:val="22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合作伙伴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长沙IFS与不同合作方联动，共同举办各类活动，并为关键利益相关者创造独特的体验。</w:t>
      </w:r>
      <w:r>
        <w:rPr>
          <w:rFonts w:ascii="微软雅黑" w:hAnsi="微软雅黑" w:eastAsia="微软雅黑"/>
          <w:sz w:val="21"/>
          <w:szCs w:val="21"/>
        </w:rPr>
        <w:t>长沙IFS成立2周年纪念活动的合作伙伴包括但不限于长沙市政府，长沙市文旅局，意大利达芬奇博物馆，多媒体公司DJI，艺术家林子楠，书籍二手书店多抓鱼等。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Cs/>
          <w:sz w:val="21"/>
          <w:szCs w:val="22"/>
        </w:rPr>
      </w:pPr>
      <w:r>
        <w:rPr>
          <w:rFonts w:ascii="微软雅黑" w:hAnsi="微软雅黑" w:eastAsia="微软雅黑"/>
          <w:b/>
          <w:bCs/>
          <w:sz w:val="21"/>
          <w:szCs w:val="22"/>
        </w:rPr>
        <w:t>时间计划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2"/>
        </w:rPr>
      </w:pPr>
      <w:r>
        <w:rPr>
          <w:rFonts w:ascii="微软雅黑" w:hAnsi="微软雅黑" w:eastAsia="微软雅黑"/>
          <w:bCs/>
          <w:sz w:val="21"/>
          <w:szCs w:val="22"/>
        </w:rPr>
        <w:t xml:space="preserve">所有活动是在COVID-19疫情稳定时在长沙举办。也是在关键节点五一黄金周（五月）期间举行。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2"/>
        </w:rPr>
      </w:pPr>
      <w:r>
        <w:rPr>
          <w:rFonts w:ascii="微软雅黑" w:hAnsi="微软雅黑" w:eastAsia="微软雅黑"/>
          <w:bCs/>
          <w:sz w:val="21"/>
          <w:szCs w:val="22"/>
        </w:rPr>
        <w:t>这是一个为期3个月分阶段的活动，从4月份开始进行预热，以激发人们“重新社会化”的情绪。5月是活动发展及高潮期，在6月的延续期，我们专注于跟进并保持活动传播</w:t>
      </w:r>
      <w:r>
        <w:rPr>
          <w:rFonts w:hint="eastAsia" w:ascii="微软雅黑" w:hAnsi="微软雅黑" w:eastAsia="微软雅黑"/>
          <w:bCs/>
          <w:sz w:val="21"/>
          <w:szCs w:val="22"/>
        </w:rPr>
        <w:t>影响力</w:t>
      </w:r>
      <w:r>
        <w:rPr>
          <w:rFonts w:ascii="微软雅黑" w:hAnsi="微软雅黑" w:eastAsia="微软雅黑"/>
          <w:bCs/>
          <w:sz w:val="21"/>
          <w:szCs w:val="22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四月: 预热期Warm-up Period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为了激发人们的“重新社会化”情绪，长沙IFS与多家租户合作，为VIP提供较小规模的活动。这些活动仅针对VIP，即Mobile Marketplace 和双倍积分奖励。它的目的是测试市场反应。这些VIP通过口口相传的渠道得知商场重新开放的消息，随着COVID-19的疫情消退，准备在长沙IFS安全地购物。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云逛街 云购物 Mobile Marketplace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VIP在线购物的专属体验：VIP管家会被分配给各个VIP，以便他们可以通过微信在长沙IFS开启虚拟购物之旅。管家会在品牌租户内拍照，并与VIP进行实时沟通。确认后，商品将直接送到贵宾手上。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长沙IFS更联动抖音、湖南经视，在抖音、芒果V直播平台进行两个小时的“宅家云逛街”官方直播，带出客人在疫情下也可以安在家中享受购物的乐趣。直播邀请了经视主持人端木聆莎（抖音获赞量15.5万）、VIP大使、商家代表现场直播探店分享。直播更新加入双人探店连麦的方式，实现顾客在同一屏幕看到不同的店铺实景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双倍积分奖励 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VIP的独家促销活动能在钟表珠宝等奢侈品消费上赚取双倍积分。参与的品牌包括Louis Vuitton，Cartier，Hermes和Gucci。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2020年4月的成效(Result)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VIP销售额：RMB 6,500万元，月环比 + 60％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零售客流量：210万客流量，月环比+ 100％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 xml:space="preserve">五月：上线/高峰期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所有活动的设计均符合主题 </w:t>
      </w:r>
      <w:r>
        <w:rPr>
          <w:rFonts w:ascii="微软雅黑" w:hAnsi="微软雅黑" w:eastAsia="微软雅黑"/>
          <w:i w:val="0"/>
          <w:iCs w:val="0"/>
          <w:sz w:val="21"/>
          <w:szCs w:val="21"/>
        </w:rPr>
        <w:t>“I.F.S - Illumination, Future and Smile”</w:t>
      </w:r>
      <w:r>
        <w:rPr>
          <w:rFonts w:ascii="微软雅黑" w:hAnsi="微软雅黑" w:eastAsia="微软雅黑"/>
          <w:sz w:val="21"/>
          <w:szCs w:val="21"/>
        </w:rPr>
        <w:t> （微笑温暖人心，城市照亮未来）。 长沙IFS与不同机构联动，共同举办了这些活动，并为这座城市带来了欢乐、活力。五月是长沙IFS的盛大开幕月份，同时融合多个重要节点，例如5.1黄金周，母亲节和5.20情人节。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 xml:space="preserve">A) </w:t>
      </w:r>
      <w:r>
        <w:rPr>
          <w:rFonts w:ascii="微软雅黑" w:hAnsi="微软雅黑" w:eastAsia="微软雅黑"/>
          <w:b/>
          <w:sz w:val="21"/>
          <w:szCs w:val="21"/>
        </w:rPr>
        <w:t>品牌营销和活动</w:t>
      </w:r>
      <w:r>
        <w:rPr>
          <w:rFonts w:ascii="微软雅黑" w:hAnsi="微软雅黑" w:eastAsia="微软雅黑"/>
          <w:b/>
          <w:bCs/>
          <w:sz w:val="21"/>
          <w:szCs w:val="21"/>
        </w:rPr>
        <w:t>: “Illumination &amp; Future”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left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长沙IFS与不同的组织和艺术家合作，在城市中推广艺术，文化和娱乐。作为行业领导者，长沙IFS使用了不同的先进科技来推动活动，并引入了不同的灯光元素以“城市照亮未来''（ “</w:t>
      </w:r>
      <w:r>
        <w:rPr>
          <w:rFonts w:ascii="微软雅黑" w:hAnsi="微软雅黑" w:eastAsia="微软雅黑"/>
          <w:bCs/>
          <w:i/>
          <w:iCs/>
          <w:sz w:val="21"/>
          <w:szCs w:val="21"/>
        </w:rPr>
        <w:t>Illuminate</w:t>
      </w:r>
      <w:r>
        <w:rPr>
          <w:rFonts w:ascii="微软雅黑" w:hAnsi="微软雅黑" w:eastAsia="微软雅黑"/>
          <w:bCs/>
          <w:sz w:val="21"/>
          <w:szCs w:val="21"/>
        </w:rPr>
        <w:t xml:space="preserve"> a bright </w:t>
      </w:r>
      <w:r>
        <w:rPr>
          <w:rFonts w:ascii="微软雅黑" w:hAnsi="微软雅黑" w:eastAsia="微软雅黑"/>
          <w:bCs/>
          <w:i/>
          <w:iCs/>
          <w:sz w:val="21"/>
          <w:szCs w:val="21"/>
        </w:rPr>
        <w:t>Future”</w:t>
      </w:r>
      <w:r>
        <w:rPr>
          <w:rFonts w:ascii="微软雅黑" w:hAnsi="微软雅黑" w:eastAsia="微软雅黑"/>
          <w:bCs/>
          <w:sz w:val="21"/>
          <w:szCs w:val="21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活动总结视频</w:t>
      </w:r>
      <w:r>
        <w:rPr>
          <w:rFonts w:hint="eastAsia" w:ascii="微软雅黑" w:hAnsi="微软雅黑" w:eastAsia="PMingLiU"/>
          <w:b/>
          <w:bCs/>
          <w:sz w:val="21"/>
          <w:szCs w:val="21"/>
        </w:rPr>
        <w:t xml:space="preserve"> </w:t>
      </w:r>
      <w:r>
        <w:rPr>
          <w:rFonts w:ascii="微软雅黑" w:hAnsi="微软雅黑" w:eastAsia="微软雅黑"/>
          <w:b/>
          <w:bCs/>
          <w:sz w:val="21"/>
          <w:szCs w:val="21"/>
        </w:rPr>
        <w:t xml:space="preserve">: </w:t>
      </w:r>
      <w:r>
        <w:fldChar w:fldCharType="begin"/>
      </w:r>
      <w:r>
        <w:instrText xml:space="preserve"> HYPERLINK "https://www.bilibili.com/video/BV1vN411d7RU" </w:instrText>
      </w:r>
      <w:r>
        <w:fldChar w:fldCharType="separate"/>
      </w:r>
      <w:r>
        <w:rPr>
          <w:rStyle w:val="16"/>
          <w:rFonts w:ascii="微软雅黑" w:hAnsi="微软雅黑" w:eastAsia="微软雅黑"/>
          <w:b/>
          <w:bCs/>
          <w:sz w:val="21"/>
          <w:szCs w:val="21"/>
        </w:rPr>
        <w:t>https://www.bilibili.com/video/BV1vN411d7RU</w:t>
      </w:r>
      <w:r>
        <w:rPr>
          <w:rStyle w:val="16"/>
          <w:rFonts w:ascii="微软雅黑" w:hAnsi="微软雅黑" w:eastAsia="微软雅黑"/>
          <w:b/>
          <w:bCs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 xml:space="preserve">① </w:t>
      </w:r>
      <w:r>
        <w:rPr>
          <w:rFonts w:ascii="微软雅黑" w:hAnsi="微软雅黑" w:eastAsia="微软雅黑"/>
          <w:b/>
          <w:bCs/>
          <w:sz w:val="21"/>
          <w:szCs w:val="21"/>
        </w:rPr>
        <w:t>长沙IFS联动长沙市政府，长沙市文旅局举行无人机灯光表演 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这是与长沙市政府联动的第一个大型无人机灯光秀，旨在传播欢乐、幸福的信号。这项活动得到迅速传播，并获得了广泛的媒体报道和社交平台分享，并被世界十大报纸之一《人民日报》报道。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该活动在橘子洲上空举行，橘子洲是国家AAAAA级旅游景点，也是长沙的国家重点风景名胜区。通过艺术与科技的完美结合，600架无人机同时于空中呈现出别样的长沙风采，模仿标志性的长沙IFS大楼创造形状，以及笑脸和短语，例如"我爱长沙''等，与全城同庆长沙IFS 2周年。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FM97.5 摩登音乐台、新浪湖南和湖南卫视合作现场直播节目，活动回顾也在长沙IFS官方微博、官方抖音直播间、 摩登音乐台和新浪湖南回播。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b/>
          <w:bCs/>
          <w:color w:val="FF0000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无人机灯光表演活动视频 :</w:t>
      </w:r>
      <w:r>
        <w:rPr>
          <w:rFonts w:ascii="微软雅黑" w:hAnsi="微软雅黑" w:eastAsia="微软雅黑"/>
          <w:b/>
          <w:bCs/>
          <w:color w:val="FF0000"/>
          <w:sz w:val="21"/>
          <w:szCs w:val="21"/>
        </w:rPr>
        <w:t xml:space="preserve"> </w:t>
      </w:r>
      <w:r>
        <w:fldChar w:fldCharType="begin"/>
      </w:r>
      <w:r>
        <w:instrText xml:space="preserve"> HYPERLINK "https://www.bilibili.com/video/BV1QU4y147Le/" \h </w:instrText>
      </w:r>
      <w:r>
        <w:fldChar w:fldCharType="separate"/>
      </w:r>
      <w:r>
        <w:rPr>
          <w:rStyle w:val="16"/>
          <w:rFonts w:ascii="微软雅黑" w:hAnsi="微软雅黑" w:eastAsia="微软雅黑"/>
          <w:b/>
          <w:bCs/>
          <w:sz w:val="21"/>
          <w:szCs w:val="21"/>
        </w:rPr>
        <w:t>https://www.bilibili.com/video/BV1QU4y147Le/</w:t>
      </w:r>
      <w:r>
        <w:rPr>
          <w:rStyle w:val="16"/>
          <w:rFonts w:ascii="微软雅黑" w:hAnsi="微软雅黑" w:eastAsia="微软雅黑"/>
          <w:b/>
          <w:bCs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活动成效 (Results) : 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巩固品牌作为行业领导者的地位，也巩固其引领潮流的地位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ascii="微软雅黑" w:hAnsi="微软雅黑" w:eastAsia="微软雅黑"/>
          <w:sz w:val="21"/>
          <w:szCs w:val="21"/>
        </w:rPr>
        <w:t>媒体报导：1,400,000,000次观看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湖南省省委副书记徐弘源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此次灯光秀传播给予高度肯定，并表示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“</w:t>
      </w:r>
      <w:r>
        <w:rPr>
          <w:rFonts w:ascii="微软雅黑" w:hAnsi="微软雅黑" w:eastAsia="微软雅黑"/>
          <w:sz w:val="21"/>
          <w:szCs w:val="21"/>
        </w:rPr>
        <w:t>办得太棒了，让湖南省在国内疫情渐过，率先提升正面形象，以后有需要帮助，要随时跟我联系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”</w:t>
      </w:r>
      <w:r>
        <w:rPr>
          <w:rFonts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0" distR="0">
            <wp:extent cx="4861560" cy="2733675"/>
            <wp:effectExtent l="0" t="0" r="2540" b="9525"/>
            <wp:docPr id="4" name="图片 4" descr="水中的灯光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水中的灯光&#10;&#10;描述已自动生成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 xml:space="preserve">② </w:t>
      </w:r>
      <w:r>
        <w:rPr>
          <w:rFonts w:ascii="微软雅黑" w:hAnsi="微软雅黑" w:eastAsia="微软雅黑"/>
          <w:b/>
          <w:bCs/>
          <w:sz w:val="21"/>
          <w:szCs w:val="21"/>
        </w:rPr>
        <w:t>“致敬达芬奇”全球光影艺术体验大展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长沙IFS联动意大利达芬奇博物馆，展览由意大利达芬奇博物馆馆长亲任策展人，得到长沙市政府大力支持，成功地将达芬奇的手稿和绘画作品从意大利带到了长沙。以手稿、油画、实物、VR体验全方位呈现全能才巨匠达芬奇在艺术、科技等多领域成就，为长沙市民带来全新的沉浸式光影艺术体验 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 w:cs="微软雅黑"/>
          <w:b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“致敬达芬奇”活动视频 :</w:t>
      </w:r>
      <w:r>
        <w:rPr>
          <w:rFonts w:ascii="微软雅黑" w:hAnsi="微软雅黑" w:eastAsia="微软雅黑"/>
          <w:b/>
          <w:bCs/>
          <w:color w:val="0000FF"/>
          <w:sz w:val="21"/>
          <w:szCs w:val="21"/>
        </w:rPr>
        <w:t xml:space="preserve"> </w:t>
      </w:r>
      <w:r>
        <w:fldChar w:fldCharType="begin"/>
      </w:r>
      <w:r>
        <w:instrText xml:space="preserve"> HYPERLINK "https://www.bilibili.com/video/BV1TK4y1s7Rm" </w:instrText>
      </w:r>
      <w:r>
        <w:fldChar w:fldCharType="separate"/>
      </w:r>
      <w:r>
        <w:rPr>
          <w:rStyle w:val="16"/>
          <w:rFonts w:ascii="微软雅黑" w:hAnsi="微软雅黑" w:eastAsia="微软雅黑"/>
          <w:b/>
          <w:bCs/>
          <w:sz w:val="21"/>
          <w:szCs w:val="21"/>
        </w:rPr>
        <w:t>https://www.bilibili.com/video/BV1TK4y1s7Rm</w:t>
      </w:r>
      <w:r>
        <w:rPr>
          <w:rStyle w:val="16"/>
          <w:rFonts w:ascii="微软雅黑" w:hAnsi="微软雅黑" w:eastAsia="微软雅黑"/>
          <w:b/>
          <w:bCs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在活动公开开展前为VIP提供了特别的导览和促销活动，母亲节期间也为母亲安排了特别导览和促销。举行一系列的家庭活动，例如绘画工作坊，以在城市推广艺术。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b/>
          <w:bCs w:val="0"/>
          <w:sz w:val="21"/>
          <w:szCs w:val="21"/>
        </w:rPr>
      </w:pPr>
      <w:r>
        <w:rPr>
          <w:rFonts w:ascii="微软雅黑" w:hAnsi="微软雅黑" w:eastAsia="微软雅黑"/>
          <w:b/>
          <w:bCs w:val="0"/>
          <w:sz w:val="21"/>
          <w:szCs w:val="21"/>
        </w:rPr>
        <w:t>活动成效 (Results) : 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00" w:afterAutospacing="1"/>
        <w:textAlignment w:val="baseline"/>
        <w:rPr>
          <w:rFonts w:hint="eastAsia" w:ascii="微软雅黑" w:hAnsi="微软雅黑" w:eastAsia="微软雅黑"/>
          <w:bCs/>
          <w:sz w:val="21"/>
          <w:szCs w:val="21"/>
          <w:lang w:eastAsia="zh-CN"/>
        </w:rPr>
      </w:pPr>
      <w:r>
        <w:rPr>
          <w:rFonts w:ascii="微软雅黑" w:hAnsi="微软雅黑" w:eastAsia="微软雅黑"/>
          <w:bCs/>
          <w:sz w:val="21"/>
          <w:szCs w:val="21"/>
        </w:rPr>
        <w:t>加强长沙IFS的品牌地位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；</w:t>
      </w:r>
      <w:r>
        <w:rPr>
          <w:rFonts w:ascii="微软雅黑" w:hAnsi="微软雅黑" w:eastAsia="微软雅黑"/>
          <w:bCs/>
          <w:sz w:val="21"/>
          <w:szCs w:val="21"/>
        </w:rPr>
        <w:t>门票销售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额</w:t>
      </w:r>
      <w:r>
        <w:rPr>
          <w:rFonts w:ascii="微软雅黑" w:hAnsi="微软雅黑" w:eastAsia="微软雅黑"/>
          <w:bCs/>
          <w:sz w:val="21"/>
          <w:szCs w:val="21"/>
        </w:rPr>
        <w:t>RMB 200,000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；</w:t>
      </w:r>
      <w:r>
        <w:rPr>
          <w:rFonts w:ascii="微软雅黑" w:hAnsi="微软雅黑" w:eastAsia="微软雅黑"/>
          <w:bCs/>
          <w:sz w:val="21"/>
          <w:szCs w:val="21"/>
        </w:rPr>
        <w:t>观展人数11,000 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 w:firstLineChars="0"/>
        <w:jc w:val="center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drawing>
          <wp:inline distT="0" distB="0" distL="0" distR="0">
            <wp:extent cx="4326255" cy="2886075"/>
            <wp:effectExtent l="0" t="0" r="4445" b="9525"/>
            <wp:docPr id="5" name="图片 5" descr="商店玻璃窗上的海报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商店玻璃窗上的海报&#10;&#10;低可信度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25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Cs/>
          <w:sz w:val="21"/>
          <w:szCs w:val="21"/>
        </w:rPr>
        <w:br w:type="textWrapping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br w:type="page"/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 xml:space="preserve">③ </w:t>
      </w:r>
      <w:r>
        <w:rPr>
          <w:rFonts w:ascii="微软雅黑" w:hAnsi="微软雅黑" w:eastAsia="微软雅黑"/>
          <w:b/>
          <w:bCs/>
          <w:sz w:val="21"/>
          <w:szCs w:val="21"/>
        </w:rPr>
        <w:t>BOUNDLESS FUTURE·无境世界: 3D Mapping 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联动视觉艺术家林子楠携手把3D Mapping首秀带到长沙。艺术家将天方地圆“Unlimited”的东方哲学与长沙IFS的现代建筑自然交互，通过视觉艺术、结构、材质与光影手法的融合，在夜晚以光影注入生命，带来流动的视觉盛宴，吸引大量时尚潮人前来打卡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 w:cs="微软雅黑"/>
          <w:b w:val="0"/>
          <w:bCs w:val="0"/>
          <w:sz w:val="21"/>
          <w:szCs w:val="21"/>
        </w:rPr>
      </w:pPr>
      <w:r>
        <w:rPr>
          <w:rFonts w:ascii="微软雅黑" w:hAnsi="微软雅黑" w:eastAsia="微软雅黑"/>
          <w:b w:val="0"/>
          <w:bCs w:val="0"/>
          <w:sz w:val="21"/>
          <w:szCs w:val="21"/>
        </w:rPr>
        <w:t xml:space="preserve">林子楠3D Mapping 活动视频 : </w:t>
      </w:r>
      <w:r>
        <w:rPr>
          <w:b w:val="0"/>
          <w:bCs w:val="0"/>
        </w:rPr>
        <w:fldChar w:fldCharType="begin"/>
      </w:r>
      <w:r>
        <w:rPr>
          <w:b w:val="0"/>
          <w:bCs w:val="0"/>
        </w:rPr>
        <w:instrText xml:space="preserve"> HYPERLINK "https://www.bilibili.com/video/BV1ny4y1p7vK/" </w:instrText>
      </w:r>
      <w:r>
        <w:rPr>
          <w:b w:val="0"/>
          <w:bCs w:val="0"/>
        </w:rPr>
        <w:fldChar w:fldCharType="separate"/>
      </w:r>
      <w:r>
        <w:rPr>
          <w:rStyle w:val="16"/>
          <w:rFonts w:ascii="微软雅黑" w:hAnsi="微软雅黑" w:eastAsia="微软雅黑"/>
          <w:b w:val="0"/>
          <w:bCs w:val="0"/>
          <w:sz w:val="21"/>
          <w:szCs w:val="21"/>
        </w:rPr>
        <w:t>https://www.bilibili.com/video/BV1ny4y1p7vK/</w:t>
      </w:r>
      <w:r>
        <w:rPr>
          <w:rStyle w:val="16"/>
          <w:rFonts w:ascii="微软雅黑" w:hAnsi="微软雅黑" w:eastAsia="微软雅黑"/>
          <w:b w:val="0"/>
          <w:bCs w:val="0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 w:cs="微软雅黑"/>
          <w:b/>
          <w:sz w:val="21"/>
          <w:szCs w:val="21"/>
        </w:rPr>
      </w:pPr>
      <w:r>
        <w:drawing>
          <wp:inline distT="0" distB="0" distL="0" distR="0">
            <wp:extent cx="4762500" cy="3168650"/>
            <wp:effectExtent l="0" t="0" r="0" b="0"/>
            <wp:docPr id="7" name="图片 7" descr="图片包含 室内, 桌子, 蛋糕, 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室内, 桌子, 蛋糕, 食物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970" cy="319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 w:val="0"/>
          <w:sz w:val="21"/>
          <w:szCs w:val="21"/>
        </w:rPr>
      </w:pPr>
      <w:r>
        <w:rPr>
          <w:rFonts w:hint="eastAsia" w:ascii="微软雅黑" w:hAnsi="微软雅黑" w:eastAsia="微软雅黑"/>
          <w:b/>
          <w:bCs w:val="0"/>
          <w:sz w:val="21"/>
          <w:szCs w:val="21"/>
          <w:lang w:val="en-US" w:eastAsia="zh-CN"/>
        </w:rPr>
        <w:t xml:space="preserve">④ </w:t>
      </w:r>
      <w:r>
        <w:rPr>
          <w:rFonts w:ascii="微软雅黑" w:hAnsi="微软雅黑" w:eastAsia="微软雅黑"/>
          <w:b/>
          <w:bCs w:val="0"/>
          <w:sz w:val="21"/>
          <w:szCs w:val="21"/>
        </w:rPr>
        <w:t>360°光影互动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结合体感技术，在光影互动体验中将随机出现三个主题，代表光、未来、微笑，市民对应感应器，即可让画面跟着身体律动，带长沙市民感受传统文化及现代创意文化的魅力，体验沉浸式灵动空间。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drawing>
          <wp:inline distT="0" distB="0" distL="0" distR="0">
            <wp:extent cx="4704080" cy="3135630"/>
            <wp:effectExtent l="0" t="0" r="7620" b="1270"/>
            <wp:docPr id="19" name="图片 19" descr="图片包含 户外, 建筑, 男人, 播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户外, 建筑, 男人, 播放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08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 xml:space="preserve">⑤ </w:t>
      </w:r>
      <w:r>
        <w:rPr>
          <w:rFonts w:ascii="微软雅黑" w:hAnsi="微软雅黑" w:eastAsia="微软雅黑"/>
          <w:b/>
          <w:bCs/>
          <w:sz w:val="21"/>
          <w:szCs w:val="21"/>
        </w:rPr>
        <w:t>潮流之光·春日时尚大秀 2020SS Fashion Show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长沙IFS以未来与微笑为主题，与Rayban，Mo＆co，Staccato，Hardy Hardy和êtrepar lee等十个国际和国内品牌合作，以展示2020年最新的潮流时尚单品。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b/>
          <w:bCs w:val="0"/>
          <w:sz w:val="21"/>
          <w:szCs w:val="21"/>
          <w:lang w:val="en-US" w:eastAsia="zh-CN"/>
        </w:rPr>
      </w:pPr>
      <w:r>
        <w:rPr>
          <w:rFonts w:ascii="微软雅黑" w:hAnsi="微软雅黑" w:eastAsia="微软雅黑"/>
          <w:b/>
          <w:bCs w:val="0"/>
          <w:sz w:val="21"/>
          <w:szCs w:val="21"/>
        </w:rPr>
        <w:t>活动成效</w:t>
      </w:r>
      <w:r>
        <w:rPr>
          <w:rFonts w:hint="eastAsia" w:ascii="微软雅黑" w:hAnsi="微软雅黑" w:eastAsia="微软雅黑"/>
          <w:b/>
          <w:bCs w:val="0"/>
          <w:sz w:val="21"/>
          <w:szCs w:val="21"/>
          <w:lang w:eastAsia="zh-CN"/>
        </w:rPr>
        <w:t>：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bCs/>
          <w:sz w:val="21"/>
          <w:szCs w:val="21"/>
          <w:lang w:eastAsia="zh-CN"/>
        </w:rPr>
      </w:pPr>
      <w:r>
        <w:rPr>
          <w:rFonts w:ascii="微软雅黑" w:hAnsi="微软雅黑" w:eastAsia="微软雅黑"/>
          <w:bCs/>
          <w:sz w:val="21"/>
          <w:szCs w:val="21"/>
        </w:rPr>
        <w:t>超100名商场及品牌VIP、媒体及KOL出席活动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100" w:afterAutospacing="1"/>
        <w:textAlignment w:val="baseline"/>
        <w:rPr>
          <w:rFonts w:hint="eastAsia" w:ascii="微软雅黑" w:hAnsi="微软雅黑" w:eastAsia="微软雅黑"/>
          <w:bCs/>
          <w:sz w:val="21"/>
          <w:szCs w:val="21"/>
          <w:lang w:eastAsia="zh-CN"/>
        </w:rPr>
      </w:pPr>
      <w:r>
        <w:rPr>
          <w:rFonts w:ascii="微软雅黑" w:hAnsi="微软雅黑" w:eastAsia="微软雅黑"/>
          <w:bCs/>
          <w:sz w:val="21"/>
          <w:szCs w:val="21"/>
        </w:rPr>
        <w:t>活动取得了非常正面的结果，在国家电视频道上有超过7000万曝光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center"/>
        <w:textAlignment w:val="baseline"/>
      </w:pPr>
      <w:r>
        <w:drawing>
          <wp:inline distT="0" distB="0" distL="0" distR="0">
            <wp:extent cx="4533265" cy="3020060"/>
            <wp:effectExtent l="0" t="0" r="635" b="2540"/>
            <wp:docPr id="10" name="图片 10" descr="图片包含 室内, 建筑, 桌子, 大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室内, 建筑, 桌子, 大&#10;&#10;描述已自动生成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 xml:space="preserve">⑥ </w:t>
      </w:r>
      <w:r>
        <w:rPr>
          <w:rFonts w:ascii="微软雅黑" w:hAnsi="微软雅黑" w:eastAsia="微软雅黑"/>
          <w:b/>
          <w:bCs/>
          <w:sz w:val="21"/>
          <w:szCs w:val="21"/>
        </w:rPr>
        <w:t>CSIFS×FUNIONLabs—循环次元·天台草地趣市集 （租户联动）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长沙IFS秉承环保再生的，联动 FUNIONLabs，首进华中的多抓鱼（国内粉丝量高达600万）和场内租户，共同打造“循环次元·天台草地市集 ”。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活动当天主办方对市集进行了时长三小时的现场直播。摩登音乐台主持人王大可及众多媒体纷纷到场，更有著名音乐人摩登天空CEO沈黎晖到场观看。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b/>
          <w:bCs w:val="0"/>
          <w:sz w:val="21"/>
          <w:szCs w:val="21"/>
        </w:rPr>
      </w:pPr>
      <w:r>
        <w:rPr>
          <w:rFonts w:ascii="微软雅黑" w:hAnsi="微软雅黑" w:eastAsia="微软雅黑"/>
          <w:b/>
          <w:bCs w:val="0"/>
          <w:sz w:val="21"/>
          <w:szCs w:val="21"/>
        </w:rPr>
        <w:t>活动成效 (Results) :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市集摊主进行反馈：「在长沙IFS市集一天的营业额抵过其他市集的10天。」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bCs/>
          <w:sz w:val="21"/>
          <w:szCs w:val="21"/>
          <w:lang w:eastAsia="zh-CN"/>
        </w:rPr>
      </w:pPr>
      <w:r>
        <w:rPr>
          <w:rFonts w:ascii="微软雅黑" w:hAnsi="微软雅黑" w:eastAsia="微软雅黑"/>
          <w:bCs/>
          <w:sz w:val="21"/>
          <w:szCs w:val="21"/>
        </w:rPr>
        <w:t>直播观看量：85,000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drawing>
          <wp:inline distT="0" distB="0" distL="0" distR="0">
            <wp:extent cx="4489450" cy="2987675"/>
            <wp:effectExtent l="0" t="0" r="6350" b="9525"/>
            <wp:docPr id="11" name="图片 11" descr="一群人在公园里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一群人在公园里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B) </w:t>
      </w:r>
      <w:r>
        <w:rPr>
          <w:rFonts w:ascii="微软雅黑" w:hAnsi="微软雅黑" w:eastAsia="微软雅黑"/>
          <w:b/>
          <w:sz w:val="21"/>
          <w:szCs w:val="21"/>
        </w:rPr>
        <w:t>品牌营销和活动</w:t>
      </w:r>
      <w:r>
        <w:rPr>
          <w:rFonts w:ascii="微软雅黑" w:hAnsi="微软雅黑" w:eastAsia="微软雅黑"/>
          <w:b/>
          <w:bCs/>
          <w:sz w:val="21"/>
          <w:szCs w:val="21"/>
        </w:rPr>
        <w:t>: “Smile”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 xml:space="preserve">① </w:t>
      </w:r>
      <w:r>
        <w:rPr>
          <w:rFonts w:ascii="微软雅黑" w:hAnsi="微软雅黑" w:eastAsia="微软雅黑"/>
          <w:b/>
          <w:bCs/>
          <w:sz w:val="21"/>
          <w:szCs w:val="21"/>
        </w:rPr>
        <w:t>春日花海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长沙IFS在L7雕塑花园打造梦幻玫瑰花海，绽放于城市半空，唤醒逐渐复苏的城市，在疫情下传递我们的爱与温暖。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联同SONY在5月8日「世界微笑日」举办在线摄影比赛, 并在社交媒体上运用的标签话题 (Hashtags#)，让该比赛在24小时内迅速传播开来。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drawing>
          <wp:inline distT="0" distB="0" distL="0" distR="0">
            <wp:extent cx="4781550" cy="3187700"/>
            <wp:effectExtent l="0" t="0" r="0" b="0"/>
            <wp:docPr id="12" name="图片 12" descr="花园里的摆设布局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花园里的摆设布局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256" cy="31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 xml:space="preserve">② </w:t>
      </w:r>
      <w:r>
        <w:rPr>
          <w:rFonts w:ascii="微软雅黑" w:hAnsi="微软雅黑" w:eastAsia="微软雅黑"/>
          <w:b/>
          <w:bCs/>
          <w:sz w:val="21"/>
          <w:szCs w:val="21"/>
        </w:rPr>
        <w:t>霓虹灯打卡装置 &amp; 爱的迷宫·点亮520LOVE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除了有玫瑰花海， L7雕塑花园还有２个以“爱”为主题的交互式灯光装置。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为了传递爱的讯息，长沙IFS打造了爱的迷宫装置，这是一款包含互动游戏与霓虹灯的打卡装置。该游戏吸引多对情侣、时尚潮人及小朋友们参与互动并打卡拍照，感受爱的欢乐与悸动，向各个年龄段的人传递爱的信息。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drawing>
          <wp:inline distT="0" distB="0" distL="0" distR="0">
            <wp:extent cx="4772025" cy="3180715"/>
            <wp:effectExtent l="0" t="0" r="3175" b="6985"/>
            <wp:docPr id="13" name="图片 13" descr="图片包含 人, 站, 女人, 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人, 站, 女人, 前&#10;&#10;描述已自动生成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346" cy="319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③ L</w:t>
      </w:r>
      <w:r>
        <w:rPr>
          <w:rFonts w:ascii="微软雅黑" w:hAnsi="微软雅黑" w:eastAsia="微软雅黑"/>
          <w:b/>
          <w:bCs/>
          <w:sz w:val="21"/>
          <w:szCs w:val="21"/>
        </w:rPr>
        <w:t>et's</w:t>
      </w:r>
      <w:r>
        <w:rPr>
          <w:rFonts w:ascii="微软雅黑" w:hAnsi="微软雅黑" w:eastAsia="微软雅黑"/>
          <w:b/>
          <w:bCs/>
          <w:sz w:val="21"/>
          <w:szCs w:val="21"/>
        </w:rPr>
        <w:t>-Fight 不倒翁乐园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在L3中庭放置了巨大而色彩艳丽的不倒翁装置。参加者感觉就像在超现实感官世界中玩耍，这有助他们缓解精神压力，领悟不屈不挠的不倒翁精神，笑对人生。该装置还适合亲子家庭，允许不同年龄段的人参与，享受和体验玩乐的趣味娱乐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drawing>
          <wp:inline distT="0" distB="0" distL="0" distR="0">
            <wp:extent cx="4635500" cy="3088005"/>
            <wp:effectExtent l="0" t="0" r="0" b="10795"/>
            <wp:docPr id="14" name="图片 14" descr="图片包含 室内, 桌子, 充满, 挂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室内, 桌子, 充满, 挂&#10;&#10;描述已自动生成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 xml:space="preserve">④ </w:t>
      </w:r>
      <w:r>
        <w:rPr>
          <w:rFonts w:ascii="微软雅黑" w:hAnsi="微软雅黑" w:eastAsia="微软雅黑"/>
          <w:b/>
          <w:bCs/>
          <w:sz w:val="21"/>
          <w:szCs w:val="21"/>
        </w:rPr>
        <w:t>潮流之光·春日限定街头快闪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在整个５月，</w:t>
      </w:r>
      <w:r>
        <w:rPr>
          <w:rFonts w:hint="eastAsia" w:ascii="微软雅黑" w:hAnsi="微软雅黑" w:eastAsia="微软雅黑"/>
          <w:bCs/>
          <w:sz w:val="21"/>
          <w:szCs w:val="21"/>
        </w:rPr>
        <w:t>互动</w:t>
      </w:r>
      <w:r>
        <w:rPr>
          <w:rFonts w:ascii="微软雅黑" w:hAnsi="微软雅黑" w:eastAsia="微软雅黑"/>
          <w:bCs/>
          <w:sz w:val="21"/>
          <w:szCs w:val="21"/>
        </w:rPr>
        <w:t>舞者和表演者会惊喜地出现在长沙IFS各个角落进行巡游，为购物者带来微笑和欢乐。 更在520情人节和母亲节当天有爱的主题巡游表演，为来到长沙IFS的购物者营造了一种充满乐趣的氛围。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drawing>
          <wp:inline distT="0" distB="0" distL="0" distR="0">
            <wp:extent cx="5210175" cy="2692400"/>
            <wp:effectExtent l="0" t="0" r="9525" b="0"/>
            <wp:docPr id="17" name="图片 17" descr="图片包含 室内, 火车, 院子, 女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包含 室内, 火车, 院子, 女孩&#10;&#10;描述已自动生成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6"/>
                    <a:stretch>
                      <a:fillRect/>
                    </a:stretch>
                  </pic:blipFill>
                  <pic:spPr>
                    <a:xfrm>
                      <a:off x="0" y="0"/>
                      <a:ext cx="5210766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C）</w:t>
      </w:r>
      <w:r>
        <w:rPr>
          <w:rFonts w:ascii="微软雅黑" w:hAnsi="微软雅黑" w:eastAsia="微软雅黑"/>
          <w:b/>
          <w:bCs/>
          <w:sz w:val="21"/>
          <w:szCs w:val="21"/>
        </w:rPr>
        <w:t>数字营销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笑乐无限 – L7互动屏H5互动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 xml:space="preserve">“笑乐无限” H5是一个舒压的互动体感游戏，在L7空中花园将人与超大型户外显示屏联系起来。活动联动多家租户上线，参加者可以通过消灭屏幕上哭脸的游戏来兑换商户优惠券，并生成祝福海报，分享给朋友。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4920615" cy="3280410"/>
            <wp:effectExtent l="0" t="0" r="6985" b="8890"/>
            <wp:docPr id="1375018793" name="图片 18" descr="图片包含 室内, 桌子, 男人, 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18793" name="图片 18" descr="图片包含 室内, 桌子, 男人, 食物&#10;&#10;描述已自动生成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这就是爱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 xml:space="preserve">情侣可以透过手机， 在长沙IFS的超大型户外显示屏来表达自己的爱意。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drawing>
          <wp:inline distT="0" distB="0" distL="0" distR="0">
            <wp:extent cx="5077460" cy="2641600"/>
            <wp:effectExtent l="0" t="0" r="2540" b="0"/>
            <wp:docPr id="21" name="图片 21" descr="人们在看台上的人在商店前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人们在看台上的人在商店前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51"/>
                    <a:stretch>
                      <a:fillRect/>
                    </a:stretch>
                  </pic:blipFill>
                  <pic:spPr>
                    <a:xfrm>
                      <a:off x="0" y="0"/>
                      <a:ext cx="508739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直播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长沙IFS与FM97.5 摩登音乐台、新浪湖南和湖南卫视合作，推出了长达三个小时的长沙IFS 2周年现场直播节目，活动回顾也在长沙IFS官方微博、官方抖音直播间、 摩登音乐台和新浪湖南回播。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长沙IFS更联动抖音、湖南经视，在抖音、芒果V直播平台进行两个小时的“宅家云逛街”官方直播，带出客人在疫情下也可以安在家中享受购物的乐趣。直播邀请了经视主持人端木聆莎（抖音获赞量15.5万）、VIP大使、商家代表现场直播探店分享。直播更新加入双人探店连麦的方式，实现顾客在同一屏幕看到不同的店铺实景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rPr>
          <w:rFonts w:ascii="微软雅黑" w:hAnsi="微软雅黑" w:eastAsia="微软雅黑"/>
          <w:bCs/>
          <w:sz w:val="21"/>
          <w:szCs w:val="21"/>
        </w:rPr>
        <w:t>活动成效 (Results)：观看量</w:t>
      </w:r>
      <w:r>
        <w:rPr>
          <w:rFonts w:hint="eastAsia" w:ascii="微软雅黑" w:hAnsi="微软雅黑" w:eastAsia="微软雅黑"/>
          <w:bCs/>
          <w:sz w:val="21"/>
          <w:szCs w:val="21"/>
        </w:rPr>
        <w:t xml:space="preserve"> </w:t>
      </w:r>
      <w:r>
        <w:rPr>
          <w:rFonts w:ascii="微软雅黑" w:hAnsi="微软雅黑" w:eastAsia="微软雅黑"/>
          <w:bCs/>
          <w:sz w:val="21"/>
          <w:szCs w:val="21"/>
        </w:rPr>
        <w:t>8,000,000+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；</w:t>
      </w:r>
      <w:r>
        <w:rPr>
          <w:rFonts w:ascii="微软雅黑" w:hAnsi="微软雅黑" w:eastAsia="微软雅黑"/>
          <w:bCs/>
          <w:sz w:val="21"/>
          <w:szCs w:val="21"/>
        </w:rPr>
        <w:t>互动量 720,000+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drawing>
          <wp:inline distT="0" distB="0" distL="0" distR="0">
            <wp:extent cx="4609465" cy="2759710"/>
            <wp:effectExtent l="0" t="0" r="635" b="8890"/>
            <wp:docPr id="23" name="图片 23" descr="一群人坐在桌子前吃东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一群人坐在桌子前吃东西&#10;&#10;描述已自动生成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32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"幸运2"惊喜礼遇抽奖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将”幸运2”大抽奖的机制以H5数字化 – 顾客凭当日2张消费小票便可在H5参与抽奖一次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社群媒体活动(Social Media Campaign)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 xml:space="preserve">联同SONY在5月8日「世界微笑日」举办在线摄影比赛, 并在社交媒体上运用的标签话题 (Hashtags#)，让该比赛在24小时内迅速传播开来。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eastAsia="zh-CN"/>
        </w:rPr>
      </w:pPr>
      <w:r>
        <w:rPr>
          <w:rFonts w:ascii="微软雅黑" w:hAnsi="微软雅黑" w:eastAsia="微软雅黑"/>
          <w:b w:val="0"/>
          <w:bCs/>
          <w:sz w:val="21"/>
          <w:szCs w:val="21"/>
        </w:rPr>
        <w:t xml:space="preserve">活动成效 (Results) 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eastAsia="zh-CN"/>
        </w:rPr>
        <w:t>：</w:t>
      </w:r>
      <w:r>
        <w:rPr>
          <w:rFonts w:ascii="微软雅黑" w:hAnsi="微软雅黑" w:eastAsia="微软雅黑"/>
          <w:b w:val="0"/>
          <w:bCs/>
          <w:sz w:val="21"/>
          <w:szCs w:val="21"/>
        </w:rPr>
        <w:t>24小时阅读量 100,000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eastAsia="zh-CN"/>
        </w:rPr>
        <w:t>；</w:t>
      </w:r>
      <w:r>
        <w:rPr>
          <w:rFonts w:ascii="微软雅黑" w:hAnsi="微软雅黑" w:eastAsia="微软雅黑"/>
          <w:b w:val="0"/>
          <w:bCs/>
          <w:sz w:val="21"/>
          <w:szCs w:val="21"/>
        </w:rPr>
        <w:t>话题页讨论度 3,000,000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网红&amp; 微网红 (KOLs and Micro-Influencers)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 xml:space="preserve">长沙IFS充分利用社交媒体的力量，邀请KOL参加各种活动，并在社交媒体上分享他们的经验。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长沙IFS 更利用标签 “#长沙IFS二周年” 并分享艺术家林子楠的作品来制造回响并引起微网红的互动分享。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Cs/>
          <w:sz w:val="21"/>
          <w:szCs w:val="21"/>
          <w:lang w:eastAsia="zh-CN"/>
        </w:rPr>
      </w:pPr>
      <w:r>
        <w:rPr>
          <w:rFonts w:ascii="微软雅黑" w:hAnsi="微软雅黑" w:eastAsia="微软雅黑"/>
          <w:bCs/>
          <w:sz w:val="21"/>
          <w:szCs w:val="21"/>
        </w:rPr>
        <w:t>活动成效 (Results) : 覆盖人数 13,700,000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；</w:t>
      </w:r>
      <w:r>
        <w:rPr>
          <w:rFonts w:ascii="微软雅黑" w:hAnsi="微软雅黑" w:eastAsia="微软雅黑"/>
          <w:bCs/>
          <w:sz w:val="21"/>
          <w:szCs w:val="21"/>
        </w:rPr>
        <w:t>阅读量 6,000,000+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drawing>
          <wp:inline distT="0" distB="0" distL="0" distR="0">
            <wp:extent cx="2042795" cy="3959860"/>
            <wp:effectExtent l="0" t="0" r="0" b="0"/>
            <wp:docPr id="24" name="图片 24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文本, 应用程序, 聊天或短信&#10;&#10;描述已自动生成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809" cy="395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忠诚计划（Loyalty Program）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 xml:space="preserve">长沙IFS以I.F.S.为主题，与第三方和租户合作，推出一系列独家活动，促销和纪念赠品。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VIP 工作坊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Cs/>
          <w:sz w:val="21"/>
          <w:szCs w:val="21"/>
          <w:lang w:eastAsia="zh-CN"/>
        </w:rPr>
      </w:pPr>
      <w:r>
        <w:rPr>
          <w:rFonts w:ascii="微软雅黑" w:hAnsi="微软雅黑" w:eastAsia="微软雅黑"/>
          <w:bCs/>
          <w:sz w:val="21"/>
          <w:szCs w:val="21"/>
        </w:rPr>
        <w:t>大疆无人机体验课堂&amp;大疆机甲大师体验课: 联动租户dji大疆举办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；</w:t>
      </w:r>
      <w:r>
        <w:rPr>
          <w:rFonts w:ascii="微软雅黑" w:hAnsi="微软雅黑" w:eastAsia="微软雅黑"/>
          <w:bCs/>
          <w:sz w:val="21"/>
          <w:szCs w:val="21"/>
        </w:rPr>
        <w:t>520 甜蜜调酒课堂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：</w:t>
      </w:r>
      <w:r>
        <w:rPr>
          <w:rFonts w:ascii="微软雅黑" w:hAnsi="微软雅黑" w:eastAsia="微软雅黑"/>
          <w:bCs/>
          <w:sz w:val="21"/>
          <w:szCs w:val="21"/>
        </w:rPr>
        <w:t>联动租户105 Whiskey举办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；</w:t>
      </w:r>
      <w:r>
        <w:rPr>
          <w:rFonts w:ascii="微软雅黑" w:hAnsi="微软雅黑" w:eastAsia="微软雅黑"/>
          <w:bCs/>
          <w:sz w:val="21"/>
          <w:szCs w:val="21"/>
        </w:rPr>
        <w:t>520 甜蜜蛋糕DIY课堂: 联动租户Ole 举办小小达芬奇国际少儿绘画大赛: 联合意大利达芬奇博物馆，长沙市政府及慈善团体—嫣然天使基金合作举办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VIP 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Cs/>
          <w:sz w:val="21"/>
          <w:szCs w:val="21"/>
          <w:lang w:eastAsia="zh-CN"/>
        </w:rPr>
      </w:pPr>
      <w:r>
        <w:rPr>
          <w:rFonts w:ascii="微软雅黑" w:hAnsi="微软雅黑" w:eastAsia="微软雅黑"/>
          <w:bCs/>
          <w:sz w:val="21"/>
          <w:szCs w:val="21"/>
        </w:rPr>
        <w:t>二周年积分秒杀限量独家产品，</w:t>
      </w:r>
      <w:r>
        <w:rPr>
          <w:rFonts w:ascii="微软雅黑" w:hAnsi="微软雅黑" w:eastAsia="微软雅黑"/>
          <w:sz w:val="21"/>
          <w:szCs w:val="21"/>
        </w:rPr>
        <w:t>会员可用积分</w:t>
      </w:r>
      <w:r>
        <w:rPr>
          <w:rFonts w:ascii="微软雅黑" w:hAnsi="微软雅黑" w:eastAsia="微软雅黑"/>
          <w:sz w:val="21"/>
          <w:szCs w:val="21"/>
          <w:highlight w:val="none"/>
        </w:rPr>
        <w:t>在CSIFS微信商城</w:t>
      </w:r>
      <w:r>
        <w:rPr>
          <w:rFonts w:ascii="微软雅黑" w:hAnsi="微软雅黑" w:eastAsia="微软雅黑"/>
          <w:sz w:val="21"/>
          <w:szCs w:val="21"/>
        </w:rPr>
        <w:t>参与兑礼活动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  <w:r>
        <w:rPr>
          <w:rFonts w:ascii="微软雅黑" w:hAnsi="微软雅黑" w:eastAsia="微软雅黑"/>
          <w:bCs/>
          <w:sz w:val="21"/>
          <w:szCs w:val="21"/>
        </w:rPr>
        <w:t>VIP 优先提前参与 “致敬达芬奇”全球光影艺术体验大展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二周年积分抽奖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Cs/>
          <w:sz w:val="21"/>
          <w:szCs w:val="21"/>
          <w:lang w:eastAsia="zh-CN"/>
        </w:rPr>
      </w:pPr>
      <w:r>
        <w:rPr>
          <w:rFonts w:ascii="微软雅黑" w:hAnsi="微软雅黑" w:eastAsia="微软雅黑"/>
          <w:bCs/>
          <w:sz w:val="21"/>
          <w:szCs w:val="21"/>
        </w:rPr>
        <w:t>VIPs于当日累计消费满20,000元，即可获赠幸运抽奖机会一次，带动销售RMB 8800万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长沙IFS二周年礼遇 – 舒压礼品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为不同消费水平的会员提供三种礼品，包括长沙IFS限定版舒压球，香熏蜡烛和艺术家林子楠先生的陶瓷艺术品。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D）</w:t>
      </w:r>
      <w:r>
        <w:rPr>
          <w:rFonts w:ascii="微软雅黑" w:hAnsi="微软雅黑" w:eastAsia="微软雅黑"/>
          <w:b/>
          <w:bCs/>
          <w:sz w:val="21"/>
          <w:szCs w:val="21"/>
        </w:rPr>
        <w:t>媒体宣传 (Public Relations)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媒体报道–</w:t>
      </w:r>
      <w:r>
        <w:rPr>
          <w:rFonts w:ascii="微软雅黑" w:hAnsi="微软雅黑" w:eastAsia="微软雅黑"/>
          <w:bCs/>
          <w:sz w:val="21"/>
          <w:szCs w:val="21"/>
        </w:rPr>
        <w:t>各种各样的活动吸引了来自不同类型媒体的广泛报道，包括时尚，设计和艺术方面的主流媒体。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Cs/>
          <w:sz w:val="21"/>
          <w:szCs w:val="21"/>
          <w:lang w:eastAsia="zh-CN"/>
        </w:rPr>
      </w:pPr>
      <w:r>
        <w:rPr>
          <w:rFonts w:ascii="微软雅黑" w:hAnsi="微软雅黑" w:eastAsia="微软雅黑"/>
          <w:bCs/>
          <w:sz w:val="21"/>
          <w:szCs w:val="21"/>
        </w:rPr>
        <w:t>全国媒体: 人民日报网、新浪网、HYPEBEAST时尚生活杂志、YOHO潮流志、新潮流+等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；</w:t>
      </w:r>
      <w:r>
        <w:rPr>
          <w:rFonts w:ascii="微软雅黑" w:hAnsi="微软雅黑" w:eastAsia="微软雅黑"/>
          <w:bCs/>
          <w:sz w:val="21"/>
          <w:szCs w:val="21"/>
        </w:rPr>
        <w:t>本地媒体: 湖南都市频道、湖南经视、湖南公共频道、雅昌艺术、设计长沙等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媒体报道– CSR活动“有爱有光”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</w:pPr>
      <w:r>
        <w:rPr>
          <w:rFonts w:ascii="微软雅黑" w:hAnsi="微软雅黑" w:eastAsia="微软雅黑"/>
          <w:bCs/>
          <w:sz w:val="21"/>
          <w:szCs w:val="21"/>
        </w:rPr>
        <w:t>长沙IFS 联动湖南省盲协及湖南公共频道推出“有爱有光”主题公益活动，重点关注视障人群。九龙仓义工队一对一地将视障朋友带到了湖南最高点，感受不一样的长沙。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360" w:firstLine="0" w:firstLineChars="0"/>
        <w:jc w:val="both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drawing>
          <wp:inline distT="0" distB="0" distL="0" distR="0">
            <wp:extent cx="5474335" cy="2320290"/>
            <wp:effectExtent l="0" t="0" r="12065" b="3810"/>
            <wp:docPr id="6" name="图片 6" descr="图片包含 院子, 播放器, 女人, 球拍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院子, 播放器, 女人, 球拍&#10;&#10;描述已自动生成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68" b="5761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明星合作–“城市追光者”代言人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Cs/>
          <w:sz w:val="21"/>
          <w:szCs w:val="21"/>
        </w:rPr>
        <w:t>湖南卫视、湖南经视主持人、摩登音乐台主持人、乐队主唱及各圈层意见领袖，化身“城市追光者”，为长沙IFS二周年代言发声，明星如青年女高音李桑盈、湖南卫视双语主持人李映瑾、湖南经视主持人雷璐等及各圈层意见领袖，化身“城市追光者”，为长沙IFS二周年代言发声，为长沙市民传递爱与微笑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Cs/>
          <w:sz w:val="21"/>
          <w:szCs w:val="21"/>
          <w:lang w:eastAsia="zh-CN"/>
        </w:rPr>
      </w:pPr>
      <w:r>
        <w:rPr>
          <w:rFonts w:ascii="微软雅黑" w:hAnsi="微软雅黑" w:eastAsia="微软雅黑"/>
          <w:b w:val="0"/>
          <w:bCs/>
          <w:sz w:val="21"/>
          <w:szCs w:val="21"/>
        </w:rPr>
        <w:t>活动成效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eastAsia="zh-CN"/>
        </w:rPr>
        <w:t>：</w:t>
      </w:r>
      <w:r>
        <w:rPr>
          <w:rFonts w:ascii="微软雅黑" w:hAnsi="微软雅黑" w:eastAsia="微软雅黑"/>
          <w:bCs/>
          <w:sz w:val="21"/>
          <w:szCs w:val="21"/>
        </w:rPr>
        <w:t>浏览量1,400,000,000,000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；</w:t>
      </w:r>
      <w:r>
        <w:rPr>
          <w:rFonts w:ascii="微软雅黑" w:hAnsi="微软雅黑" w:eastAsia="微软雅黑"/>
          <w:bCs/>
          <w:sz w:val="21"/>
          <w:szCs w:val="21"/>
        </w:rPr>
        <w:t>媒体价值RMB 940,000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；</w:t>
      </w:r>
      <w:r>
        <w:rPr>
          <w:rFonts w:ascii="微软雅黑" w:hAnsi="微软雅黑" w:eastAsia="微软雅黑"/>
          <w:bCs/>
          <w:sz w:val="21"/>
          <w:szCs w:val="21"/>
        </w:rPr>
        <w:t>话题互动：3,000,000+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rPr>
          <w:rFonts w:hint="eastAsia" w:ascii="微软雅黑" w:hAnsi="微软雅黑" w:eastAsia="微软雅黑"/>
          <w:bCs/>
          <w:sz w:val="21"/>
          <w:szCs w:val="21"/>
          <w:lang w:eastAsia="zh-CN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5月的总成效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：</w:t>
      </w:r>
      <w:r>
        <w:rPr>
          <w:rFonts w:ascii="微软雅黑" w:hAnsi="微软雅黑" w:eastAsia="微软雅黑"/>
          <w:bCs/>
          <w:sz w:val="21"/>
          <w:szCs w:val="21"/>
        </w:rPr>
        <w:t>强化长沙IFS的品牌地位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；</w:t>
      </w:r>
      <w:r>
        <w:rPr>
          <w:rFonts w:ascii="微软雅黑" w:hAnsi="微软雅黑" w:eastAsia="微软雅黑"/>
          <w:bCs/>
          <w:sz w:val="21"/>
          <w:szCs w:val="21"/>
        </w:rPr>
        <w:t>销售</w:t>
      </w:r>
      <w:r>
        <w:rPr>
          <w:rFonts w:hint="eastAsia" w:ascii="微软雅黑" w:hAnsi="微软雅黑" w:eastAsia="微软雅黑"/>
          <w:bCs/>
          <w:sz w:val="21"/>
          <w:szCs w:val="21"/>
          <w:lang w:val="en-US" w:eastAsia="zh-CN"/>
        </w:rPr>
        <w:t>额</w:t>
      </w:r>
      <w:r>
        <w:rPr>
          <w:rFonts w:ascii="微软雅黑" w:hAnsi="微软雅黑" w:eastAsia="微软雅黑"/>
          <w:bCs/>
          <w:sz w:val="21"/>
          <w:szCs w:val="21"/>
        </w:rPr>
        <w:t>自开业以来达到最高记录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；</w:t>
      </w:r>
      <w:r>
        <w:rPr>
          <w:rFonts w:ascii="微软雅黑" w:hAnsi="微软雅黑" w:eastAsia="微软雅黑"/>
          <w:sz w:val="21"/>
          <w:szCs w:val="21"/>
        </w:rPr>
        <w:t>销售RMB 574Mil, 年销售同比增长+51%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；</w:t>
      </w:r>
      <w:r>
        <w:rPr>
          <w:rFonts w:ascii="微软雅黑" w:hAnsi="微软雅黑" w:eastAsia="微软雅黑"/>
          <w:bCs/>
          <w:sz w:val="21"/>
          <w:szCs w:val="21"/>
        </w:rPr>
        <w:t>VIP 积分销量: 5,450,000 积分 (相等于 RMB 5,450,000)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六月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：</w:t>
      </w:r>
      <w:r>
        <w:rPr>
          <w:rFonts w:ascii="微软雅黑" w:hAnsi="微软雅黑" w:eastAsia="微软雅黑"/>
          <w:b/>
          <w:bCs/>
          <w:sz w:val="21"/>
          <w:szCs w:val="21"/>
        </w:rPr>
        <w:t>维持动力</w:t>
      </w:r>
      <w:r>
        <w:rPr>
          <w:rFonts w:ascii="微软雅黑" w:hAnsi="微软雅黑" w:eastAsia="微软雅黑"/>
          <w:b/>
          <w:sz w:val="21"/>
          <w:szCs w:val="21"/>
        </w:rPr>
        <w:br w:type="textWrapping"/>
      </w:r>
      <w:r>
        <w:rPr>
          <w:rFonts w:ascii="微软雅黑" w:hAnsi="微软雅黑" w:eastAsia="微软雅黑"/>
          <w:bCs/>
          <w:sz w:val="21"/>
          <w:szCs w:val="21"/>
        </w:rPr>
        <w:t>五月份的活动成功地提升了长沙人民的购买力。长沙IFS在6月继续保持势头，旨在消除负面情绪，并继续振奋人民士气。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活动: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幸运“2” 惊喜礼遇抽奖及身份证“2”活动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bCs/>
          <w:sz w:val="21"/>
          <w:szCs w:val="21"/>
          <w:lang w:eastAsia="zh-CN"/>
        </w:rPr>
      </w:pPr>
      <w:r>
        <w:rPr>
          <w:rFonts w:ascii="微软雅黑" w:hAnsi="微软雅黑" w:eastAsia="微软雅黑"/>
          <w:bCs/>
          <w:sz w:val="21"/>
          <w:szCs w:val="21"/>
        </w:rPr>
        <w:t>以”2”作为噱头，顾客可凭2张消费小票（同日）或双生儿登记即可参与2周年幸运抽奖活动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；</w:t>
      </w:r>
      <w:r>
        <w:rPr>
          <w:rFonts w:ascii="微软雅黑" w:hAnsi="微软雅黑" w:eastAsia="微软雅黑"/>
          <w:bCs/>
          <w:sz w:val="21"/>
          <w:szCs w:val="21"/>
        </w:rPr>
        <w:t>身份证号码后4位数字含”2” 字即可享全场26家餐饮特别优惠奖赏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VIP 会员升级礼遇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Cs/>
          <w:sz w:val="21"/>
          <w:szCs w:val="21"/>
          <w:lang w:eastAsia="zh-CN"/>
        </w:rPr>
      </w:pPr>
      <w:r>
        <w:rPr>
          <w:rFonts w:ascii="微软雅黑" w:hAnsi="微软雅黑" w:eastAsia="微软雅黑"/>
          <w:bCs/>
          <w:sz w:val="21"/>
          <w:szCs w:val="21"/>
        </w:rPr>
        <w:t>在限定活动期间进行会员升级即可得到特别礼遇</w:t>
      </w:r>
      <w:r>
        <w:rPr>
          <w:rFonts w:hint="eastAsia" w:ascii="微软雅黑" w:hAnsi="微软雅黑" w:eastAsia="微软雅黑"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持续进行的“致敬达芬奇”展览相关活动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b w:val="0"/>
          <w:bCs w:val="0"/>
          <w:sz w:val="21"/>
          <w:szCs w:val="21"/>
          <w:lang w:eastAsia="zh-CN"/>
        </w:rPr>
      </w:pPr>
      <w:r>
        <w:rPr>
          <w:rFonts w:ascii="微软雅黑" w:hAnsi="微软雅黑" w:eastAsia="微软雅黑"/>
          <w:b w:val="0"/>
          <w:bCs w:val="0"/>
          <w:sz w:val="21"/>
          <w:szCs w:val="21"/>
        </w:rPr>
        <w:t>活动成效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eastAsia="zh-CN"/>
        </w:rPr>
        <w:t>：</w:t>
      </w:r>
      <w:r>
        <w:rPr>
          <w:rFonts w:ascii="微软雅黑" w:hAnsi="微软雅黑" w:eastAsia="微软雅黑"/>
          <w:b w:val="0"/>
          <w:bCs w:val="0"/>
          <w:sz w:val="21"/>
          <w:szCs w:val="21"/>
        </w:rPr>
        <w:t>VIP销售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额</w:t>
      </w:r>
      <w:r>
        <w:rPr>
          <w:rFonts w:ascii="微软雅黑" w:hAnsi="微软雅黑" w:eastAsia="微软雅黑"/>
          <w:b w:val="0"/>
          <w:bCs w:val="0"/>
          <w:sz w:val="21"/>
          <w:szCs w:val="21"/>
        </w:rPr>
        <w:t>RMB 386Mil，年销售同比+80%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textAlignment w:val="baseline"/>
        <w:rPr>
          <w:rFonts w:hint="eastAsia" w:ascii="微软雅黑" w:hAnsi="微软雅黑" w:eastAsia="微软雅黑"/>
          <w:b w:val="0"/>
          <w:bCs w:val="0"/>
          <w:color w:val="000000" w:themeColor="text1"/>
          <w:sz w:val="21"/>
          <w:szCs w:val="21"/>
          <w:lang w:eastAsia="zh-CN"/>
        </w:rPr>
      </w:pPr>
      <w:r>
        <w:rPr>
          <w:rFonts w:ascii="微软雅黑" w:hAnsi="微软雅黑" w:eastAsia="微软雅黑"/>
          <w:b w:val="0"/>
          <w:bCs w:val="0"/>
          <w:color w:val="000000" w:themeColor="text1"/>
          <w:sz w:val="21"/>
          <w:szCs w:val="21"/>
        </w:rPr>
        <w:t>强化长沙IFS的品牌地位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 w:val="21"/>
          <w:szCs w:val="21"/>
          <w:lang w:eastAsia="zh-CN"/>
        </w:rPr>
        <w:t>；</w:t>
      </w:r>
      <w:r>
        <w:rPr>
          <w:rFonts w:ascii="微软雅黑" w:hAnsi="微软雅黑" w:eastAsia="微软雅黑"/>
          <w:b w:val="0"/>
          <w:bCs w:val="0"/>
          <w:color w:val="000000" w:themeColor="text1"/>
          <w:sz w:val="21"/>
          <w:szCs w:val="21"/>
        </w:rPr>
        <w:t>为长沙城市及市民带来欢乐及温暖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 w:firstLineChars="0"/>
        <w:textAlignment w:val="baseline"/>
        <w:rPr>
          <w:rFonts w:hint="eastAsia" w:ascii="微软雅黑" w:hAnsi="微软雅黑" w:eastAsia="微软雅黑"/>
          <w:b w:val="0"/>
          <w:bCs w:val="0"/>
          <w:color w:val="000000" w:themeColor="text1"/>
          <w:sz w:val="21"/>
          <w:szCs w:val="21"/>
          <w:lang w:eastAsia="zh-CN"/>
        </w:rPr>
      </w:pPr>
      <w:r>
        <w:rPr>
          <w:rFonts w:ascii="微软雅黑" w:hAnsi="微软雅黑" w:eastAsia="微软雅黑"/>
          <w:b w:val="0"/>
          <w:bCs w:val="0"/>
          <w:color w:val="000000" w:themeColor="text1"/>
          <w:sz w:val="21"/>
          <w:szCs w:val="21"/>
        </w:rPr>
        <w:t>销售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 w:val="21"/>
          <w:szCs w:val="21"/>
          <w:lang w:val="en-US" w:eastAsia="zh-CN"/>
        </w:rPr>
        <w:t>额高达</w:t>
      </w:r>
      <w:r>
        <w:rPr>
          <w:rFonts w:ascii="微软雅黑" w:hAnsi="微软雅黑" w:eastAsia="微软雅黑"/>
          <w:b w:val="0"/>
          <w:bCs w:val="0"/>
          <w:color w:val="000000" w:themeColor="text1"/>
          <w:sz w:val="21"/>
          <w:szCs w:val="21"/>
        </w:rPr>
        <w:t>RMB 1,068Mil, +42% YOY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 w:firstLineChars="0"/>
        <w:textAlignment w:val="baseline"/>
        <w:rPr>
          <w:rFonts w:hint="eastAsia" w:ascii="微软雅黑" w:hAnsi="微软雅黑" w:eastAsia="微软雅黑"/>
          <w:b w:val="0"/>
          <w:bCs w:val="0"/>
          <w:color w:val="000000" w:themeColor="text1"/>
          <w:sz w:val="21"/>
          <w:szCs w:val="21"/>
          <w:lang w:eastAsia="zh-CN"/>
        </w:rPr>
      </w:pPr>
      <w:r>
        <w:rPr>
          <w:rFonts w:ascii="微软雅黑" w:hAnsi="微软雅黑" w:eastAsia="微软雅黑"/>
          <w:b w:val="0"/>
          <w:bCs w:val="0"/>
          <w:color w:val="000000" w:themeColor="text1"/>
          <w:sz w:val="21"/>
          <w:szCs w:val="21"/>
        </w:rPr>
        <w:t>VIP销售: RMB 782Mil, +84% YOY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 w:firstLineChars="0"/>
        <w:textAlignment w:val="baseline"/>
        <w:rPr>
          <w:rFonts w:hint="eastAsia" w:ascii="微软雅黑" w:hAnsi="微软雅黑" w:eastAsia="微软雅黑"/>
          <w:b w:val="0"/>
          <w:bCs w:val="0"/>
          <w:color w:val="000000" w:themeColor="text1"/>
          <w:sz w:val="21"/>
          <w:szCs w:val="21"/>
          <w:lang w:eastAsia="zh-CN"/>
        </w:rPr>
      </w:pPr>
      <w:r>
        <w:rPr>
          <w:rFonts w:ascii="微软雅黑" w:hAnsi="微软雅黑" w:eastAsia="微软雅黑"/>
          <w:b w:val="0"/>
          <w:bCs w:val="0"/>
          <w:color w:val="000000" w:themeColor="text1"/>
          <w:sz w:val="21"/>
          <w:szCs w:val="21"/>
        </w:rPr>
        <w:t>VIP会员: +60,000, +15% YOY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0" w:firstLineChars="0"/>
        <w:textAlignment w:val="baseline"/>
        <w:rPr>
          <w:rFonts w:hint="eastAsia" w:ascii="微软雅黑" w:hAnsi="微软雅黑" w:eastAsia="微软雅黑"/>
          <w:b w:val="0"/>
          <w:bCs w:val="0"/>
          <w:color w:val="000000" w:themeColor="text1"/>
          <w:sz w:val="21"/>
          <w:szCs w:val="21"/>
          <w:lang w:eastAsia="zh-CN"/>
        </w:rPr>
      </w:pPr>
      <w:r>
        <w:rPr>
          <w:rFonts w:ascii="微软雅黑" w:hAnsi="微软雅黑" w:eastAsia="微软雅黑"/>
          <w:b w:val="0"/>
          <w:bCs w:val="0"/>
          <w:color w:val="000000" w:themeColor="text1"/>
          <w:sz w:val="21"/>
          <w:szCs w:val="21"/>
        </w:rPr>
        <w:t>社交平台粉丝量: +150,000, +106% YOY</w:t>
      </w:r>
      <w:r>
        <w:rPr>
          <w:rFonts w:hint="eastAsia" w:ascii="微软雅黑" w:hAnsi="微软雅黑" w:eastAsia="微软雅黑"/>
          <w:b w:val="0"/>
          <w:bCs w:val="0"/>
          <w:color w:val="000000" w:themeColor="text1"/>
          <w:sz w:val="21"/>
          <w:szCs w:val="21"/>
          <w:lang w:eastAsia="zh-CN"/>
        </w:rPr>
        <w:t>；</w:t>
      </w:r>
      <w:r>
        <w:rPr>
          <w:rFonts w:ascii="微软雅黑" w:hAnsi="微软雅黑" w:eastAsia="微软雅黑"/>
          <w:b w:val="0"/>
          <w:bCs w:val="0"/>
          <w:color w:val="000000" w:themeColor="text1"/>
          <w:sz w:val="21"/>
          <w:szCs w:val="21"/>
        </w:rPr>
        <w:t>媒体覆盖: &gt;1.4 billion</w:t>
      </w:r>
      <w:bookmarkStart w:id="0" w:name="_GoBack"/>
      <w:bookmarkEnd w:id="0"/>
      <w:r>
        <w:rPr>
          <w:rFonts w:hint="eastAsia" w:ascii="微软雅黑" w:hAnsi="微软雅黑" w:eastAsia="微软雅黑"/>
          <w:b w:val="0"/>
          <w:bCs w:val="0"/>
          <w:color w:val="000000" w:themeColor="text1"/>
          <w:sz w:val="21"/>
          <w:szCs w:val="21"/>
          <w:lang w:eastAsia="zh-CN"/>
        </w:rPr>
        <w:t>。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904" cy="378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bCs/>
        <w:color w:val="333333"/>
        <w:sz w:val="21"/>
        <w:szCs w:val="21"/>
      </w:rPr>
      <w:t xml:space="preserve">                                             </w:t>
    </w:r>
    <w:r>
      <w:rPr>
        <w:rFonts w:ascii="微软雅黑" w:hAnsi="微软雅黑" w:eastAsia="微软雅黑"/>
        <w:color w:val="333333"/>
        <w:sz w:val="21"/>
        <w:szCs w:val="21"/>
      </w:rPr>
      <w:t>第12届金鼠标数字营销大赛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72A27"/>
    <w:rsid w:val="00000FCE"/>
    <w:rsid w:val="00004E09"/>
    <w:rsid w:val="00006A68"/>
    <w:rsid w:val="00020E7A"/>
    <w:rsid w:val="00024497"/>
    <w:rsid w:val="0004657F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77FEE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3D68"/>
    <w:rsid w:val="00114DD5"/>
    <w:rsid w:val="001265C9"/>
    <w:rsid w:val="00131A61"/>
    <w:rsid w:val="00131AFF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B7154"/>
    <w:rsid w:val="001C1B5F"/>
    <w:rsid w:val="001C4334"/>
    <w:rsid w:val="001D11F3"/>
    <w:rsid w:val="001D2E2D"/>
    <w:rsid w:val="001E12DA"/>
    <w:rsid w:val="001E38F1"/>
    <w:rsid w:val="001E540B"/>
    <w:rsid w:val="001E6133"/>
    <w:rsid w:val="001F05EA"/>
    <w:rsid w:val="001F17F1"/>
    <w:rsid w:val="001F36FC"/>
    <w:rsid w:val="001F4270"/>
    <w:rsid w:val="0020719F"/>
    <w:rsid w:val="00215FC2"/>
    <w:rsid w:val="002208F6"/>
    <w:rsid w:val="0022117C"/>
    <w:rsid w:val="00223625"/>
    <w:rsid w:val="00237427"/>
    <w:rsid w:val="0023746F"/>
    <w:rsid w:val="002405B6"/>
    <w:rsid w:val="00250580"/>
    <w:rsid w:val="00252186"/>
    <w:rsid w:val="00255B1F"/>
    <w:rsid w:val="00262A77"/>
    <w:rsid w:val="0026436C"/>
    <w:rsid w:val="002707E7"/>
    <w:rsid w:val="00270EF0"/>
    <w:rsid w:val="002712AF"/>
    <w:rsid w:val="00274F8A"/>
    <w:rsid w:val="002826E2"/>
    <w:rsid w:val="00290500"/>
    <w:rsid w:val="002A004E"/>
    <w:rsid w:val="002A2AFE"/>
    <w:rsid w:val="002A3755"/>
    <w:rsid w:val="002A44B4"/>
    <w:rsid w:val="002B0CDA"/>
    <w:rsid w:val="002B1FC2"/>
    <w:rsid w:val="002C12C8"/>
    <w:rsid w:val="002E79C8"/>
    <w:rsid w:val="002E7E41"/>
    <w:rsid w:val="002F2AF3"/>
    <w:rsid w:val="002F3A4B"/>
    <w:rsid w:val="002F7E7A"/>
    <w:rsid w:val="00303EF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73B93"/>
    <w:rsid w:val="003849BE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77DE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42E3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2666C"/>
    <w:rsid w:val="005344CB"/>
    <w:rsid w:val="00535A1F"/>
    <w:rsid w:val="00542092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63AF"/>
    <w:rsid w:val="006126FE"/>
    <w:rsid w:val="00613CE9"/>
    <w:rsid w:val="00626C5B"/>
    <w:rsid w:val="00642F29"/>
    <w:rsid w:val="00644994"/>
    <w:rsid w:val="00650086"/>
    <w:rsid w:val="00650F34"/>
    <w:rsid w:val="006516F8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244D"/>
    <w:rsid w:val="006F421E"/>
    <w:rsid w:val="006F662D"/>
    <w:rsid w:val="00700089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0C80"/>
    <w:rsid w:val="0079238C"/>
    <w:rsid w:val="00793F18"/>
    <w:rsid w:val="00795109"/>
    <w:rsid w:val="007A0451"/>
    <w:rsid w:val="007A559E"/>
    <w:rsid w:val="007A5B78"/>
    <w:rsid w:val="007B2D27"/>
    <w:rsid w:val="007C0828"/>
    <w:rsid w:val="007C3F70"/>
    <w:rsid w:val="007C4C7A"/>
    <w:rsid w:val="007D5451"/>
    <w:rsid w:val="007D76B6"/>
    <w:rsid w:val="007E2B9D"/>
    <w:rsid w:val="007E3405"/>
    <w:rsid w:val="007F63B5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66EC"/>
    <w:rsid w:val="0085738D"/>
    <w:rsid w:val="00860047"/>
    <w:rsid w:val="00860322"/>
    <w:rsid w:val="008612D4"/>
    <w:rsid w:val="008674D7"/>
    <w:rsid w:val="00880022"/>
    <w:rsid w:val="008875A4"/>
    <w:rsid w:val="008A2386"/>
    <w:rsid w:val="008A3A8C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43D5"/>
    <w:rsid w:val="00932225"/>
    <w:rsid w:val="00932353"/>
    <w:rsid w:val="00934434"/>
    <w:rsid w:val="00946CB6"/>
    <w:rsid w:val="009573AC"/>
    <w:rsid w:val="00967807"/>
    <w:rsid w:val="00970C56"/>
    <w:rsid w:val="00973925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221C"/>
    <w:rsid w:val="009E6D94"/>
    <w:rsid w:val="009E7EEB"/>
    <w:rsid w:val="009F7D3B"/>
    <w:rsid w:val="00A02E9B"/>
    <w:rsid w:val="00A03263"/>
    <w:rsid w:val="00A0550C"/>
    <w:rsid w:val="00A05BD7"/>
    <w:rsid w:val="00A116F5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1F39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AF3ED3"/>
    <w:rsid w:val="00B03FD0"/>
    <w:rsid w:val="00B05B17"/>
    <w:rsid w:val="00B152EE"/>
    <w:rsid w:val="00B15D5A"/>
    <w:rsid w:val="00B24DCC"/>
    <w:rsid w:val="00B25274"/>
    <w:rsid w:val="00B27391"/>
    <w:rsid w:val="00B273FA"/>
    <w:rsid w:val="00B31FC5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94EC8"/>
    <w:rsid w:val="00BA0329"/>
    <w:rsid w:val="00BA7554"/>
    <w:rsid w:val="00BB0E07"/>
    <w:rsid w:val="00BB1A99"/>
    <w:rsid w:val="00BB2755"/>
    <w:rsid w:val="00BC1804"/>
    <w:rsid w:val="00BC7577"/>
    <w:rsid w:val="00BD5747"/>
    <w:rsid w:val="00BD741B"/>
    <w:rsid w:val="00BD7FD3"/>
    <w:rsid w:val="00BE1F8A"/>
    <w:rsid w:val="00BE28C0"/>
    <w:rsid w:val="00BF2065"/>
    <w:rsid w:val="00BF6726"/>
    <w:rsid w:val="00C00168"/>
    <w:rsid w:val="00C04E7B"/>
    <w:rsid w:val="00C078EC"/>
    <w:rsid w:val="00C171FB"/>
    <w:rsid w:val="00C272F9"/>
    <w:rsid w:val="00C3071F"/>
    <w:rsid w:val="00C40E03"/>
    <w:rsid w:val="00C41AAE"/>
    <w:rsid w:val="00C5015C"/>
    <w:rsid w:val="00C516C8"/>
    <w:rsid w:val="00C517A3"/>
    <w:rsid w:val="00C657FA"/>
    <w:rsid w:val="00C73B42"/>
    <w:rsid w:val="00C90CDF"/>
    <w:rsid w:val="00C93159"/>
    <w:rsid w:val="00C93683"/>
    <w:rsid w:val="00C96025"/>
    <w:rsid w:val="00C975AC"/>
    <w:rsid w:val="00CA397B"/>
    <w:rsid w:val="00CA3C7E"/>
    <w:rsid w:val="00CA426C"/>
    <w:rsid w:val="00CB2251"/>
    <w:rsid w:val="00CB2938"/>
    <w:rsid w:val="00CB29C6"/>
    <w:rsid w:val="00CB462E"/>
    <w:rsid w:val="00CB4A74"/>
    <w:rsid w:val="00CC24FE"/>
    <w:rsid w:val="00CC2BDC"/>
    <w:rsid w:val="00CC70FB"/>
    <w:rsid w:val="00CE55AC"/>
    <w:rsid w:val="00D13BC3"/>
    <w:rsid w:val="00D14F03"/>
    <w:rsid w:val="00D409BB"/>
    <w:rsid w:val="00D5007A"/>
    <w:rsid w:val="00D5598B"/>
    <w:rsid w:val="00D56639"/>
    <w:rsid w:val="00D56BD0"/>
    <w:rsid w:val="00D63679"/>
    <w:rsid w:val="00D6725D"/>
    <w:rsid w:val="00D71A2E"/>
    <w:rsid w:val="00D731FC"/>
    <w:rsid w:val="00D80973"/>
    <w:rsid w:val="00DA1D5D"/>
    <w:rsid w:val="00DB1B8B"/>
    <w:rsid w:val="00DB3708"/>
    <w:rsid w:val="00DB4C4A"/>
    <w:rsid w:val="00DB698F"/>
    <w:rsid w:val="00DC32E7"/>
    <w:rsid w:val="00DC397E"/>
    <w:rsid w:val="00DD56E4"/>
    <w:rsid w:val="00DE76F1"/>
    <w:rsid w:val="00DF22D9"/>
    <w:rsid w:val="00E004F9"/>
    <w:rsid w:val="00E15805"/>
    <w:rsid w:val="00E21168"/>
    <w:rsid w:val="00E23547"/>
    <w:rsid w:val="00E26E63"/>
    <w:rsid w:val="00E336C0"/>
    <w:rsid w:val="00E40EE7"/>
    <w:rsid w:val="00E44A86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456F"/>
    <w:rsid w:val="00EC320D"/>
    <w:rsid w:val="00EC4DA4"/>
    <w:rsid w:val="00EC6379"/>
    <w:rsid w:val="00ED507C"/>
    <w:rsid w:val="00EE38CD"/>
    <w:rsid w:val="00EE6D2C"/>
    <w:rsid w:val="00EE72D7"/>
    <w:rsid w:val="00EF01DA"/>
    <w:rsid w:val="00F0134F"/>
    <w:rsid w:val="00F062B9"/>
    <w:rsid w:val="00F22C99"/>
    <w:rsid w:val="00F251FC"/>
    <w:rsid w:val="00F35569"/>
    <w:rsid w:val="00F3618F"/>
    <w:rsid w:val="00F36F1D"/>
    <w:rsid w:val="00F4008B"/>
    <w:rsid w:val="00F41927"/>
    <w:rsid w:val="00F41E61"/>
    <w:rsid w:val="00F460DD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4047AAC"/>
    <w:rsid w:val="0CF5F9DB"/>
    <w:rsid w:val="0E6052DD"/>
    <w:rsid w:val="13FFE08F"/>
    <w:rsid w:val="14246204"/>
    <w:rsid w:val="1462C43D"/>
    <w:rsid w:val="175A3120"/>
    <w:rsid w:val="1A6F6DFF"/>
    <w:rsid w:val="1AD3B5B6"/>
    <w:rsid w:val="1AFC5DA5"/>
    <w:rsid w:val="1E4224CF"/>
    <w:rsid w:val="20898207"/>
    <w:rsid w:val="24598088"/>
    <w:rsid w:val="25E01077"/>
    <w:rsid w:val="27ED9A49"/>
    <w:rsid w:val="28178AC7"/>
    <w:rsid w:val="2A81EBDE"/>
    <w:rsid w:val="2E0F165E"/>
    <w:rsid w:val="2E9759F7"/>
    <w:rsid w:val="2FBED807"/>
    <w:rsid w:val="394B95D1"/>
    <w:rsid w:val="3C6131A2"/>
    <w:rsid w:val="3CEB1F94"/>
    <w:rsid w:val="3E3F1ED5"/>
    <w:rsid w:val="4392CBCB"/>
    <w:rsid w:val="469D6F0B"/>
    <w:rsid w:val="47F5048C"/>
    <w:rsid w:val="48410FD4"/>
    <w:rsid w:val="498B5E9C"/>
    <w:rsid w:val="4AB4EC10"/>
    <w:rsid w:val="4C86D7AB"/>
    <w:rsid w:val="4CF64AB9"/>
    <w:rsid w:val="4D8C2131"/>
    <w:rsid w:val="51FC7DE8"/>
    <w:rsid w:val="5236B1C4"/>
    <w:rsid w:val="56FCCAB1"/>
    <w:rsid w:val="573F339E"/>
    <w:rsid w:val="57A514A3"/>
    <w:rsid w:val="59969A41"/>
    <w:rsid w:val="5B4F0107"/>
    <w:rsid w:val="5E724D25"/>
    <w:rsid w:val="5FCE8EFF"/>
    <w:rsid w:val="60956EA4"/>
    <w:rsid w:val="6097E426"/>
    <w:rsid w:val="61F44D3E"/>
    <w:rsid w:val="630521E2"/>
    <w:rsid w:val="65201595"/>
    <w:rsid w:val="68CFCCAC"/>
    <w:rsid w:val="6C1A6D55"/>
    <w:rsid w:val="6D09381A"/>
    <w:rsid w:val="6F71F40F"/>
    <w:rsid w:val="70AC8A0C"/>
    <w:rsid w:val="712FC9E7"/>
    <w:rsid w:val="73B27011"/>
    <w:rsid w:val="767BE911"/>
    <w:rsid w:val="7696F203"/>
    <w:rsid w:val="76B06B31"/>
    <w:rsid w:val="77539478"/>
    <w:rsid w:val="7B8754C1"/>
    <w:rsid w:val="7E042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Title Char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Balloon Text Char"/>
    <w:basedOn w:val="12"/>
    <w:link w:val="5"/>
    <w:semiHidden/>
    <w:qFormat/>
    <w:uiPriority w:val="99"/>
    <w:rPr>
      <w:kern w:val="2"/>
      <w:sz w:val="18"/>
      <w:szCs w:val="18"/>
    </w:rPr>
  </w:style>
  <w:style w:type="character" w:customStyle="1" w:styleId="26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5.xml"/><Relationship Id="rId25" Type="http://schemas.openxmlformats.org/officeDocument/2006/relationships/customXml" Target="../customXml/item4.xml"/><Relationship Id="rId24" Type="http://schemas.openxmlformats.org/officeDocument/2006/relationships/customXml" Target="../customXml/item3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477A6E2DB5D44CBB08959D32F45330" ma:contentTypeVersion="12" ma:contentTypeDescription="Create a new document." ma:contentTypeScope="" ma:versionID="e5fbdd41ccaaef6ab9e096a4652cefa8">
  <xsd:schema xmlns:xsd="http://www.w3.org/2001/XMLSchema" xmlns:xs="http://www.w3.org/2001/XMLSchema" xmlns:p="http://schemas.microsoft.com/office/2006/metadata/properties" xmlns:ns2="c5f68a3e-1dae-4858-8fc8-6058299c3266" xmlns:ns3="96cc39d7-3ffb-48c6-9820-0395b5e64d6c" targetNamespace="http://schemas.microsoft.com/office/2006/metadata/properties" ma:root="true" ma:fieldsID="86dce313754ad33b7a566f81503baf87" ns2:_="" ns3:_="">
    <xsd:import namespace="c5f68a3e-1dae-4858-8fc8-6058299c3266"/>
    <xsd:import namespace="96cc39d7-3ffb-48c6-9820-0395b5e64d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f68a3e-1dae-4858-8fc8-6058299c32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cc39d7-3ffb-48c6-9820-0395b5e64d6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6B234A1-BA60-4B2C-99EE-41CBA044BAA6}">
  <ds:schemaRefs/>
</ds:datastoreItem>
</file>

<file path=customXml/itemProps3.xml><?xml version="1.0" encoding="utf-8"?>
<ds:datastoreItem xmlns:ds="http://schemas.openxmlformats.org/officeDocument/2006/customXml" ds:itemID="{FB79BD2D-02D5-4129-BCD8-C510016B6EA1}">
  <ds:schemaRefs/>
</ds:datastoreItem>
</file>

<file path=customXml/itemProps4.xml><?xml version="1.0" encoding="utf-8"?>
<ds:datastoreItem xmlns:ds="http://schemas.openxmlformats.org/officeDocument/2006/customXml" ds:itemID="{0D37F702-008E-4C1C-AE7A-645742A00960}">
  <ds:schemaRefs/>
</ds:datastoreItem>
</file>

<file path=customXml/itemProps5.xml><?xml version="1.0" encoding="utf-8"?>
<ds:datastoreItem xmlns:ds="http://schemas.openxmlformats.org/officeDocument/2006/customXml" ds:itemID="{DE82427E-3A64-4E40-8D3D-85FC3D56D32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1</Pages>
  <Words>1238</Words>
  <Characters>7063</Characters>
  <Lines>58</Lines>
  <Paragraphs>16</Paragraphs>
  <TotalTime>0</TotalTime>
  <ScaleCrop>false</ScaleCrop>
  <LinksUpToDate>false</LinksUpToDate>
  <CharactersWithSpaces>8285</CharactersWithSpaces>
  <Application>WPS Office_11.1.0.10314_F1E327BC-269C-435d-A152-05C5408002CA</Application>
  <DocSecurity>4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2021-01-21T02:35:00Z</dcterms:created>
  <dc:creator>雨林木风</dc:creator>
  <cp:lastModifiedBy>ylb</cp:lastModifiedBy>
  <cp:lastPrinted>2012-10-11T23:46:00Z</cp:lastPrinted>
  <dcterms:modified xsi:type="dcterms:W3CDTF">2021-02-21T02:23:08Z</dcterms:modified>
  <dc:title>No</dc:title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ContentTypeId">
    <vt:lpwstr>0x0101000F477A6E2DB5D44CBB08959D32F45330</vt:lpwstr>
  </property>
</Properties>
</file>