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4DC13C43" w14:textId="127858A2" w:rsidR="008B689B" w:rsidRPr="000415BB" w:rsidRDefault="00BB096B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bookmarkStart w:id="0" w:name="_GoBack"/>
      <w:r w:rsidRPr="00BB096B">
        <w:rPr>
          <w:rFonts w:ascii="微软雅黑" w:eastAsia="微软雅黑" w:hAnsi="微软雅黑" w:hint="eastAsia"/>
          <w:b/>
          <w:sz w:val="32"/>
          <w:szCs w:val="32"/>
        </w:rPr>
        <w:t>OPPO《心动的OFFER》内容电商整合营销</w:t>
      </w:r>
      <w:bookmarkEnd w:id="0"/>
    </w:p>
    <w:p w14:paraId="0B14D8D6" w14:textId="49E5E2E6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2F1D37" w:rsidRPr="002F1D37">
        <w:rPr>
          <w:rFonts w:ascii="微软雅黑" w:eastAsia="微软雅黑" w:hAnsi="微软雅黑" w:hint="eastAsia"/>
          <w:sz w:val="21"/>
          <w:szCs w:val="21"/>
        </w:rPr>
        <w:t>OPPO</w:t>
      </w:r>
    </w:p>
    <w:p w14:paraId="39CF38F3" w14:textId="4A5BCAB7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2F1D37">
        <w:rPr>
          <w:rFonts w:ascii="微软雅黑" w:eastAsia="微软雅黑" w:hAnsi="微软雅黑" w:hint="eastAsia"/>
          <w:sz w:val="21"/>
          <w:szCs w:val="21"/>
        </w:rPr>
        <w:t>通讯</w:t>
      </w:r>
    </w:p>
    <w:p w14:paraId="5DC88663" w14:textId="23749668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2F1D37">
        <w:rPr>
          <w:rFonts w:ascii="微软雅黑" w:eastAsia="微软雅黑" w:hAnsi="微软雅黑" w:hint="eastAsia"/>
          <w:sz w:val="21"/>
          <w:szCs w:val="21"/>
        </w:rPr>
        <w:t>2</w:t>
      </w:r>
      <w:r w:rsidR="002F1D37">
        <w:rPr>
          <w:rFonts w:ascii="微软雅黑" w:eastAsia="微软雅黑" w:hAnsi="微软雅黑"/>
          <w:sz w:val="21"/>
          <w:szCs w:val="21"/>
        </w:rPr>
        <w:t>019.10.31</w:t>
      </w:r>
      <w:r w:rsidR="002F1D37">
        <w:rPr>
          <w:rFonts w:ascii="微软雅黑" w:eastAsia="微软雅黑" w:hAnsi="微软雅黑" w:hint="eastAsia"/>
          <w:sz w:val="21"/>
          <w:szCs w:val="21"/>
        </w:rPr>
        <w:t>-</w:t>
      </w:r>
      <w:r w:rsidR="002F1D37">
        <w:rPr>
          <w:rFonts w:ascii="微软雅黑" w:eastAsia="微软雅黑" w:hAnsi="微软雅黑"/>
          <w:sz w:val="21"/>
          <w:szCs w:val="21"/>
        </w:rPr>
        <w:t>2020.</w:t>
      </w:r>
      <w:r w:rsidR="00BB096B">
        <w:rPr>
          <w:rFonts w:ascii="微软雅黑" w:eastAsia="微软雅黑" w:hAnsi="微软雅黑"/>
          <w:sz w:val="21"/>
          <w:szCs w:val="21"/>
        </w:rPr>
        <w:t>0</w:t>
      </w:r>
      <w:r w:rsidR="002F1D37">
        <w:rPr>
          <w:rFonts w:ascii="微软雅黑" w:eastAsia="微软雅黑" w:hAnsi="微软雅黑"/>
          <w:sz w:val="21"/>
          <w:szCs w:val="21"/>
        </w:rPr>
        <w:t>1.</w:t>
      </w:r>
      <w:r w:rsidR="00BB096B">
        <w:rPr>
          <w:rFonts w:ascii="微软雅黑" w:eastAsia="微软雅黑" w:hAnsi="微软雅黑"/>
          <w:sz w:val="21"/>
          <w:szCs w:val="21"/>
        </w:rPr>
        <w:t>0</w:t>
      </w:r>
      <w:r w:rsidR="002F1D37">
        <w:rPr>
          <w:rFonts w:ascii="微软雅黑" w:eastAsia="微软雅黑" w:hAnsi="微软雅黑"/>
          <w:sz w:val="21"/>
          <w:szCs w:val="21"/>
        </w:rPr>
        <w:t>1</w:t>
      </w:r>
    </w:p>
    <w:p w14:paraId="283EDB48" w14:textId="76E56901" w:rsidR="008875A4" w:rsidRPr="00BB096B" w:rsidRDefault="000631F9" w:rsidP="00BB096B">
      <w:pPr>
        <w:spacing w:after="240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BB096B" w:rsidRPr="00BB096B">
        <w:rPr>
          <w:rFonts w:ascii="微软雅黑" w:eastAsia="微软雅黑" w:hAnsi="微软雅黑" w:hint="eastAsia"/>
          <w:sz w:val="21"/>
          <w:szCs w:val="21"/>
        </w:rPr>
        <w:t>视频节目合作</w:t>
      </w:r>
      <w:r w:rsidR="00BB096B" w:rsidRPr="00BB096B">
        <w:rPr>
          <w:rFonts w:ascii="微软雅黑" w:eastAsia="微软雅黑" w:hAnsi="微软雅黑" w:hint="eastAsia"/>
          <w:sz w:val="21"/>
          <w:szCs w:val="21"/>
        </w:rPr>
        <w:t>类</w:t>
      </w:r>
    </w:p>
    <w:p w14:paraId="0E6F1D1F" w14:textId="77777777" w:rsidR="00B5241D" w:rsidRPr="002B1FC2" w:rsidRDefault="000631F9" w:rsidP="00BB096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02BA1205" w14:textId="59FA3310" w:rsidR="000631F9" w:rsidRPr="00BB096B" w:rsidRDefault="00DE635F" w:rsidP="00BB096B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OPPO作为国内手机市场第一梯队品牌，用户以年轻人群为主。OPPO在年轻人群中也占据了排名靠前的品牌心智，但近年</w:t>
      </w:r>
      <w:r w:rsidR="001B3515">
        <w:rPr>
          <w:rFonts w:ascii="微软雅黑" w:eastAsia="微软雅黑" w:hAnsi="微软雅黑" w:hint="eastAsia"/>
          <w:sz w:val="21"/>
          <w:szCs w:val="21"/>
        </w:rPr>
        <w:t>年轻市场份额不断受竞品抢占，OPPO需强化在年轻受众中的引领地位。</w:t>
      </w:r>
    </w:p>
    <w:p w14:paraId="3751F760" w14:textId="77777777" w:rsidR="000631F9" w:rsidRPr="002B1FC2" w:rsidRDefault="000631F9" w:rsidP="00BB096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18720CEC" w14:textId="4EDF6C44" w:rsidR="002F1D37" w:rsidRPr="00BC1A0A" w:rsidRDefault="001B3515" w:rsidP="00BB096B">
      <w:pPr>
        <w:pStyle w:val="ab"/>
        <w:numPr>
          <w:ilvl w:val="0"/>
          <w:numId w:val="15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通过OPPO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Reno新品上市营销</w:t>
      </w:r>
      <w:r w:rsidR="00DE635F">
        <w:rPr>
          <w:rFonts w:ascii="微软雅黑" w:eastAsia="微软雅黑" w:hAnsi="微软雅黑" w:hint="eastAsia"/>
          <w:szCs w:val="21"/>
        </w:rPr>
        <w:t>，</w:t>
      </w:r>
      <w:r w:rsidR="002F1D37" w:rsidRPr="00BC1A0A">
        <w:rPr>
          <w:rFonts w:ascii="微软雅黑" w:eastAsia="微软雅黑" w:hAnsi="微软雅黑" w:hint="eastAsia"/>
          <w:szCs w:val="21"/>
        </w:rPr>
        <w:t>快速在年轻人中</w:t>
      </w:r>
      <w:r>
        <w:rPr>
          <w:rFonts w:ascii="微软雅黑" w:eastAsia="微软雅黑" w:hAnsi="微软雅黑" w:hint="eastAsia"/>
          <w:szCs w:val="21"/>
        </w:rPr>
        <w:t>建立新品认知，引领年轻人潮流，</w:t>
      </w:r>
      <w:r w:rsidR="002F1D37" w:rsidRPr="00BC1A0A">
        <w:rPr>
          <w:rFonts w:ascii="微软雅黑" w:eastAsia="微软雅黑" w:hAnsi="微软雅黑" w:hint="eastAsia"/>
          <w:szCs w:val="21"/>
        </w:rPr>
        <w:t>有效沟通卖点，影响购买心智；</w:t>
      </w:r>
    </w:p>
    <w:p w14:paraId="376F3567" w14:textId="19FB1EDF" w:rsidR="00E40EE7" w:rsidRPr="00BB096B" w:rsidRDefault="002F1D37" w:rsidP="00BB096B">
      <w:pPr>
        <w:pStyle w:val="ab"/>
        <w:numPr>
          <w:ilvl w:val="0"/>
          <w:numId w:val="15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cs="宋体" w:hint="eastAsia"/>
          <w:kern w:val="0"/>
          <w:szCs w:val="21"/>
        </w:rPr>
        <w:t>有效引导电商销售，并量化衡量对电商销售提升的帮助。</w:t>
      </w:r>
    </w:p>
    <w:p w14:paraId="40607E58" w14:textId="77777777" w:rsidR="00B5241D" w:rsidRPr="002B1FC2" w:rsidRDefault="000631F9" w:rsidP="00BB096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50DBCC36" w14:textId="628686D2" w:rsidR="000631F9" w:rsidRDefault="00BC1A0A" w:rsidP="00BB096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通过《心动的OFFER》</w:t>
      </w:r>
      <w:r w:rsidR="002E6165">
        <w:rPr>
          <w:rFonts w:ascii="微软雅黑" w:eastAsia="微软雅黑" w:hAnsi="微软雅黑" w:hint="eastAsia"/>
          <w:sz w:val="21"/>
          <w:szCs w:val="21"/>
        </w:rPr>
        <w:t>视频栏目打</w:t>
      </w:r>
      <w:r>
        <w:rPr>
          <w:rFonts w:ascii="微软雅黑" w:eastAsia="微软雅黑" w:hAnsi="微软雅黑" w:hint="eastAsia"/>
          <w:sz w:val="21"/>
          <w:szCs w:val="21"/>
        </w:rPr>
        <w:t>通Reno新机从受众种草到拔草的转化路径，并全链追踪受众，将内容沉淀受众持续助益电商营销，助力销售转化。</w:t>
      </w:r>
    </w:p>
    <w:p w14:paraId="1B361015" w14:textId="71C042A4" w:rsidR="000631F9" w:rsidRPr="00BB096B" w:rsidRDefault="00BC1A0A" w:rsidP="00BB096B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drawing>
          <wp:inline distT="0" distB="0" distL="0" distR="0" wp14:anchorId="6C568DEB" wp14:editId="2C67B844">
            <wp:extent cx="5516880" cy="2290280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34723" cy="2297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3AEA7" w14:textId="77777777" w:rsidR="00B5241D" w:rsidRPr="002B1FC2" w:rsidRDefault="000631F9" w:rsidP="00BB096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0E51B3E3" w14:textId="7ECC6FD3" w:rsidR="00BC1A0A" w:rsidRPr="002E6165" w:rsidRDefault="002E6165" w:rsidP="00BB096B">
      <w:pPr>
        <w:pStyle w:val="ab"/>
        <w:numPr>
          <w:ilvl w:val="0"/>
          <w:numId w:val="16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b/>
          <w:szCs w:val="21"/>
        </w:rPr>
      </w:pPr>
      <w:r w:rsidRPr="002E6165">
        <w:rPr>
          <w:rFonts w:ascii="微软雅黑" w:eastAsia="微软雅黑" w:hAnsi="微软雅黑" w:hint="eastAsia"/>
          <w:b/>
          <w:szCs w:val="21"/>
        </w:rPr>
        <w:t>视频</w:t>
      </w:r>
      <w:r w:rsidR="00BC1A0A" w:rsidRPr="002E6165">
        <w:rPr>
          <w:rFonts w:ascii="微软雅黑" w:eastAsia="微软雅黑" w:hAnsi="微软雅黑" w:hint="eastAsia"/>
          <w:b/>
          <w:szCs w:val="21"/>
        </w:rPr>
        <w:t>内容种草</w:t>
      </w:r>
    </w:p>
    <w:p w14:paraId="12577FE2" w14:textId="04D4EDDC" w:rsidR="002E6165" w:rsidRDefault="002E6165" w:rsidP="00BB096B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通过腾讯视频《心动的OFFER》节目锁定有理性、有思考，引领互联网话语权的年轻全程，以自然、</w:t>
      </w:r>
      <w:r>
        <w:rPr>
          <w:rFonts w:ascii="微软雅黑" w:eastAsia="微软雅黑" w:hAnsi="微软雅黑" w:hint="eastAsia"/>
          <w:szCs w:val="21"/>
        </w:rPr>
        <w:lastRenderedPageBreak/>
        <w:t>推动剧情发展的理念和产品植入快速建立OPPO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Reno新品认知和认可。</w:t>
      </w:r>
    </w:p>
    <w:p w14:paraId="77B5CA8A" w14:textId="60318AEF" w:rsidR="002E6165" w:rsidRPr="002E6165" w:rsidRDefault="002E6165" w:rsidP="00BB096B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67ABE730" wp14:editId="27F3E903">
            <wp:extent cx="5402580" cy="2201451"/>
            <wp:effectExtent l="0" t="0" r="762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24525" cy="2210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D225D" w14:textId="194D422D" w:rsidR="002E6165" w:rsidRPr="002E6165" w:rsidRDefault="002E6165" w:rsidP="00BB096B">
      <w:pPr>
        <w:pStyle w:val="ab"/>
        <w:numPr>
          <w:ilvl w:val="0"/>
          <w:numId w:val="16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b/>
          <w:szCs w:val="21"/>
        </w:rPr>
      </w:pPr>
      <w:r w:rsidRPr="002E6165">
        <w:rPr>
          <w:rFonts w:ascii="微软雅黑" w:eastAsia="微软雅黑" w:hAnsi="微软雅黑" w:hint="eastAsia"/>
          <w:b/>
          <w:szCs w:val="21"/>
        </w:rPr>
        <w:t>栏目“明星”</w:t>
      </w:r>
      <w:r w:rsidR="00BC1A0A" w:rsidRPr="002E6165">
        <w:rPr>
          <w:rFonts w:ascii="微软雅黑" w:eastAsia="微软雅黑" w:hAnsi="微软雅黑" w:hint="eastAsia"/>
          <w:b/>
          <w:szCs w:val="21"/>
        </w:rPr>
        <w:t>联动电商带货</w:t>
      </w:r>
    </w:p>
    <w:p w14:paraId="262316C4" w14:textId="03FD61EA" w:rsidR="002E6165" w:rsidRDefault="002E6165" w:rsidP="00BB096B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随节目热播爆红网络的俗人兄弟“好运组合”，趁热打铁“令人行动的直播”电商直播为OPPO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Reno新品带货。</w:t>
      </w:r>
    </w:p>
    <w:p w14:paraId="2AA2095A" w14:textId="0B225FED" w:rsidR="002E6165" w:rsidRPr="002E6165" w:rsidRDefault="002E6165" w:rsidP="00BB096B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40C6BCD2" wp14:editId="75902249">
            <wp:extent cx="5425440" cy="2340244"/>
            <wp:effectExtent l="0" t="0" r="381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46579" cy="2349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0E66C" w14:textId="6A9E93D9" w:rsidR="002E6165" w:rsidRPr="002E6165" w:rsidRDefault="002E6165" w:rsidP="00BB096B">
      <w:pPr>
        <w:pStyle w:val="ab"/>
        <w:numPr>
          <w:ilvl w:val="0"/>
          <w:numId w:val="16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b/>
          <w:szCs w:val="21"/>
        </w:rPr>
      </w:pPr>
      <w:r w:rsidRPr="002E6165">
        <w:rPr>
          <w:rFonts w:ascii="微软雅黑" w:eastAsia="微软雅黑" w:hAnsi="微软雅黑" w:hint="eastAsia"/>
          <w:b/>
          <w:szCs w:val="21"/>
        </w:rPr>
        <w:t>全链路效果追踪</w:t>
      </w:r>
    </w:p>
    <w:p w14:paraId="3246E7FA" w14:textId="7A57F014" w:rsidR="002E6165" w:rsidRDefault="002E6165" w:rsidP="00BB096B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通过京东4A受众资产分析模型，全面追踪此次IP内容触达受众在电商平台的OPPO品牌资产进化表现。</w:t>
      </w:r>
    </w:p>
    <w:p w14:paraId="00C9930E" w14:textId="51DC0A42" w:rsidR="000631F9" w:rsidRPr="00BB096B" w:rsidRDefault="002E6165" w:rsidP="00BB096B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 w:hint="eastAsia"/>
          <w:szCs w:val="21"/>
        </w:rPr>
      </w:pPr>
      <w:r>
        <w:rPr>
          <w:noProof/>
        </w:rPr>
        <w:lastRenderedPageBreak/>
        <w:drawing>
          <wp:inline distT="0" distB="0" distL="0" distR="0" wp14:anchorId="21DB1EE0" wp14:editId="2820357C">
            <wp:extent cx="5509260" cy="2081031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40549" cy="209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77777777" w:rsidR="00E40EE7" w:rsidRPr="002B1FC2" w:rsidRDefault="000631F9" w:rsidP="00BB096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386F871D" w14:textId="12767569" w:rsidR="00F317A1" w:rsidRDefault="00F317A1" w:rsidP="00BB096B">
      <w:pPr>
        <w:pStyle w:val="ab"/>
        <w:numPr>
          <w:ilvl w:val="0"/>
          <w:numId w:val="17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营销活动直接效果</w:t>
      </w:r>
    </w:p>
    <w:p w14:paraId="38EE6AE9" w14:textId="3A6F78D1" w:rsidR="00F317A1" w:rsidRPr="00BB096B" w:rsidRDefault="00F317A1" w:rsidP="00BB096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BB096B">
        <w:rPr>
          <w:rFonts w:ascii="微软雅黑" w:eastAsia="微软雅黑" w:hAnsi="微软雅黑" w:hint="eastAsia"/>
          <w:sz w:val="21"/>
          <w:szCs w:val="21"/>
        </w:rPr>
        <w:t>品牌获</w:t>
      </w:r>
      <w:r w:rsidRPr="00BB096B">
        <w:rPr>
          <w:rFonts w:ascii="微软雅黑" w:eastAsia="微软雅黑" w:hAnsi="微软雅黑" w:hint="eastAsia"/>
          <w:b/>
          <w:sz w:val="21"/>
          <w:szCs w:val="21"/>
        </w:rPr>
        <w:t>1</w:t>
      </w:r>
      <w:r w:rsidRPr="00BB096B">
        <w:rPr>
          <w:rFonts w:ascii="微软雅黑" w:eastAsia="微软雅黑" w:hAnsi="微软雅黑"/>
          <w:b/>
          <w:sz w:val="21"/>
          <w:szCs w:val="21"/>
        </w:rPr>
        <w:t>58</w:t>
      </w:r>
      <w:r w:rsidRPr="00BB096B">
        <w:rPr>
          <w:rFonts w:ascii="微软雅黑" w:eastAsia="微软雅黑" w:hAnsi="微软雅黑" w:hint="eastAsia"/>
          <w:b/>
          <w:sz w:val="21"/>
          <w:szCs w:val="21"/>
        </w:rPr>
        <w:t>%</w:t>
      </w:r>
      <w:r w:rsidRPr="00BB096B">
        <w:rPr>
          <w:rFonts w:ascii="微软雅黑" w:eastAsia="微软雅黑" w:hAnsi="微软雅黑" w:hint="eastAsia"/>
          <w:sz w:val="21"/>
          <w:szCs w:val="21"/>
        </w:rPr>
        <w:t>溢出曝光</w:t>
      </w:r>
      <w:r w:rsidR="00C94C7E" w:rsidRPr="00BB096B">
        <w:rPr>
          <w:rFonts w:ascii="微软雅黑" w:eastAsia="微软雅黑" w:hAnsi="微软雅黑" w:hint="eastAsia"/>
          <w:sz w:val="21"/>
          <w:szCs w:val="21"/>
        </w:rPr>
        <w:t>；</w:t>
      </w:r>
    </w:p>
    <w:p w14:paraId="658309CB" w14:textId="20C99B4A" w:rsidR="00F317A1" w:rsidRPr="00BB096B" w:rsidRDefault="00F317A1" w:rsidP="00BB096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BB096B">
        <w:rPr>
          <w:rFonts w:ascii="微软雅黑" w:eastAsia="微软雅黑" w:hAnsi="微软雅黑" w:hint="eastAsia"/>
          <w:sz w:val="21"/>
          <w:szCs w:val="21"/>
        </w:rPr>
        <w:t>直接带来下单用户增长</w:t>
      </w:r>
      <w:r w:rsidRPr="00BB096B">
        <w:rPr>
          <w:rFonts w:ascii="微软雅黑" w:eastAsia="微软雅黑" w:hAnsi="微软雅黑" w:hint="eastAsia"/>
          <w:b/>
          <w:sz w:val="21"/>
          <w:szCs w:val="21"/>
        </w:rPr>
        <w:t>1</w:t>
      </w:r>
      <w:r w:rsidRPr="00BB096B">
        <w:rPr>
          <w:rFonts w:ascii="微软雅黑" w:eastAsia="微软雅黑" w:hAnsi="微软雅黑"/>
          <w:b/>
          <w:sz w:val="21"/>
          <w:szCs w:val="21"/>
        </w:rPr>
        <w:t>6</w:t>
      </w:r>
      <w:r w:rsidRPr="00BB096B">
        <w:rPr>
          <w:rFonts w:ascii="微软雅黑" w:eastAsia="微软雅黑" w:hAnsi="微软雅黑" w:hint="eastAsia"/>
          <w:b/>
          <w:sz w:val="21"/>
          <w:szCs w:val="21"/>
        </w:rPr>
        <w:t>%</w:t>
      </w:r>
      <w:r w:rsidRPr="00BB096B">
        <w:rPr>
          <w:rFonts w:ascii="微软雅黑" w:eastAsia="微软雅黑" w:hAnsi="微软雅黑" w:hint="eastAsia"/>
          <w:sz w:val="21"/>
          <w:szCs w:val="21"/>
        </w:rPr>
        <w:t>，沉寂老客意向唤醒增长</w:t>
      </w:r>
      <w:r w:rsidRPr="00BB096B">
        <w:rPr>
          <w:rFonts w:ascii="微软雅黑" w:eastAsia="微软雅黑" w:hAnsi="微软雅黑" w:hint="eastAsia"/>
          <w:b/>
          <w:sz w:val="21"/>
          <w:szCs w:val="21"/>
        </w:rPr>
        <w:t>1</w:t>
      </w:r>
      <w:r w:rsidRPr="00BB096B">
        <w:rPr>
          <w:rFonts w:ascii="微软雅黑" w:eastAsia="微软雅黑" w:hAnsi="微软雅黑"/>
          <w:b/>
          <w:sz w:val="21"/>
          <w:szCs w:val="21"/>
        </w:rPr>
        <w:t>37</w:t>
      </w:r>
      <w:r w:rsidRPr="00BB096B">
        <w:rPr>
          <w:rFonts w:ascii="微软雅黑" w:eastAsia="微软雅黑" w:hAnsi="微软雅黑" w:hint="eastAsia"/>
          <w:b/>
          <w:sz w:val="21"/>
          <w:szCs w:val="21"/>
        </w:rPr>
        <w:t>%</w:t>
      </w:r>
      <w:r w:rsidR="00C94C7E" w:rsidRPr="00BB096B">
        <w:rPr>
          <w:rFonts w:ascii="微软雅黑" w:eastAsia="微软雅黑" w:hAnsi="微软雅黑" w:hint="eastAsia"/>
          <w:sz w:val="21"/>
          <w:szCs w:val="21"/>
        </w:rPr>
        <w:t>。</w:t>
      </w:r>
    </w:p>
    <w:p w14:paraId="6184098F" w14:textId="50B6DE2E" w:rsidR="00F317A1" w:rsidRPr="002E6165" w:rsidRDefault="00F317A1" w:rsidP="00BB096B">
      <w:pPr>
        <w:pStyle w:val="ab"/>
        <w:numPr>
          <w:ilvl w:val="0"/>
          <w:numId w:val="17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品牌资产提升收益</w:t>
      </w:r>
    </w:p>
    <w:p w14:paraId="023D7CAA" w14:textId="4FE85357" w:rsidR="009D4B0D" w:rsidRPr="00BB096B" w:rsidRDefault="00AD6460" w:rsidP="00BB096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BB096B">
        <w:rPr>
          <w:rFonts w:ascii="微软雅黑" w:eastAsia="微软雅黑" w:hAnsi="微软雅黑" w:hint="eastAsia"/>
          <w:sz w:val="21"/>
          <w:szCs w:val="21"/>
        </w:rPr>
        <w:t>OPPO品牌4A资产提升远超常规投放均值：认知受众增长</w:t>
      </w:r>
      <w:r w:rsidR="009D4B0D" w:rsidRPr="00BB096B">
        <w:rPr>
          <w:rFonts w:ascii="微软雅黑" w:eastAsia="微软雅黑" w:hAnsi="微软雅黑" w:hint="eastAsia"/>
          <w:b/>
          <w:sz w:val="21"/>
          <w:szCs w:val="21"/>
        </w:rPr>
        <w:t>8</w:t>
      </w:r>
      <w:r w:rsidR="009D4B0D" w:rsidRPr="00BB096B">
        <w:rPr>
          <w:rFonts w:ascii="微软雅黑" w:eastAsia="微软雅黑" w:hAnsi="微软雅黑"/>
          <w:b/>
          <w:sz w:val="21"/>
          <w:szCs w:val="21"/>
        </w:rPr>
        <w:t>1</w:t>
      </w:r>
      <w:r w:rsidR="009D4B0D" w:rsidRPr="00BB096B">
        <w:rPr>
          <w:rFonts w:ascii="微软雅黑" w:eastAsia="微软雅黑" w:hAnsi="微软雅黑" w:hint="eastAsia"/>
          <w:b/>
          <w:sz w:val="21"/>
          <w:szCs w:val="21"/>
        </w:rPr>
        <w:t>%</w:t>
      </w:r>
      <w:r w:rsidR="009D4B0D" w:rsidRPr="00BB096B">
        <w:rPr>
          <w:rFonts w:ascii="微软雅黑" w:eastAsia="微软雅黑" w:hAnsi="微软雅黑" w:hint="eastAsia"/>
          <w:sz w:val="21"/>
          <w:szCs w:val="21"/>
        </w:rPr>
        <w:t>，意向受众增长</w:t>
      </w:r>
      <w:r w:rsidR="009D4B0D" w:rsidRPr="00BB096B">
        <w:rPr>
          <w:rFonts w:ascii="微软雅黑" w:eastAsia="微软雅黑" w:hAnsi="微软雅黑" w:hint="eastAsia"/>
          <w:b/>
          <w:sz w:val="21"/>
          <w:szCs w:val="21"/>
        </w:rPr>
        <w:t>1</w:t>
      </w:r>
      <w:r w:rsidR="009D4B0D" w:rsidRPr="00BB096B">
        <w:rPr>
          <w:rFonts w:ascii="微软雅黑" w:eastAsia="微软雅黑" w:hAnsi="微软雅黑"/>
          <w:b/>
          <w:sz w:val="21"/>
          <w:szCs w:val="21"/>
        </w:rPr>
        <w:t>3</w:t>
      </w:r>
      <w:r w:rsidR="009D4B0D" w:rsidRPr="00BB096B">
        <w:rPr>
          <w:rFonts w:ascii="微软雅黑" w:eastAsia="微软雅黑" w:hAnsi="微软雅黑" w:hint="eastAsia"/>
          <w:b/>
          <w:sz w:val="21"/>
          <w:szCs w:val="21"/>
        </w:rPr>
        <w:t>%</w:t>
      </w:r>
      <w:r w:rsidR="009D4B0D" w:rsidRPr="00BB096B">
        <w:rPr>
          <w:rFonts w:ascii="微软雅黑" w:eastAsia="微软雅黑" w:hAnsi="微软雅黑" w:hint="eastAsia"/>
          <w:sz w:val="21"/>
          <w:szCs w:val="21"/>
        </w:rPr>
        <w:t>，行动受众增长</w:t>
      </w:r>
      <w:r w:rsidR="009D4B0D" w:rsidRPr="00BB096B">
        <w:rPr>
          <w:rFonts w:ascii="微软雅黑" w:eastAsia="微软雅黑" w:hAnsi="微软雅黑" w:hint="eastAsia"/>
          <w:b/>
          <w:sz w:val="21"/>
          <w:szCs w:val="21"/>
        </w:rPr>
        <w:t>3%</w:t>
      </w:r>
      <w:r w:rsidR="009D4B0D" w:rsidRPr="00BB096B">
        <w:rPr>
          <w:rFonts w:ascii="微软雅黑" w:eastAsia="微软雅黑" w:hAnsi="微软雅黑" w:hint="eastAsia"/>
          <w:sz w:val="21"/>
          <w:szCs w:val="21"/>
        </w:rPr>
        <w:t>，拥护受众增长</w:t>
      </w:r>
      <w:r w:rsidR="009D4B0D" w:rsidRPr="00BB096B">
        <w:rPr>
          <w:rFonts w:ascii="微软雅黑" w:eastAsia="微软雅黑" w:hAnsi="微软雅黑" w:hint="eastAsia"/>
          <w:b/>
          <w:sz w:val="21"/>
          <w:szCs w:val="21"/>
        </w:rPr>
        <w:t>3%</w:t>
      </w:r>
      <w:r w:rsidR="00C94C7E" w:rsidRPr="00BB096B">
        <w:rPr>
          <w:rFonts w:ascii="微软雅黑" w:eastAsia="微软雅黑" w:hAnsi="微软雅黑" w:hint="eastAsia"/>
          <w:sz w:val="21"/>
          <w:szCs w:val="21"/>
        </w:rPr>
        <w:t>；</w:t>
      </w:r>
    </w:p>
    <w:p w14:paraId="7A0CAD94" w14:textId="0C47C1A8" w:rsidR="00BC7577" w:rsidRPr="00BB096B" w:rsidRDefault="009D4B0D" w:rsidP="00BB096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BB096B">
        <w:rPr>
          <w:rFonts w:ascii="微软雅黑" w:eastAsia="微软雅黑" w:hAnsi="微软雅黑" w:hint="eastAsia"/>
          <w:sz w:val="21"/>
          <w:szCs w:val="21"/>
        </w:rPr>
        <w:t>有效圈粉竞品拥护：核心竞品持机用户在4A资产意向阶段平均增长</w:t>
      </w:r>
      <w:r w:rsidRPr="00BB096B">
        <w:rPr>
          <w:rFonts w:ascii="微软雅黑" w:eastAsia="微软雅黑" w:hAnsi="微软雅黑" w:hint="eastAsia"/>
          <w:b/>
          <w:sz w:val="21"/>
          <w:szCs w:val="21"/>
        </w:rPr>
        <w:t>1</w:t>
      </w:r>
      <w:r w:rsidRPr="00BB096B">
        <w:rPr>
          <w:rFonts w:ascii="微软雅黑" w:eastAsia="微软雅黑" w:hAnsi="微软雅黑"/>
          <w:b/>
          <w:sz w:val="21"/>
          <w:szCs w:val="21"/>
        </w:rPr>
        <w:t>8</w:t>
      </w:r>
      <w:r w:rsidRPr="00BB096B">
        <w:rPr>
          <w:rFonts w:ascii="微软雅黑" w:eastAsia="微软雅黑" w:hAnsi="微软雅黑" w:hint="eastAsia"/>
          <w:b/>
          <w:sz w:val="21"/>
          <w:szCs w:val="21"/>
        </w:rPr>
        <w:t>%</w:t>
      </w:r>
      <w:r w:rsidR="00C94C7E" w:rsidRPr="00BB096B">
        <w:rPr>
          <w:rFonts w:ascii="微软雅黑" w:eastAsia="微软雅黑" w:hAnsi="微软雅黑" w:hint="eastAsia"/>
          <w:sz w:val="21"/>
          <w:szCs w:val="21"/>
        </w:rPr>
        <w:t>。</w:t>
      </w:r>
    </w:p>
    <w:sectPr w:rsidR="00BC7577" w:rsidRPr="00BB096B" w:rsidSect="00970C5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0084D2" w14:textId="77777777" w:rsidR="00D1458C" w:rsidRDefault="00D1458C">
      <w:r>
        <w:separator/>
      </w:r>
    </w:p>
  </w:endnote>
  <w:endnote w:type="continuationSeparator" w:id="0">
    <w:p w14:paraId="031C32B3" w14:textId="77777777" w:rsidR="00D1458C" w:rsidRDefault="00D14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099218" w14:textId="77777777" w:rsidR="00000FCE" w:rsidRDefault="00000FC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4CD080" w14:textId="77777777" w:rsidR="00D1458C" w:rsidRDefault="00D1458C">
      <w:r>
        <w:separator/>
      </w:r>
    </w:p>
  </w:footnote>
  <w:footnote w:type="continuationSeparator" w:id="0">
    <w:p w14:paraId="2C198447" w14:textId="77777777" w:rsidR="00D1458C" w:rsidRDefault="00D145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B61EB6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37ED3B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299E5E8E"/>
    <w:multiLevelType w:val="hybridMultilevel"/>
    <w:tmpl w:val="7CC64F84"/>
    <w:lvl w:ilvl="0" w:tplc="2EA28C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2A9E5C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7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6F0F6877"/>
    <w:multiLevelType w:val="hybridMultilevel"/>
    <w:tmpl w:val="5CCEA796"/>
    <w:lvl w:ilvl="0" w:tplc="2EA28C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7B774CE8"/>
    <w:multiLevelType w:val="hybridMultilevel"/>
    <w:tmpl w:val="3CF29266"/>
    <w:lvl w:ilvl="0" w:tplc="CE7E6A4A">
      <w:start w:val="1"/>
      <w:numFmt w:val="decimal"/>
      <w:lvlText w:val="%1."/>
      <w:lvlJc w:val="left"/>
      <w:pPr>
        <w:ind w:left="360" w:hanging="360"/>
      </w:pPr>
      <w:rPr>
        <w:rFonts w:ascii="微软雅黑" w:eastAsia="微软雅黑" w:hAnsi="微软雅黑" w:cs="宋体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16"/>
  </w:num>
  <w:num w:numId="7">
    <w:abstractNumId w:val="13"/>
  </w:num>
  <w:num w:numId="8">
    <w:abstractNumId w:val="9"/>
  </w:num>
  <w:num w:numId="9">
    <w:abstractNumId w:val="8"/>
  </w:num>
  <w:num w:numId="10">
    <w:abstractNumId w:val="7"/>
  </w:num>
  <w:num w:numId="11">
    <w:abstractNumId w:val="10"/>
  </w:num>
  <w:num w:numId="12">
    <w:abstractNumId w:val="14"/>
  </w:num>
  <w:num w:numId="13">
    <w:abstractNumId w:val="4"/>
  </w:num>
  <w:num w:numId="14">
    <w:abstractNumId w:val="11"/>
  </w:num>
  <w:num w:numId="15">
    <w:abstractNumId w:val="15"/>
  </w:num>
  <w:num w:numId="16">
    <w:abstractNumId w:val="12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221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B3515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6165"/>
    <w:rsid w:val="002E7E41"/>
    <w:rsid w:val="002F1D37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462F1"/>
    <w:rsid w:val="0035356F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75B8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54A4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D4B0D"/>
    <w:rsid w:val="009D6994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1D66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A0CC6"/>
    <w:rsid w:val="00AB367B"/>
    <w:rsid w:val="00AB41BF"/>
    <w:rsid w:val="00AB5A65"/>
    <w:rsid w:val="00AB7EE6"/>
    <w:rsid w:val="00AC6E5A"/>
    <w:rsid w:val="00AD1334"/>
    <w:rsid w:val="00AD1E2C"/>
    <w:rsid w:val="00AD58E1"/>
    <w:rsid w:val="00AD6460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96B"/>
    <w:rsid w:val="00BB0E07"/>
    <w:rsid w:val="00BB1A99"/>
    <w:rsid w:val="00BC1804"/>
    <w:rsid w:val="00BC1A0A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4C7E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58C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635F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17A1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FFDE252-0B10-DF48-9FCA-4CA5946405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109</Words>
  <Characters>627</Characters>
  <Application>Microsoft Office Word</Application>
  <DocSecurity>0</DocSecurity>
  <PresentationFormat/>
  <Lines>5</Lines>
  <Paragraphs>1</Paragraphs>
  <Slides>0</Slides>
  <Notes>0</Notes>
  <HiddenSlides>0</HiddenSlides>
  <MMClips>0</MMClips>
  <ScaleCrop>false</ScaleCrop>
  <Company>WWW.YlmF.CoM</Company>
  <LinksUpToDate>false</LinksUpToDate>
  <CharactersWithSpaces>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苏</cp:lastModifiedBy>
  <cp:revision>2</cp:revision>
  <cp:lastPrinted>2012-10-11T08:46:00Z</cp:lastPrinted>
  <dcterms:created xsi:type="dcterms:W3CDTF">2021-02-20T07:38:00Z</dcterms:created>
  <dcterms:modified xsi:type="dcterms:W3CDTF">2021-02-20T07:38:00Z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