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飘柔×高考“无脚本”纪录片营销</w:t>
      </w:r>
    </w:p>
    <w:p>
      <w:pPr>
        <w:pStyle w:val="23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“18岁的美”，不能缺席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飘柔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快消品行业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020.07.08-07.30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视频整合营销类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sz w:val="21"/>
          <w:szCs w:val="21"/>
        </w:rPr>
        <w:t>2020年，基于飘柔产品布局和品牌价值的更新升级，飘柔重新梳理品牌主张#让美简单得多#，支持每个女性以更省时省力的方式去追求美。此次品牌升级第一弹，把目标人群聚焦在“正在奋斗”的特殊人群——18岁高考备考生，在“一切为了高考让路”的声音中，她们对“18岁的美”依然抱有强烈期望。飘柔捕捉这个“冲突”，在高考结束当天，发布首个无脚本真实纪录片《18岁的高考纪实》，捕捉她们奋斗路上的真实状态，亦借此带出飘柔新的品牌主张——在不简单的奋斗路上，飘柔支持她们#让美简单得多#，以省时省力的方式追求美，不负时光不负自己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目标1：通过创意视频，发布飘柔全新品牌主张“让美</w:t>
      </w:r>
      <w:r>
        <w:rPr>
          <w:rFonts w:hint="eastAsia" w:ascii="微软雅黑" w:hAnsi="微软雅黑" w:eastAsia="微软雅黑"/>
          <w:sz w:val="21"/>
          <w:szCs w:val="21"/>
        </w:rPr>
        <w:t>简</w:t>
      </w:r>
      <w:r>
        <w:rPr>
          <w:rFonts w:ascii="微软雅黑" w:hAnsi="微软雅黑" w:eastAsia="微软雅黑"/>
          <w:sz w:val="21"/>
          <w:szCs w:val="21"/>
        </w:rPr>
        <w:t>单得多”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目标2：让“易冲洗的洗发水、免冲洗的护发素”这些代表更少费时、更省心的产品功能RTB攻占消费者心智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#让美简单得多#，我们让</w:t>
      </w:r>
      <w:r>
        <w:rPr>
          <w:rFonts w:hint="eastAsia" w:ascii="微软雅黑" w:hAnsi="微软雅黑" w:eastAsia="微软雅黑"/>
          <w:b/>
          <w:bCs/>
          <w:szCs w:val="21"/>
        </w:rPr>
        <w:t>夜以继日在奋斗的</w:t>
      </w:r>
      <w:r>
        <w:rPr>
          <w:rFonts w:ascii="微软雅黑" w:hAnsi="微软雅黑" w:eastAsia="微软雅黑"/>
          <w:b/>
          <w:bCs/>
          <w:szCs w:val="21"/>
        </w:rPr>
        <w:t>备考生来发声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飘柔#让美简单得多#传播主张推出之际，正值2020年高考当月。不管是已经历高考的“过来人”，还是紧张憧憬着的预备考生，对于高考都有独一无二的情感和记忆。而对于今年的考生而言，面对的不仅仅是学习上面的挑战，还要克服新冠病毒带来的身体与心理压力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对</w:t>
      </w:r>
      <w:r>
        <w:rPr>
          <w:rFonts w:hint="eastAsia" w:ascii="微软雅黑" w:hAnsi="微软雅黑" w:eastAsia="微软雅黑"/>
          <w:sz w:val="21"/>
          <w:szCs w:val="21"/>
        </w:rPr>
        <w:t>备考投入的</w:t>
      </w:r>
      <w:r>
        <w:rPr>
          <w:rFonts w:ascii="微软雅黑" w:hAnsi="微软雅黑" w:eastAsia="微软雅黑"/>
          <w:sz w:val="21"/>
          <w:szCs w:val="21"/>
        </w:rPr>
        <w:t>时间和精力的比往年要</w:t>
      </w:r>
      <w:r>
        <w:rPr>
          <w:rFonts w:hint="eastAsia" w:ascii="微软雅黑" w:hAnsi="微软雅黑" w:eastAsia="微软雅黑"/>
          <w:sz w:val="21"/>
          <w:szCs w:val="21"/>
        </w:rPr>
        <w:t>会</w:t>
      </w:r>
      <w:r>
        <w:rPr>
          <w:rFonts w:ascii="微软雅黑" w:hAnsi="微软雅黑" w:eastAsia="微软雅黑"/>
          <w:sz w:val="21"/>
          <w:szCs w:val="21"/>
        </w:rPr>
        <w:t>更多</w:t>
      </w:r>
      <w:r>
        <w:rPr>
          <w:rFonts w:hint="eastAsia" w:ascii="微软雅黑" w:hAnsi="微软雅黑" w:eastAsia="微软雅黑"/>
          <w:sz w:val="21"/>
          <w:szCs w:val="21"/>
        </w:rPr>
        <w:t>，但她们也正在经历人生只有一次的18岁，她们会因为高考割舍对“青春之美”的追求吗？皆是人生不可错过的奋斗阶段和美的阶段，高考备考生正是我们锁定最能表达主张，又最能引起社会大众广泛共鸣</w:t>
      </w:r>
      <w:r>
        <w:rPr>
          <w:rFonts w:ascii="微软雅黑" w:hAnsi="微软雅黑" w:eastAsia="微软雅黑"/>
          <w:sz w:val="21"/>
          <w:szCs w:val="21"/>
        </w:rPr>
        <w:t>的核心人群。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紧抓“18岁的高考只有一次 vs 18岁的美也只有一次”的国民痛点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高考，是人生的转折点。摆在所有18岁面孔前的，是无数要解决的难题。她们奔赴在教室食堂和寝室之间，忙着考试忙着刷题，忙着和时间和抢时间。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在繁忙的学习生活和条件有限的宿舍里，洗护发对备考生而言似乎成了件耗时费力的麻烦事，“美”在他们眼中也成了无法触及的奢侈品，从而作出让路。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有的人，争分夺秒复习，争分夺秒洗头护发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“5点放学7点晚自习，大家只有10分钟时间洗澡。头发还没冲干净就要出来，后面还有人在等。”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有的人，为了多做几道题，选择把长发剪短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“老师和家长会建议剪掉，我是自愿的剪了短发。”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420" w:leftChars="0" w:hanging="420" w:firstLineChars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有的人，想分数好看，就顾不得自己好不好看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“分数决定出路，所以一切都得为高考让路”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在仅有一次的18岁高考面前，似乎一切都在让路，变得那么微不足道。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但，18岁的美，也仅有一次！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从“备考生洗头护发难”的现象入手，提炼这一极具中国特色的国民痛点，实现情感软着陆，#让美简单得多#化为品牌给女性的品牌承诺：奋斗路上，美不必缺席，谁也无需因全力奔赴明天，而错过今天的美。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突破传统高考短片的说教式套路和常见的励志故事模板</w:t>
      </w:r>
      <w:r>
        <w:rPr>
          <w:rFonts w:hint="eastAsia" w:ascii="微软雅黑" w:hAnsi="微软雅黑" w:eastAsia="微软雅黑"/>
          <w:b/>
          <w:bCs/>
          <w:szCs w:val="21"/>
        </w:rPr>
        <w:t>，</w:t>
      </w:r>
      <w:r>
        <w:rPr>
          <w:rFonts w:ascii="微软雅黑" w:hAnsi="微软雅黑" w:eastAsia="微软雅黑"/>
          <w:b/>
          <w:bCs/>
          <w:szCs w:val="21"/>
        </w:rPr>
        <w:t>选择用不简单的【无脚本纪录片】形式来呈现！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在可以尽情释放美丽的年纪，是否要为了高考完全压抑自己？当被教导“一切以学习为重”，追求美是否只会耽误学习？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我们不想用居高临下的方式去给出答案，不如去听听真实的高三女生们自己内心极具力量的声音！突破传统高考短片的说教式套路和常见的励志故事模板，真实呈现18岁的中国女孩备战高考的点滴付出，并结合家长、老师、学校理发师等人物的情感冲突，发大众情感共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sz w:val="21"/>
          <w:szCs w:val="21"/>
        </w:rPr>
        <w:t>我们借由高考的话题节点，希望所有女生“无论是现在，还是更不简单的未来，都有全力以赴的勇气，也有美的样子，呼应品牌价值主张#让美简单得多#。同时我们更期望飘柔作为国民级品牌提出的这一新价值思考、对美的另一面演绎，能够成为当代中国Z世代的青春启示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角色从创意人到采访工作者的转换，我们坚信对的洞察，经得起无脚本的现实检验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当一个品牌/产品与消费者的生活场景关联足够紧密，故事的表达和效果是可以不需要预设的。所以这一次，我们联系了四川绵阳中学实验学校，真实记录了2020年高考前17天，考生与家长最真实的状态。化身新闻工作者，用前采的方式，替代传统拍摄钱的脚本构思及VO旁白的设定工作。没有过多渲染，没有彩排，更没有精美的制作，只是一帧帧的讲他们真实的生活呈现出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走进她们的18岁现场，“三不”成就纪录片的真实感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【不贴标签】、【不立人设】、【不判断对错】——这是我们和侯祖辛导演（国内优秀纪录片导演、美国纪录片协会IDA最佳学生纪录片奖的首位中国获奖者）共同坚持的创作原则。我们走进四川绵阳，由于视频主角处于高考最紧张的冲刺阶段，备考生的身份与纪录片主角角色严重冲突，我们需要在不打扰不影响的原则下让她们坦露真心，保证采访过程零失误，这对采访拍摄现场和风险把控都提出极高需求。经过与校方密切沟通，多次“前踩”确保流程高效无误，借助与学生交心沟通让她们卸下防备，打消对镜头的抵触和紧张。最终通过原汁原味的对话内容，我们捕捉到备考期间的真实紧张感，也捕捉到了青春之美的燃烧感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jc w:val="both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有的女生头发不吹干就去赶早自习；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jc w:val="both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有的考生因为高考带来的压力而失眠；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jc w:val="both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有的同学夜里熄灯后亮起自己的小台灯，继续奋战；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jc w:val="both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有的同学紧绷的神经在见到父母时松弛下来；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jc w:val="both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因父亲的一句“你考成什么样子，爸爸妈妈都等你回来吃饭”而泣不成声</w:t>
      </w:r>
      <w:r>
        <w:rPr>
          <w:rFonts w:hint="eastAsia" w:ascii="微软雅黑" w:hAnsi="微软雅黑" w:eastAsia="微软雅黑"/>
          <w:i/>
          <w:iCs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jc w:val="both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有的同学不得不取舍：“为了能考出一个好成绩，为高考放弃了很多，为了洗头方便剪短了长发，为了节约时间每天早早起床简单洗个头，没有时间考虑护发的问题……”</w:t>
      </w:r>
      <w:r>
        <w:rPr>
          <w:rFonts w:hint="eastAsia" w:ascii="微软雅黑" w:hAnsi="微软雅黑" w:eastAsia="微软雅黑"/>
          <w:i/>
          <w:iCs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200"/>
        <w:jc w:val="both"/>
        <w:textAlignment w:val="baseline"/>
        <w:rPr>
          <w:rFonts w:ascii="微软雅黑" w:hAnsi="微软雅黑" w:eastAsia="微软雅黑"/>
          <w:i/>
          <w:iCs/>
          <w:sz w:val="21"/>
          <w:szCs w:val="21"/>
        </w:rPr>
      </w:pPr>
      <w:r>
        <w:rPr>
          <w:rFonts w:ascii="微软雅黑" w:hAnsi="微软雅黑" w:eastAsia="微软雅黑"/>
          <w:i/>
          <w:iCs/>
          <w:sz w:val="21"/>
          <w:szCs w:val="21"/>
        </w:rPr>
        <w:t>还有内心的期盼：“把自己收拾好，让自己心情更好一点，会有更好的状态去学习”</w:t>
      </w:r>
      <w:r>
        <w:rPr>
          <w:rFonts w:hint="eastAsia" w:ascii="微软雅黑" w:hAnsi="微软雅黑" w:eastAsia="微软雅黑"/>
          <w:i/>
          <w:iCs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18岁的青春全貌一一记录在飘柔的镜头中，我们通过关注她们为高考“让路了什么”，来铺垫品牌价值主张：让美来得简单，让18岁的美不能缺席。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投放实施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高考结束当天纪录片上线，以#你为高考放弃过什么#为话题登上热搜，引发大众的关注与讨论参与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00" w:firstLine="0" w:firstLineChars="0"/>
        <w:textAlignment w:val="baseline"/>
      </w:pPr>
      <w:r>
        <w:rPr>
          <w:rFonts w:hint="eastAsia" w:ascii="微软雅黑" w:hAnsi="微软雅黑" w:eastAsia="微软雅黑"/>
          <w:szCs w:val="21"/>
        </w:rPr>
        <w:t>视频链接：</w:t>
      </w:r>
      <w:r>
        <w:fldChar w:fldCharType="begin"/>
      </w:r>
      <w:r>
        <w:instrText xml:space="preserve"> HYPERLINK "https://www.bilibili.com/video/BV1gp4y1r7w6?zw" </w:instrText>
      </w:r>
      <w: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https://www.bilibili.com/video/BV1gp4y1r7w6?zw</w:t>
      </w:r>
      <w:r>
        <w:rPr>
          <w:rStyle w:val="17"/>
          <w:rFonts w:ascii="微软雅黑" w:hAnsi="微软雅黑" w:eastAsia="微软雅黑"/>
          <w:szCs w:val="21"/>
        </w:rPr>
        <w:fldChar w:fldCharType="end"/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4681220" cy="284543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联动各大高校和地方媒体官微在高考结束当天转载视频，持续以#你为高考放弃过什么#话题引发文化类、情感类等其他各类型KOL的自来水转发参与，进一步扩大辐射人群范围；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hint="eastAsia" w:ascii="微软雅黑" w:hAnsi="微软雅黑" w:eastAsia="微软雅黑"/>
          <w:szCs w:val="21"/>
        </w:rPr>
      </w:pPr>
      <w:r>
        <w:drawing>
          <wp:inline distT="0" distB="0" distL="114300" distR="114300">
            <wp:extent cx="3514725" cy="3794760"/>
            <wp:effectExtent l="0" t="0" r="952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纪录片在四川绵阳中学实验学校毕业大会上进行了播放，触动参与其中的老师和同学们。学校官方自媒体自发转发互动，并在学校门口大屏轮播直到新学期开学。</w:t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3095" cy="1584325"/>
            <wp:effectExtent l="0" t="0" r="190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5000" cy="1608455"/>
            <wp:effectExtent l="0" t="0" r="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相关海报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飘柔#你为高考放弃过什么#微博话题，无明星流量加持三天内仍收获热搜榜破2亿5千万阅读量+3.5w过来人真实高考故事分享；</w:t>
      </w:r>
    </w:p>
    <w:p>
      <w:pPr>
        <w:pStyle w:val="22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国民回忆触发：“为了节省晚修时间而剪短头发”、“没时间洗头发而胡乱扎马尾”……一则则赞叹“太真实了！”的网友留言，反映触动高考回忆的真实共鸣；</w:t>
      </w:r>
    </w:p>
    <w:p>
      <w:pPr>
        <w:pStyle w:val="22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因“真诚”而收获回应：“从开始到结尾都是满满感动”、“高水准的广告”、“满满的感动”……真诚地致敬这段高考青春史，帮助品牌更自然而然地渗透品牌主张。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飘柔纪录片全网超过1.8亿播放量，45万+互动量，破飘柔品牌传播史上记录；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当月飘柔为洗护发品类中SOV 第一，品牌销售份额超全品类销售的15%；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支持品牌力提升。Brand Health Tracking中，截止2020年7月末，飘柔“顺”品牌资产认知提升10pts。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5A94"/>
    <w:multiLevelType w:val="multilevel"/>
    <w:tmpl w:val="02F35A9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ED21D4"/>
    <w:multiLevelType w:val="multilevel"/>
    <w:tmpl w:val="08ED21D4"/>
    <w:lvl w:ilvl="0" w:tentative="0">
      <w:start w:val="1"/>
      <w:numFmt w:val="decimal"/>
      <w:lvlText w:val="%1、"/>
      <w:lvlJc w:val="left"/>
      <w:pPr>
        <w:ind w:left="400" w:hanging="4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CC5724"/>
    <w:multiLevelType w:val="multilevel"/>
    <w:tmpl w:val="16CC5724"/>
    <w:lvl w:ilvl="0" w:tentative="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1FFCBCD3"/>
    <w:multiLevelType w:val="singleLevel"/>
    <w:tmpl w:val="1FFCBCD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C4E4DA3"/>
    <w:multiLevelType w:val="multilevel"/>
    <w:tmpl w:val="6C4E4DA3"/>
    <w:lvl w:ilvl="0" w:tentative="0">
      <w:start w:val="1"/>
      <w:numFmt w:val="bullet"/>
      <w:lvlText w:val="-"/>
      <w:lvlJc w:val="left"/>
      <w:pPr>
        <w:ind w:left="360" w:hanging="360"/>
      </w:pPr>
      <w:rPr>
        <w:rFonts w:hint="eastAsia" w:ascii="微软雅黑" w:hAnsi="微软雅黑" w:eastAsia="微软雅黑" w:cs="宋体"/>
        <w:b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CC7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6656"/>
    <w:rsid w:val="000D05FE"/>
    <w:rsid w:val="000D6DC9"/>
    <w:rsid w:val="000E10C0"/>
    <w:rsid w:val="000E15D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49B6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92A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1A3D"/>
    <w:rsid w:val="001F36FC"/>
    <w:rsid w:val="001F4270"/>
    <w:rsid w:val="001F6D44"/>
    <w:rsid w:val="00201007"/>
    <w:rsid w:val="0020719F"/>
    <w:rsid w:val="002208F6"/>
    <w:rsid w:val="0022117C"/>
    <w:rsid w:val="0023746F"/>
    <w:rsid w:val="002405B6"/>
    <w:rsid w:val="002426DB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26E7"/>
    <w:rsid w:val="002E7E41"/>
    <w:rsid w:val="002F2AF3"/>
    <w:rsid w:val="002F3A4B"/>
    <w:rsid w:val="002F7E7A"/>
    <w:rsid w:val="003056B8"/>
    <w:rsid w:val="00311DCD"/>
    <w:rsid w:val="00314E13"/>
    <w:rsid w:val="00317BD4"/>
    <w:rsid w:val="00320B24"/>
    <w:rsid w:val="003219F7"/>
    <w:rsid w:val="00334623"/>
    <w:rsid w:val="003548BE"/>
    <w:rsid w:val="00361FEC"/>
    <w:rsid w:val="00362043"/>
    <w:rsid w:val="00365F9F"/>
    <w:rsid w:val="00365FAB"/>
    <w:rsid w:val="00371D9E"/>
    <w:rsid w:val="00371F8B"/>
    <w:rsid w:val="00382E37"/>
    <w:rsid w:val="0038674B"/>
    <w:rsid w:val="00386E93"/>
    <w:rsid w:val="0038758A"/>
    <w:rsid w:val="003A2FD7"/>
    <w:rsid w:val="003A3097"/>
    <w:rsid w:val="003A3802"/>
    <w:rsid w:val="003B69CD"/>
    <w:rsid w:val="003B750A"/>
    <w:rsid w:val="003C78A2"/>
    <w:rsid w:val="003E2E89"/>
    <w:rsid w:val="003E42EA"/>
    <w:rsid w:val="003E4370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300"/>
    <w:rsid w:val="004109E6"/>
    <w:rsid w:val="004109EA"/>
    <w:rsid w:val="00413615"/>
    <w:rsid w:val="00413DC0"/>
    <w:rsid w:val="00423117"/>
    <w:rsid w:val="00426569"/>
    <w:rsid w:val="00426D8C"/>
    <w:rsid w:val="00433F0F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5F0"/>
    <w:rsid w:val="0048758B"/>
    <w:rsid w:val="00491A67"/>
    <w:rsid w:val="00492C50"/>
    <w:rsid w:val="004A4904"/>
    <w:rsid w:val="004B6161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6B3C"/>
    <w:rsid w:val="005344CB"/>
    <w:rsid w:val="00535A1F"/>
    <w:rsid w:val="005479C8"/>
    <w:rsid w:val="00547E1C"/>
    <w:rsid w:val="005504E6"/>
    <w:rsid w:val="0055479D"/>
    <w:rsid w:val="0056295E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7180"/>
    <w:rsid w:val="006126FE"/>
    <w:rsid w:val="00613CE9"/>
    <w:rsid w:val="00641288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1D30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09A5"/>
    <w:rsid w:val="0073428A"/>
    <w:rsid w:val="007365E4"/>
    <w:rsid w:val="00750207"/>
    <w:rsid w:val="00753753"/>
    <w:rsid w:val="007538EE"/>
    <w:rsid w:val="00764220"/>
    <w:rsid w:val="0079238C"/>
    <w:rsid w:val="00793F18"/>
    <w:rsid w:val="00795109"/>
    <w:rsid w:val="007A0451"/>
    <w:rsid w:val="007A76EB"/>
    <w:rsid w:val="007B2D27"/>
    <w:rsid w:val="007C0828"/>
    <w:rsid w:val="007C3F70"/>
    <w:rsid w:val="007C4C7A"/>
    <w:rsid w:val="007D5451"/>
    <w:rsid w:val="007D76B6"/>
    <w:rsid w:val="007E2B9D"/>
    <w:rsid w:val="007E4D94"/>
    <w:rsid w:val="007E7241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20D4"/>
    <w:rsid w:val="00880022"/>
    <w:rsid w:val="008875A4"/>
    <w:rsid w:val="008B2200"/>
    <w:rsid w:val="008B689B"/>
    <w:rsid w:val="008C2693"/>
    <w:rsid w:val="008D23D1"/>
    <w:rsid w:val="008F2CAF"/>
    <w:rsid w:val="00902E40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E03"/>
    <w:rsid w:val="009573AC"/>
    <w:rsid w:val="00970C56"/>
    <w:rsid w:val="0097433A"/>
    <w:rsid w:val="009746B0"/>
    <w:rsid w:val="00976708"/>
    <w:rsid w:val="0098226A"/>
    <w:rsid w:val="009823A9"/>
    <w:rsid w:val="00982C8B"/>
    <w:rsid w:val="00983853"/>
    <w:rsid w:val="009849FB"/>
    <w:rsid w:val="00993AA4"/>
    <w:rsid w:val="009B0E2C"/>
    <w:rsid w:val="009B4932"/>
    <w:rsid w:val="009B796F"/>
    <w:rsid w:val="009C6E37"/>
    <w:rsid w:val="009D15EF"/>
    <w:rsid w:val="009D7484"/>
    <w:rsid w:val="009E0D6A"/>
    <w:rsid w:val="009E6D94"/>
    <w:rsid w:val="009F7D3B"/>
    <w:rsid w:val="00A03263"/>
    <w:rsid w:val="00A0375C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6B75"/>
    <w:rsid w:val="00A3778A"/>
    <w:rsid w:val="00A37970"/>
    <w:rsid w:val="00A44A15"/>
    <w:rsid w:val="00A51A67"/>
    <w:rsid w:val="00A52343"/>
    <w:rsid w:val="00A54EAE"/>
    <w:rsid w:val="00A56181"/>
    <w:rsid w:val="00A56C3E"/>
    <w:rsid w:val="00A57B51"/>
    <w:rsid w:val="00A631B1"/>
    <w:rsid w:val="00A71293"/>
    <w:rsid w:val="00A71CB7"/>
    <w:rsid w:val="00A72FFF"/>
    <w:rsid w:val="00A73B4E"/>
    <w:rsid w:val="00A74660"/>
    <w:rsid w:val="00A82699"/>
    <w:rsid w:val="00A829A2"/>
    <w:rsid w:val="00A83F45"/>
    <w:rsid w:val="00A849B8"/>
    <w:rsid w:val="00A86FCA"/>
    <w:rsid w:val="00AB367B"/>
    <w:rsid w:val="00AB41BF"/>
    <w:rsid w:val="00AB5A65"/>
    <w:rsid w:val="00AB7EE6"/>
    <w:rsid w:val="00AC022F"/>
    <w:rsid w:val="00AC6E5A"/>
    <w:rsid w:val="00AD1334"/>
    <w:rsid w:val="00AD1E2C"/>
    <w:rsid w:val="00AD58E1"/>
    <w:rsid w:val="00AD6180"/>
    <w:rsid w:val="00AE7F81"/>
    <w:rsid w:val="00AF0F77"/>
    <w:rsid w:val="00AF1D91"/>
    <w:rsid w:val="00B03FD0"/>
    <w:rsid w:val="00B05B17"/>
    <w:rsid w:val="00B1704D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7EAA"/>
    <w:rsid w:val="00B60C84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921"/>
    <w:rsid w:val="00C171FB"/>
    <w:rsid w:val="00C272F9"/>
    <w:rsid w:val="00C40E03"/>
    <w:rsid w:val="00C5015C"/>
    <w:rsid w:val="00C516C8"/>
    <w:rsid w:val="00C657FA"/>
    <w:rsid w:val="00C66281"/>
    <w:rsid w:val="00C73B42"/>
    <w:rsid w:val="00C930DC"/>
    <w:rsid w:val="00C93159"/>
    <w:rsid w:val="00C93971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2BCB"/>
    <w:rsid w:val="00CC70FB"/>
    <w:rsid w:val="00CE55AC"/>
    <w:rsid w:val="00CE7BDE"/>
    <w:rsid w:val="00CF7A34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1363"/>
    <w:rsid w:val="00D8542F"/>
    <w:rsid w:val="00DB3708"/>
    <w:rsid w:val="00DB4C4A"/>
    <w:rsid w:val="00DC32E7"/>
    <w:rsid w:val="00DC397E"/>
    <w:rsid w:val="00DD56E4"/>
    <w:rsid w:val="00DE0765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056"/>
    <w:rsid w:val="00E92CC7"/>
    <w:rsid w:val="00E93D45"/>
    <w:rsid w:val="00E96473"/>
    <w:rsid w:val="00EA4712"/>
    <w:rsid w:val="00EA652C"/>
    <w:rsid w:val="00EB0731"/>
    <w:rsid w:val="00EB138D"/>
    <w:rsid w:val="00EC2362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5ACA"/>
    <w:rsid w:val="00F3618F"/>
    <w:rsid w:val="00F4008B"/>
    <w:rsid w:val="00F40C6F"/>
    <w:rsid w:val="00F41DD8"/>
    <w:rsid w:val="00F41E61"/>
    <w:rsid w:val="00F503C8"/>
    <w:rsid w:val="00F56689"/>
    <w:rsid w:val="00F821BF"/>
    <w:rsid w:val="00F853FB"/>
    <w:rsid w:val="00F85CCD"/>
    <w:rsid w:val="00FA3DF4"/>
    <w:rsid w:val="00FA4FF9"/>
    <w:rsid w:val="00FB3C62"/>
    <w:rsid w:val="00FB6FEC"/>
    <w:rsid w:val="00FC3853"/>
    <w:rsid w:val="00FC409C"/>
    <w:rsid w:val="00FC53DE"/>
    <w:rsid w:val="00FC629F"/>
    <w:rsid w:val="00FC74F1"/>
    <w:rsid w:val="00FC7652"/>
    <w:rsid w:val="00FD2192"/>
    <w:rsid w:val="00FD7838"/>
    <w:rsid w:val="00FD7E55"/>
    <w:rsid w:val="00FE1360"/>
    <w:rsid w:val="00FE2E2E"/>
    <w:rsid w:val="00FE497C"/>
    <w:rsid w:val="00FE70B2"/>
    <w:rsid w:val="00FE7398"/>
    <w:rsid w:val="39C54E3F"/>
    <w:rsid w:val="4FE0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FollowedHyperlink"/>
    <w:basedOn w:val="12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uiPriority w:val="0"/>
    <w:rPr>
      <w:color w:val="0000FF"/>
      <w:u w:val="single"/>
    </w:rPr>
  </w:style>
  <w:style w:type="character" w:customStyle="1" w:styleId="18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9">
    <w:name w:val="bottom1"/>
    <w:basedOn w:val="12"/>
    <w:uiPriority w:val="0"/>
    <w:rPr>
      <w:color w:val="6E6E6E"/>
    </w:rPr>
  </w:style>
  <w:style w:type="character" w:customStyle="1" w:styleId="20">
    <w:name w:val="apple-converted-space"/>
    <w:basedOn w:val="12"/>
    <w:uiPriority w:val="0"/>
  </w:style>
  <w:style w:type="character" w:customStyle="1" w:styleId="21">
    <w:name w:val="apple-style-span"/>
    <w:basedOn w:val="12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7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2151</Words>
  <Characters>2151</Characters>
  <Lines>107</Lines>
  <Paragraphs>143</Paragraphs>
  <TotalTime>2</TotalTime>
  <ScaleCrop>false</ScaleCrop>
  <LinksUpToDate>false</LinksUpToDate>
  <CharactersWithSpaces>4159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2021-01-28T02:48:00Z</dcterms:created>
  <dc:creator>雨林木风</dc:creator>
  <cp:lastModifiedBy>韩旭</cp:lastModifiedBy>
  <cp:lastPrinted>2012-10-11T08:46:00Z</cp:lastPrinted>
  <dcterms:modified xsi:type="dcterms:W3CDTF">2021-02-03T11:01:49Z</dcterms:modified>
  <dc:title>No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