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惠普电脑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>蔡徐坤：Z世代代言人的高级营销玩法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惠普电脑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ascii="微软雅黑" w:hAnsi="微软雅黑" w:eastAsia="微软雅黑"/>
          <w:sz w:val="21"/>
          <w:szCs w:val="21"/>
        </w:rPr>
        <w:t>3C</w:t>
      </w:r>
      <w:r>
        <w:rPr>
          <w:rFonts w:hint="eastAsia" w:ascii="微软雅黑" w:hAnsi="微软雅黑" w:eastAsia="微软雅黑"/>
          <w:sz w:val="21"/>
          <w:szCs w:val="21"/>
        </w:rPr>
        <w:t>数码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020.11.27-12.12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大事件营销类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市场背景：笔记本市场环境同质化非常高，传播差异化减小，消费者与品牌互动的热情也逐渐减退；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我们</w:t>
      </w:r>
      <w:r>
        <w:rPr>
          <w:rFonts w:hint="eastAsia" w:ascii="微软雅黑" w:hAnsi="微软雅黑" w:eastAsia="微软雅黑"/>
          <w:sz w:val="21"/>
          <w:szCs w:val="21"/>
        </w:rPr>
        <w:t>在迎来新机遇的同时，也面临着新的挑战。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 w:cs="HP Simplified Hans Light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受众背景：但技术高速发展的网络时代，以“Z世代”为代表的中国年轻人诞生了崭新的全球视野与强大的创造力。他们中不乏有热衷于技术、文化、公益、环保等领域的年轻人，期待在大环境的帮助下，提升自己的能力逐步实现对未来社会与集体的改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 w:cs="HP Simplified Hans Light"/>
          <w:color w:val="000000"/>
          <w:sz w:val="21"/>
          <w:szCs w:val="21"/>
        </w:rPr>
        <w:t>因此，惠普基于此调查，推出拥有高性价比与强大产品力的“惠普星系列高性能轻薄本”，助力Z世代年轻人在惠普星系列的支持下开创更美好的未来。并在</w:t>
      </w:r>
      <w:r>
        <w:rPr>
          <w:rFonts w:ascii="微软雅黑" w:hAnsi="微软雅黑" w:eastAsia="微软雅黑" w:cs="HP Simplified Hans Light"/>
          <w:color w:val="000000"/>
          <w:sz w:val="21"/>
          <w:szCs w:val="21"/>
        </w:rPr>
        <w:t>2020</w:t>
      </w:r>
      <w:r>
        <w:rPr>
          <w:rFonts w:hint="eastAsia" w:ascii="微软雅黑" w:hAnsi="微软雅黑" w:eastAsia="微软雅黑" w:cs="HP Simplified Hans Light"/>
          <w:color w:val="000000"/>
          <w:sz w:val="21"/>
          <w:szCs w:val="21"/>
        </w:rPr>
        <w:t>年底开启#未来 我来#（T</w:t>
      </w:r>
      <w:r>
        <w:rPr>
          <w:rFonts w:ascii="微软雅黑" w:hAnsi="微软雅黑" w:eastAsia="微软雅黑" w:cs="HP Simplified Hans Light"/>
          <w:color w:val="000000"/>
          <w:sz w:val="21"/>
          <w:szCs w:val="21"/>
        </w:rPr>
        <w:t>HE FUTURE IS OURS TO MAKE）</w:t>
      </w:r>
      <w:r>
        <w:rPr>
          <w:rFonts w:hint="eastAsia" w:ascii="微软雅黑" w:hAnsi="微软雅黑" w:eastAsia="微软雅黑" w:cs="HP Simplified Hans Light"/>
          <w:color w:val="000000"/>
          <w:sz w:val="21"/>
          <w:szCs w:val="21"/>
        </w:rPr>
        <w:t>营销Campaign，并签约同样作为“Z世代”与概念契合度非常高的蔡徐坤作为品牌代言人，希望可以和</w:t>
      </w:r>
      <w:r>
        <w:rPr>
          <w:rFonts w:ascii="微软雅黑" w:hAnsi="微软雅黑" w:eastAsia="微软雅黑" w:cs="HP Simplified Hans Light"/>
          <w:color w:val="000000"/>
          <w:sz w:val="21"/>
          <w:szCs w:val="21"/>
        </w:rPr>
        <w:t>Z</w:t>
      </w:r>
      <w:r>
        <w:rPr>
          <w:rFonts w:hint="eastAsia" w:ascii="微软雅黑" w:hAnsi="微软雅黑" w:eastAsia="微软雅黑" w:cs="HP Simplified Hans Light"/>
          <w:color w:val="000000"/>
          <w:sz w:val="21"/>
          <w:szCs w:val="21"/>
        </w:rPr>
        <w:t>世代进行有关“未来”的讨论与对话。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3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把#未来，我来#（T</w:t>
      </w:r>
      <w:r>
        <w:rPr>
          <w:rFonts w:ascii="微软雅黑" w:hAnsi="微软雅黑" w:eastAsia="微软雅黑"/>
          <w:sz w:val="21"/>
          <w:szCs w:val="21"/>
        </w:rPr>
        <w:t>HE FUTURE IS OURS TO MAKE）</w:t>
      </w:r>
      <w:r>
        <w:rPr>
          <w:rFonts w:hint="eastAsia" w:ascii="微软雅黑" w:hAnsi="微软雅黑" w:eastAsia="微软雅黑"/>
          <w:sz w:val="21"/>
          <w:szCs w:val="21"/>
        </w:rPr>
        <w:t>充分传递给Z世代消费者，形成价值认同与品牌好感度；</w:t>
      </w:r>
    </w:p>
    <w:p>
      <w:pPr>
        <w:pStyle w:val="3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拉动星系列新品销量转化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b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突破了</w:t>
      </w:r>
      <w:r>
        <w:rPr>
          <w:rFonts w:hint="eastAsia" w:ascii="微软雅黑" w:hAnsi="微软雅黑" w:eastAsia="微软雅黑"/>
          <w:sz w:val="21"/>
          <w:szCs w:val="21"/>
        </w:rPr>
        <w:t>传统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“</w:t>
      </w:r>
      <w:r>
        <w:rPr>
          <w:rFonts w:hint="eastAsia" w:ascii="微软雅黑" w:hAnsi="微软雅黑" w:eastAsia="微软雅黑"/>
          <w:sz w:val="21"/>
          <w:szCs w:val="21"/>
        </w:rPr>
        <w:t>用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代言人</w:t>
      </w:r>
      <w:r>
        <w:rPr>
          <w:rFonts w:hint="eastAsia" w:ascii="微软雅黑" w:hAnsi="微软雅黑" w:eastAsia="微软雅黑"/>
          <w:sz w:val="21"/>
          <w:szCs w:val="21"/>
        </w:rPr>
        <w:t>收割流量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”的</w:t>
      </w:r>
      <w:r>
        <w:rPr>
          <w:rFonts w:hint="eastAsia" w:ascii="微软雅黑" w:hAnsi="微软雅黑" w:eastAsia="微软雅黑"/>
          <w:sz w:val="21"/>
          <w:szCs w:val="21"/>
        </w:rPr>
        <w:t>粉丝营销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模式，惠普</w:t>
      </w:r>
      <w:r>
        <w:rPr>
          <w:rFonts w:hint="eastAsia" w:ascii="微软雅黑" w:hAnsi="微软雅黑" w:eastAsia="微软雅黑"/>
          <w:sz w:val="21"/>
          <w:szCs w:val="21"/>
        </w:rPr>
        <w:t>重新破解饭圈套路，打造粉丝营销“品效合一“的高级营销玩法。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1）蔡徐坤</w:t>
      </w:r>
      <w:r>
        <w:rPr>
          <w:rFonts w:hint="eastAsia" w:ascii="微软雅黑" w:hAnsi="微软雅黑" w:eastAsia="微软雅黑"/>
          <w:sz w:val="21"/>
          <w:szCs w:val="21"/>
        </w:rPr>
        <w:t>作为代言人，开启品牌营销流量入口，强化销量转化空间；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）同时他也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作</w:t>
      </w:r>
      <w:r>
        <w:rPr>
          <w:rFonts w:hint="eastAsia" w:ascii="微软雅黑" w:hAnsi="微软雅黑" w:eastAsia="微软雅黑"/>
          <w:sz w:val="21"/>
          <w:szCs w:val="21"/>
        </w:rPr>
        <w:t>为普通Z世代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的代表，</w:t>
      </w:r>
      <w:r>
        <w:rPr>
          <w:rFonts w:hint="eastAsia" w:ascii="微软雅黑" w:hAnsi="微软雅黑" w:eastAsia="微软雅黑"/>
          <w:sz w:val="21"/>
          <w:szCs w:val="21"/>
        </w:rPr>
        <w:t>向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所有</w:t>
      </w:r>
      <w:r>
        <w:rPr>
          <w:rFonts w:hint="eastAsia" w:ascii="微软雅黑" w:hAnsi="微软雅黑" w:eastAsia="微软雅黑"/>
          <w:sz w:val="21"/>
          <w:szCs w:val="21"/>
        </w:rPr>
        <w:t>粉丝与</w:t>
      </w:r>
      <w:r>
        <w:rPr>
          <w:rFonts w:ascii="微软雅黑" w:hAnsi="微软雅黑" w:eastAsia="微软雅黑"/>
          <w:sz w:val="21"/>
          <w:szCs w:val="21"/>
          <w:lang w:eastAsia="zh-Hans"/>
        </w:rPr>
        <w:t>Z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世代</w:t>
      </w:r>
      <w:r>
        <w:rPr>
          <w:rFonts w:hint="eastAsia" w:ascii="微软雅黑" w:hAnsi="微软雅黑" w:eastAsia="微软雅黑"/>
          <w:sz w:val="21"/>
          <w:szCs w:val="21"/>
        </w:rPr>
        <w:t>年轻人传递 #未来，我来#</w:t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品牌价值观，</w:t>
      </w:r>
      <w:r>
        <w:rPr>
          <w:rFonts w:hint="eastAsia" w:ascii="微软雅黑" w:hAnsi="微软雅黑" w:eastAsia="微软雅黑"/>
          <w:sz w:val="21"/>
          <w:szCs w:val="21"/>
        </w:rPr>
        <w:t>以一面带多面，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让话题性和传播力度阶梯式扩张，出奇制胜的</w:t>
      </w:r>
      <w:r>
        <w:rPr>
          <w:rFonts w:hint="eastAsia" w:ascii="微软雅黑" w:hAnsi="微软雅黑" w:eastAsia="微软雅黑"/>
          <w:sz w:val="21"/>
          <w:szCs w:val="21"/>
        </w:rPr>
        <w:t>为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品牌实现了真正的品效合一。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b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创意：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高级玩法1</w:t>
      </w:r>
      <w:r>
        <w:rPr>
          <w:rFonts w:hint="eastAsia" w:ascii="微软雅黑" w:hAnsi="微软雅黑" w:eastAsia="微软雅黑"/>
          <w:sz w:val="21"/>
          <w:szCs w:val="21"/>
        </w:rPr>
        <w:t>：双微包抄，粉丝留存转化为品牌用户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突破微博作为粉丝营销阵地的限制，同时利用微信去管理粉丝团，由粉头到每一个粉丝，自上而下形成完整的传播管理体系（品牌优势的渗透、粉丝行动的组织、自发物料的产出等），收获了井喷式的双微官方账号涨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高级玩法2</w:t>
      </w:r>
      <w:r>
        <w:rPr>
          <w:rFonts w:hint="eastAsia" w:ascii="微软雅黑" w:hAnsi="微软雅黑" w:eastAsia="微软雅黑"/>
          <w:sz w:val="21"/>
          <w:szCs w:val="21"/>
        </w:rPr>
        <w:t>：营</w:t>
      </w:r>
      <w:r>
        <w:rPr>
          <w:rFonts w:ascii="微软雅黑" w:hAnsi="微软雅黑" w:eastAsia="微软雅黑"/>
          <w:sz w:val="21"/>
          <w:szCs w:val="21"/>
        </w:rPr>
        <w:t>造解锁制度，煽动粉丝情绪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在微博上发起任务与攻略，在微信小程序上同步解锁进展；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从桌面海报—ID视频——各大媒体开屏资源加磅——全国人形立牌铺设——5大城市LED上屏，营造解锁的紧张情绪，收获了爆发式流量增长。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高级玩法3</w:t>
      </w:r>
      <w:r>
        <w:rPr>
          <w:rFonts w:hint="eastAsia" w:ascii="微软雅黑" w:hAnsi="微软雅黑" w:eastAsia="微软雅黑"/>
          <w:sz w:val="21"/>
          <w:szCs w:val="21"/>
        </w:rPr>
        <w:t>：代言人不是唯一，</w:t>
      </w:r>
      <w:r>
        <w:rPr>
          <w:rFonts w:ascii="微软雅黑" w:hAnsi="微软雅黑" w:eastAsia="微软雅黑"/>
          <w:sz w:val="21"/>
          <w:szCs w:val="21"/>
        </w:rPr>
        <w:t>每个人都可以是精神领袖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找到各前沿领域的Z世代KOL——“虚拟增强现实、中国服饰文化输出、海洋垃圾环保、乡村教育平等化”，在双微一抖上让他们分享未来的想法以及惠普的助力，他们也成为了#未来我来#的代言人，实现</w:t>
      </w:r>
      <w:r>
        <w:rPr>
          <w:rFonts w:ascii="微软雅黑" w:hAnsi="微软雅黑" w:eastAsia="微软雅黑"/>
          <w:sz w:val="21"/>
          <w:szCs w:val="21"/>
        </w:rPr>
        <w:t>深度话题出圈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高级玩法4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运用社交技术，拉动销售转化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hint="eastAsia"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 w:val="21"/>
          <w:szCs w:val="21"/>
        </w:rPr>
        <w:t>运用抖音手势识别技术，触发购机优惠，在社交碎片化时间中促进粉丝与大众的消费转化。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Hans"/>
        </w:rPr>
        <w:t>品牌与代言人</w:t>
      </w:r>
      <w:r>
        <w:rPr>
          <w:rFonts w:hint="eastAsia" w:ascii="微软雅黑" w:hAnsi="微软雅黑" w:eastAsia="微软雅黑"/>
          <w:b/>
          <w:bCs/>
          <w:szCs w:val="21"/>
        </w:rPr>
        <w:t>同步官宣，</w:t>
      </w:r>
      <w:r>
        <w:rPr>
          <w:rFonts w:hint="eastAsia" w:ascii="微软雅黑" w:hAnsi="微软雅黑" w:eastAsia="微软雅黑"/>
          <w:b/>
          <w:bCs/>
          <w:szCs w:val="21"/>
          <w:lang w:eastAsia="zh-Hans"/>
        </w:rPr>
        <w:t>深入粉丝圈层，渗透品牌价值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</w:rPr>
        <w:t>@惠普电脑官方微博和@蔡徐坤发布品牌#未来，我来#</w:t>
      </w:r>
      <w:r>
        <w:rPr>
          <w:rFonts w:ascii="微软雅黑" w:hAnsi="微软雅黑" w:eastAsia="微软雅黑"/>
          <w:sz w:val="21"/>
          <w:szCs w:val="21"/>
        </w:rPr>
        <w:t xml:space="preserve"> TVC</w:t>
      </w:r>
      <w:r>
        <w:rPr>
          <w:rFonts w:hint="eastAsia" w:ascii="微软雅黑" w:hAnsi="微软雅黑" w:eastAsia="微软雅黑"/>
          <w:sz w:val="21"/>
          <w:szCs w:val="21"/>
        </w:rPr>
        <w:t>及产品视频进行官宣，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引发粉丝圈层关注，浩大声势同时吸引全网关注。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jc w:val="both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TVC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视频：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instrText xml:space="preserve"> HYPERLINK "https://v.qq.com/x/page/a32244w2wrj.html" </w:instrTex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separate"/>
      </w:r>
      <w:r>
        <w:rPr>
          <w:rStyle w:val="18"/>
          <w:rFonts w:hint="eastAsia" w:ascii="微软雅黑" w:hAnsi="微软雅黑" w:eastAsia="微软雅黑"/>
          <w:sz w:val="21"/>
          <w:szCs w:val="21"/>
          <w:lang w:val="en-US" w:eastAsia="zh-Hans"/>
        </w:rPr>
        <w:t>https://v.qq.com/x/page/a32244w2wrj.html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jc w:val="both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产品视频：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instrText xml:space="preserve"> HYPERLINK "https://v.qq.com/x/page/l3207eta7ns.html" </w:instrTex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separate"/>
      </w:r>
      <w:r>
        <w:rPr>
          <w:rStyle w:val="18"/>
          <w:rFonts w:hint="eastAsia" w:ascii="微软雅黑" w:hAnsi="微软雅黑" w:eastAsia="微软雅黑"/>
          <w:sz w:val="21"/>
          <w:szCs w:val="21"/>
          <w:lang w:val="en-US" w:eastAsia="zh-Hans"/>
        </w:rPr>
        <w:t>https://v.qq.com/x/page/l3207eta7ns.html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899025" cy="2093595"/>
            <wp:effectExtent l="0" t="0" r="15875" b="1905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3233420" cy="1925955"/>
            <wp:effectExtent l="0" t="0" r="5080" b="4445"/>
            <wp:docPr id="10" name="图片 10" descr="电脑前的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前的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70" cy="193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Hans"/>
        </w:rPr>
        <w:t>另类解锁玩法，激发粉丝群体参与互动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活化运用代言人资源，深入传递“未来我来”的品牌态度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——</w:t>
      </w:r>
      <w:r>
        <w:rPr>
          <w:rFonts w:hint="eastAsia" w:ascii="微软雅黑" w:hAnsi="微软雅黑" w:eastAsia="微软雅黑"/>
          <w:sz w:val="21"/>
          <w:szCs w:val="21"/>
        </w:rPr>
        <w:t>通过奖励激励、解密打卡、故事分享等活动，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用另类的饭圈套路</w:t>
      </w:r>
      <w:r>
        <w:rPr>
          <w:rFonts w:hint="eastAsia" w:ascii="微软雅黑" w:hAnsi="微软雅黑" w:eastAsia="微软雅黑"/>
          <w:sz w:val="21"/>
          <w:szCs w:val="21"/>
        </w:rPr>
        <w:t>促进粉丝深入理解“未来我来”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的品牌价值观。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3483610" cy="2854325"/>
            <wp:effectExtent l="0" t="0" r="2540" b="3175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884170"/>
            <wp:effectExtent l="0" t="0" r="19685" b="11430"/>
            <wp:docPr id="30" name="图片 3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Hans"/>
        </w:rPr>
        <w:t>深挖年轻人群体力量，传递品牌及产品认知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惠普官方微博以代言人邀请发起互动，粉丝及年轻人</w:t>
      </w:r>
      <w:r>
        <w:rPr>
          <w:rFonts w:hint="eastAsia" w:ascii="微软雅黑" w:hAnsi="微软雅黑" w:eastAsia="微软雅黑"/>
          <w:sz w:val="21"/>
          <w:szCs w:val="21"/>
        </w:rPr>
        <w:t>讲述“未来我来”故事，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产出优质</w:t>
      </w:r>
      <w:r>
        <w:rPr>
          <w:rFonts w:ascii="微软雅黑" w:hAnsi="微软雅黑" w:eastAsia="微软雅黑"/>
          <w:sz w:val="21"/>
          <w:szCs w:val="21"/>
          <w:lang w:eastAsia="zh-Hans"/>
        </w:rPr>
        <w:t>UGC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深入传递“惠普助力</w:t>
      </w:r>
      <w:r>
        <w:rPr>
          <w:rFonts w:ascii="微软雅黑" w:hAnsi="微软雅黑" w:eastAsia="微软雅黑"/>
          <w:sz w:val="21"/>
          <w:szCs w:val="21"/>
        </w:rPr>
        <w:t>Z</w:t>
      </w:r>
      <w:r>
        <w:rPr>
          <w:rFonts w:hint="eastAsia" w:ascii="微软雅黑" w:hAnsi="微软雅黑" w:eastAsia="微软雅黑"/>
          <w:sz w:val="21"/>
          <w:szCs w:val="21"/>
        </w:rPr>
        <w:t>世代解锁未来更多可能性”的品牌价值观；</w:t>
      </w:r>
    </w:p>
    <w:p>
      <w:pPr>
        <w:keepNext w:val="0"/>
        <w:keepLines w:val="0"/>
        <w:pageBreakBefore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996055" cy="2499995"/>
            <wp:effectExtent l="0" t="0" r="17145" b="14605"/>
            <wp:docPr id="41" name="图片 4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74" cy="250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Hans"/>
        </w:rPr>
        <w:t>线上线下整合营销，推</w:t>
      </w:r>
      <w:r>
        <w:rPr>
          <w:rFonts w:hint="eastAsia" w:ascii="微软雅黑" w:hAnsi="微软雅黑" w:eastAsia="微软雅黑"/>
          <w:b/>
          <w:bCs/>
          <w:szCs w:val="21"/>
        </w:rPr>
        <w:t>动</w:t>
      </w:r>
      <w:r>
        <w:rPr>
          <w:rFonts w:hint="eastAsia" w:ascii="微软雅黑" w:hAnsi="微软雅黑" w:eastAsia="微软雅黑"/>
          <w:b/>
          <w:bCs/>
          <w:szCs w:val="21"/>
          <w:lang w:eastAsia="zh-Hans"/>
        </w:rPr>
        <w:t>惠普价值品牌出圈</w:t>
      </w:r>
    </w:p>
    <w:p>
      <w:pPr>
        <w:keepNext w:val="0"/>
        <w:keepLines w:val="0"/>
        <w:pageBreakBefore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惠普承包5大城市线下户外大屏，同时在全国线下门店开展互动，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以代言人蔡徐坤为起点，以带动线下活跃度为终点，</w:t>
      </w:r>
      <w:r>
        <w:rPr>
          <w:rFonts w:ascii="微软雅黑" w:hAnsi="微软雅黑" w:eastAsia="微软雅黑"/>
          <w:sz w:val="21"/>
          <w:szCs w:val="21"/>
        </w:rPr>
        <w:t>线上营销与线下活动结合，</w:t>
      </w:r>
      <w:r>
        <w:rPr>
          <w:rFonts w:hint="eastAsia" w:ascii="微软雅黑" w:hAnsi="微软雅黑" w:eastAsia="微软雅黑"/>
          <w:sz w:val="21"/>
          <w:szCs w:val="21"/>
        </w:rPr>
        <w:t>共推</w:t>
      </w:r>
      <w:r>
        <w:rPr>
          <w:rFonts w:ascii="微软雅黑" w:hAnsi="微软雅黑" w:eastAsia="微软雅黑"/>
          <w:sz w:val="21"/>
          <w:szCs w:val="21"/>
        </w:rPr>
        <w:t>品牌价值观出圈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</w:rPr>
        <w:drawing>
          <wp:inline distT="0" distB="0" distL="0" distR="0">
            <wp:extent cx="5720715" cy="2670810"/>
            <wp:effectExtent l="0" t="0" r="13335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7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Z</w:t>
      </w:r>
      <w:r>
        <w:rPr>
          <w:rFonts w:hint="eastAsia" w:ascii="微软雅黑" w:hAnsi="微软雅黑" w:eastAsia="微软雅黑"/>
          <w:b/>
          <w:bCs/>
          <w:szCs w:val="21"/>
          <w:lang w:eastAsia="zh-Hans"/>
        </w:rPr>
        <w:t>世代榜样的作用</w:t>
      </w:r>
      <w:r>
        <w:rPr>
          <w:rFonts w:hint="eastAsia" w:ascii="微软雅黑" w:hAnsi="微软雅黑" w:eastAsia="微软雅黑"/>
          <w:b/>
          <w:bCs/>
          <w:szCs w:val="21"/>
        </w:rPr>
        <w:t>——一步完成粉丝营销的出圈，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惠普</w:t>
      </w:r>
      <w:r>
        <w:rPr>
          <w:rFonts w:hint="eastAsia" w:ascii="微软雅黑" w:hAnsi="微软雅黑" w:eastAsia="微软雅黑"/>
          <w:sz w:val="21"/>
          <w:szCs w:val="21"/>
        </w:rPr>
        <w:t>发起#未来我来 抖音挑战赛，与抖音Z世代达人合作产出优质未来梦想视频，从环保、文化、教育等方面传递出惠普助力Z世代年轻人实现未来更多可能的核心思想，PGC+UGC的内容接力模式，让营销出圈影响更多人。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875280"/>
            <wp:effectExtent l="0" t="0" r="0" b="0"/>
            <wp:docPr id="31" name="图片 3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Hans"/>
        </w:rPr>
        <w:t>社交平台的技术互动</w:t>
      </w:r>
      <w:r>
        <w:rPr>
          <w:rFonts w:hint="eastAsia" w:ascii="微软雅黑" w:hAnsi="微软雅黑" w:eastAsia="微软雅黑"/>
          <w:b/>
          <w:bCs/>
          <w:szCs w:val="21"/>
        </w:rPr>
        <w:t>——从营销到销售的最短距离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以</w:t>
      </w:r>
      <w:r>
        <w:rPr>
          <w:rFonts w:hint="eastAsia" w:ascii="微软雅黑" w:hAnsi="微软雅黑" w:eastAsia="微软雅黑"/>
          <w:sz w:val="21"/>
          <w:szCs w:val="21"/>
        </w:rPr>
        <w:t>代言人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邀请，在抖音平台</w:t>
      </w:r>
      <w:r>
        <w:rPr>
          <w:rFonts w:hint="eastAsia" w:ascii="微软雅黑" w:hAnsi="微软雅黑" w:eastAsia="微软雅黑"/>
          <w:sz w:val="21"/>
          <w:szCs w:val="21"/>
        </w:rPr>
        <w:t>发起全民#星手势#，吸引粉丝参与手势互动，直效引流完成粉丝流量转化。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508500" cy="2946400"/>
            <wp:effectExtent l="0" t="0" r="0" b="0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#未来 我来</w:t>
      </w:r>
      <w:r>
        <w:rPr>
          <w:rFonts w:ascii="微软雅黑" w:hAnsi="微软雅黑" w:eastAsia="微软雅黑"/>
          <w:sz w:val="21"/>
          <w:szCs w:val="21"/>
          <w:highlight w:val="none"/>
        </w:rPr>
        <w:t>#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微博话题阅读量达</w:t>
      </w:r>
      <w:r>
        <w:rPr>
          <w:rFonts w:hint="default" w:ascii="微软雅黑" w:hAnsi="微软雅黑" w:eastAsia="微软雅黑"/>
          <w:sz w:val="21"/>
          <w:szCs w:val="21"/>
          <w:highlight w:val="none"/>
        </w:rPr>
        <w:t>4.4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亿+（数据来源于新浪微博）</w:t>
      </w:r>
      <w:r>
        <w:rPr>
          <w:rFonts w:hint="eastAsia" w:ascii="微软雅黑" w:hAnsi="微软雅黑" w:eastAsia="微软雅黑"/>
          <w:sz w:val="21"/>
          <w:szCs w:val="21"/>
          <w:highlight w:val="none"/>
          <w:lang w:eastAsia="zh-Hans"/>
        </w:rPr>
        <w:t>；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default" w:ascii="微软雅黑" w:hAnsi="微软雅黑" w:eastAsia="微软雅黑"/>
          <w:sz w:val="21"/>
          <w:szCs w:val="21"/>
          <w:highlight w:val="none"/>
        </w:rPr>
        <w:t>#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Hans"/>
        </w:rPr>
        <w:t>蔡徐坤代言惠普电脑</w:t>
      </w:r>
      <w:r>
        <w:rPr>
          <w:rFonts w:hint="default" w:ascii="微软雅黑" w:hAnsi="微软雅黑" w:eastAsia="微软雅黑"/>
          <w:sz w:val="21"/>
          <w:szCs w:val="21"/>
          <w:highlight w:val="none"/>
          <w:lang w:eastAsia="zh-Hans"/>
        </w:rPr>
        <w:t>#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Hans"/>
        </w:rPr>
        <w:t>微博话题阅读量达</w:t>
      </w:r>
      <w:r>
        <w:rPr>
          <w:rFonts w:hint="default" w:ascii="微软雅黑" w:hAnsi="微软雅黑" w:eastAsia="微软雅黑"/>
          <w:sz w:val="21"/>
          <w:szCs w:val="21"/>
          <w:highlight w:val="none"/>
          <w:lang w:eastAsia="zh-Hans"/>
        </w:rPr>
        <w:t>9.2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Hans"/>
        </w:rPr>
        <w:t>亿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（数据来源于新浪微博）；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 w:val="21"/>
          <w:szCs w:val="21"/>
          <w:highlight w:val="none"/>
        </w:rPr>
        <w:t>官宣</w:t>
      </w:r>
      <w:r>
        <w:rPr>
          <w:rFonts w:ascii="微软雅黑" w:hAnsi="微软雅黑" w:eastAsia="微软雅黑"/>
          <w:sz w:val="21"/>
          <w:szCs w:val="21"/>
          <w:highlight w:val="none"/>
        </w:rPr>
        <w:t>TVC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全网播放量达到</w:t>
      </w:r>
      <w:r>
        <w:rPr>
          <w:rFonts w:ascii="微软雅黑" w:hAnsi="微软雅黑" w:eastAsia="微软雅黑"/>
          <w:sz w:val="21"/>
          <w:szCs w:val="21"/>
          <w:highlight w:val="none"/>
        </w:rPr>
        <w:t>1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亿+（数据来源于新浪微博、抖音、微信视频号）；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highlight w:val="none"/>
          <w:lang w:val="en-US" w:eastAsia="zh-Hans"/>
        </w:rPr>
      </w:pPr>
      <w:r>
        <w:rPr>
          <w:rFonts w:hint="default" w:ascii="微软雅黑" w:hAnsi="微软雅黑" w:eastAsia="微软雅黑"/>
          <w:sz w:val="21"/>
          <w:szCs w:val="21"/>
          <w:highlight w:val="none"/>
          <w:lang w:eastAsia="zh-Hans"/>
        </w:rPr>
        <w:t>#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Hans"/>
        </w:rPr>
        <w:t>未来我来</w:t>
      </w:r>
      <w:r>
        <w:rPr>
          <w:rFonts w:hint="default" w:ascii="微软雅黑" w:hAnsi="微软雅黑" w:eastAsia="微软雅黑"/>
          <w:sz w:val="21"/>
          <w:szCs w:val="21"/>
          <w:highlight w:val="none"/>
          <w:lang w:eastAsia="zh-Hans"/>
        </w:rPr>
        <w:t>#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Hans"/>
        </w:rPr>
        <w:t>抖音话题播放量达到</w:t>
      </w:r>
      <w:r>
        <w:rPr>
          <w:rFonts w:hint="default" w:ascii="微软雅黑" w:hAnsi="微软雅黑" w:eastAsia="微软雅黑"/>
          <w:sz w:val="21"/>
          <w:szCs w:val="21"/>
          <w:highlight w:val="none"/>
          <w:lang w:eastAsia="zh-Hans"/>
        </w:rPr>
        <w:t>11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Hans"/>
        </w:rPr>
        <w:t>亿</w:t>
      </w:r>
      <w:r>
        <w:rPr>
          <w:rFonts w:hint="default" w:ascii="微软雅黑" w:hAnsi="微软雅黑" w:eastAsia="微软雅黑"/>
          <w:sz w:val="21"/>
          <w:szCs w:val="21"/>
          <w:highlight w:val="none"/>
          <w:lang w:eastAsia="zh-Hans"/>
        </w:rPr>
        <w:t>+</w:t>
      </w:r>
      <w:r>
        <w:rPr>
          <w:rFonts w:hint="eastAsia" w:ascii="微软雅黑" w:hAnsi="微软雅黑" w:eastAsia="微软雅黑"/>
          <w:sz w:val="21"/>
          <w:szCs w:val="21"/>
          <w:highlight w:val="none"/>
          <w:lang w:eastAsia="zh-Hans"/>
        </w:rPr>
        <w:t>（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Hans"/>
        </w:rPr>
        <w:t>数据来源于抖音）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</w:rPr>
      </w:pPr>
    </w:p>
    <w:p>
      <w:pPr>
        <w:pStyle w:val="24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</w:rPr>
        <w:t>品牌概念调研充分，符合Z世代洞察与主流价值观。通过代言人将品牌价值观深入传递给年轻消费者，并通过互动活动成功与年轻人进行价值观对话；</w:t>
      </w:r>
    </w:p>
    <w:p>
      <w:pPr>
        <w:pStyle w:val="24"/>
        <w:keepNext w:val="0"/>
        <w:keepLines w:val="0"/>
        <w:pageBreakBefore w:val="0"/>
        <w:numPr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粉丝自发参与UGC互动，形成线上线下真正流量互通，大幅度提升了惠普品牌与产品KSP的认知度；</w:t>
      </w:r>
    </w:p>
    <w:p>
      <w:pPr>
        <w:pStyle w:val="24"/>
        <w:keepNext w:val="0"/>
        <w:keepLines w:val="0"/>
        <w:pageBreakBefore w:val="0"/>
        <w:numPr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Cs w:val="21"/>
        </w:rPr>
        <w:t>优质头部KOL参与发声，营销出圈让品牌价值影响了更多圈层；</w:t>
      </w:r>
    </w:p>
    <w:p>
      <w:pPr>
        <w:pStyle w:val="24"/>
        <w:keepNext w:val="0"/>
        <w:keepLines w:val="0"/>
        <w:pageBreakBefore w:val="0"/>
        <w:numPr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</w:rPr>
        <w:t>提升了惠普品牌的社会责任感，通过此次</w:t>
      </w:r>
      <w:r>
        <w:rPr>
          <w:rFonts w:ascii="微软雅黑" w:hAnsi="微软雅黑" w:eastAsia="微软雅黑"/>
          <w:szCs w:val="21"/>
        </w:rPr>
        <w:t>C</w:t>
      </w:r>
      <w:r>
        <w:rPr>
          <w:rFonts w:hint="eastAsia" w:ascii="微软雅黑" w:hAnsi="微软雅黑" w:eastAsia="微软雅黑"/>
          <w:szCs w:val="21"/>
        </w:rPr>
        <w:t>ampaign，让惠普不止局限于关注</w:t>
      </w:r>
      <w:r>
        <w:rPr>
          <w:rFonts w:ascii="微软雅黑" w:hAnsi="微软雅黑" w:eastAsia="微软雅黑"/>
          <w:szCs w:val="21"/>
        </w:rPr>
        <w:t>3C</w:t>
      </w:r>
      <w:r>
        <w:rPr>
          <w:rFonts w:hint="eastAsia" w:ascii="微软雅黑" w:hAnsi="微软雅黑" w:eastAsia="微软雅黑"/>
          <w:szCs w:val="21"/>
        </w:rPr>
        <w:t>数码领域的发展，还关注环保、文化、教育等促进社会发展的相关领域，引领</w:t>
      </w:r>
      <w:r>
        <w:rPr>
          <w:rFonts w:ascii="微软雅黑" w:hAnsi="微软雅黑" w:eastAsia="微软雅黑"/>
          <w:szCs w:val="21"/>
        </w:rPr>
        <w:t>Z</w:t>
      </w:r>
      <w:r>
        <w:rPr>
          <w:rFonts w:hint="eastAsia" w:ascii="微软雅黑" w:hAnsi="微软雅黑" w:eastAsia="微软雅黑"/>
          <w:szCs w:val="21"/>
        </w:rPr>
        <w:t>世代向正确的价值观靠拢的同时，也在无形中树立了品牌的良好形象。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7" w:usb3="00000000" w:csb0="00040001" w:csb1="00000000"/>
  </w:font>
  <w:font w:name="Helvetica Neue">
    <w:altName w:val="Vaguely Fatal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P Simplified Hans Light">
    <w:altName w:val="宋体"/>
    <w:panose1 w:val="020B0800000000000000"/>
    <w:charset w:val="86"/>
    <w:family w:val="swiss"/>
    <w:pitch w:val="default"/>
    <w:sig w:usb0="00000000" w:usb1="00000000" w:usb2="00000016" w:usb3="00000000" w:csb0="2004011D" w:csb1="41000000"/>
  </w:font>
  <w:font w:name="Vaguely Fatal">
    <w:panose1 w:val="02000500000000000000"/>
    <w:charset w:val="00"/>
    <w:family w:val="auto"/>
    <w:pitch w:val="default"/>
    <w:sig w:usb0="800000A7" w:usb1="5000004A" w:usb2="00000000" w:usb3="00000000" w:csb0="20000111" w:csb1="41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C601C"/>
    <w:multiLevelType w:val="multilevel"/>
    <w:tmpl w:val="15CC601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330189A"/>
    <w:multiLevelType w:val="multilevel"/>
    <w:tmpl w:val="2330189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468609F"/>
    <w:multiLevelType w:val="multilevel"/>
    <w:tmpl w:val="2468609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0114EC8"/>
    <w:multiLevelType w:val="singleLevel"/>
    <w:tmpl w:val="60114EC8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73142047"/>
    <w:multiLevelType w:val="multilevel"/>
    <w:tmpl w:val="7314204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3EE4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192F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BA3"/>
    <w:rsid w:val="00192A5B"/>
    <w:rsid w:val="00194762"/>
    <w:rsid w:val="00195220"/>
    <w:rsid w:val="001954B4"/>
    <w:rsid w:val="0019737F"/>
    <w:rsid w:val="001A500D"/>
    <w:rsid w:val="001B0EF2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52AB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56B1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1393"/>
    <w:rsid w:val="00423117"/>
    <w:rsid w:val="00426569"/>
    <w:rsid w:val="00426D8C"/>
    <w:rsid w:val="00443C7A"/>
    <w:rsid w:val="00443D5B"/>
    <w:rsid w:val="004452BA"/>
    <w:rsid w:val="00451221"/>
    <w:rsid w:val="00453929"/>
    <w:rsid w:val="004555F7"/>
    <w:rsid w:val="0046256B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1A7A"/>
    <w:rsid w:val="004C539E"/>
    <w:rsid w:val="004D3EF9"/>
    <w:rsid w:val="004D53A9"/>
    <w:rsid w:val="004E459E"/>
    <w:rsid w:val="004E48AD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52E3"/>
    <w:rsid w:val="006126FE"/>
    <w:rsid w:val="00613CE9"/>
    <w:rsid w:val="00642F29"/>
    <w:rsid w:val="00644994"/>
    <w:rsid w:val="00650F34"/>
    <w:rsid w:val="006519D2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04F3"/>
    <w:rsid w:val="006B5BB6"/>
    <w:rsid w:val="006C16A7"/>
    <w:rsid w:val="006C1733"/>
    <w:rsid w:val="006D2064"/>
    <w:rsid w:val="006D332F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1B9D"/>
    <w:rsid w:val="007D5451"/>
    <w:rsid w:val="007D76B6"/>
    <w:rsid w:val="007E2B9D"/>
    <w:rsid w:val="007F6245"/>
    <w:rsid w:val="007F6422"/>
    <w:rsid w:val="0080439E"/>
    <w:rsid w:val="00805706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0D39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35B0"/>
    <w:rsid w:val="0097433A"/>
    <w:rsid w:val="00976708"/>
    <w:rsid w:val="0098226A"/>
    <w:rsid w:val="009823A9"/>
    <w:rsid w:val="00983853"/>
    <w:rsid w:val="009849FB"/>
    <w:rsid w:val="0098654A"/>
    <w:rsid w:val="00993AA4"/>
    <w:rsid w:val="009B0E2C"/>
    <w:rsid w:val="009B4845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00C3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EA5"/>
    <w:rsid w:val="00AB367B"/>
    <w:rsid w:val="00AB41BF"/>
    <w:rsid w:val="00AB5A65"/>
    <w:rsid w:val="00AB7EE6"/>
    <w:rsid w:val="00AC6E5A"/>
    <w:rsid w:val="00AC6F2D"/>
    <w:rsid w:val="00AD1334"/>
    <w:rsid w:val="00AD1E2C"/>
    <w:rsid w:val="00AD58E1"/>
    <w:rsid w:val="00AD7ACD"/>
    <w:rsid w:val="00AE7F81"/>
    <w:rsid w:val="00AF0F77"/>
    <w:rsid w:val="00AF1D91"/>
    <w:rsid w:val="00B03FD0"/>
    <w:rsid w:val="00B05083"/>
    <w:rsid w:val="00B05B17"/>
    <w:rsid w:val="00B162AA"/>
    <w:rsid w:val="00B24DCC"/>
    <w:rsid w:val="00B25274"/>
    <w:rsid w:val="00B27391"/>
    <w:rsid w:val="00B35B50"/>
    <w:rsid w:val="00B36BD0"/>
    <w:rsid w:val="00B40529"/>
    <w:rsid w:val="00B413D5"/>
    <w:rsid w:val="00B5241D"/>
    <w:rsid w:val="00B532BD"/>
    <w:rsid w:val="00B54EBC"/>
    <w:rsid w:val="00B71E01"/>
    <w:rsid w:val="00B86BAE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2B1C"/>
    <w:rsid w:val="00C40E03"/>
    <w:rsid w:val="00C5015C"/>
    <w:rsid w:val="00C516C8"/>
    <w:rsid w:val="00C657FA"/>
    <w:rsid w:val="00C73B42"/>
    <w:rsid w:val="00C87A83"/>
    <w:rsid w:val="00C910EE"/>
    <w:rsid w:val="00C93159"/>
    <w:rsid w:val="00C96025"/>
    <w:rsid w:val="00CA397B"/>
    <w:rsid w:val="00CA426C"/>
    <w:rsid w:val="00CA4C26"/>
    <w:rsid w:val="00CA7BE1"/>
    <w:rsid w:val="00CB2251"/>
    <w:rsid w:val="00CB2938"/>
    <w:rsid w:val="00CB29C6"/>
    <w:rsid w:val="00CB462E"/>
    <w:rsid w:val="00CB4A74"/>
    <w:rsid w:val="00CC24FE"/>
    <w:rsid w:val="00CC70FB"/>
    <w:rsid w:val="00CE43B6"/>
    <w:rsid w:val="00CE55AC"/>
    <w:rsid w:val="00CE6647"/>
    <w:rsid w:val="00D00D90"/>
    <w:rsid w:val="00D13BC3"/>
    <w:rsid w:val="00D14F03"/>
    <w:rsid w:val="00D23F97"/>
    <w:rsid w:val="00D409BB"/>
    <w:rsid w:val="00D5007A"/>
    <w:rsid w:val="00D5598B"/>
    <w:rsid w:val="00D56BD0"/>
    <w:rsid w:val="00D63679"/>
    <w:rsid w:val="00D67237"/>
    <w:rsid w:val="00D6725D"/>
    <w:rsid w:val="00D71A2E"/>
    <w:rsid w:val="00D731FC"/>
    <w:rsid w:val="00D80973"/>
    <w:rsid w:val="00DB3708"/>
    <w:rsid w:val="00DB4C4A"/>
    <w:rsid w:val="00DC32E7"/>
    <w:rsid w:val="00DC397E"/>
    <w:rsid w:val="00DD1330"/>
    <w:rsid w:val="00DD37B1"/>
    <w:rsid w:val="00DD56E4"/>
    <w:rsid w:val="00DE76F1"/>
    <w:rsid w:val="00DF7B70"/>
    <w:rsid w:val="00E004F9"/>
    <w:rsid w:val="00E21168"/>
    <w:rsid w:val="00E23547"/>
    <w:rsid w:val="00E261BC"/>
    <w:rsid w:val="00E26E63"/>
    <w:rsid w:val="00E336C0"/>
    <w:rsid w:val="00E40EE7"/>
    <w:rsid w:val="00E457D7"/>
    <w:rsid w:val="00E46527"/>
    <w:rsid w:val="00E52687"/>
    <w:rsid w:val="00E55B82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4DED"/>
    <w:rsid w:val="00F853FB"/>
    <w:rsid w:val="00FA4FF9"/>
    <w:rsid w:val="00FB3C62"/>
    <w:rsid w:val="00FB6FEC"/>
    <w:rsid w:val="00FC0622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E19473B"/>
    <w:rsid w:val="DBD1B98C"/>
    <w:rsid w:val="EF7EB675"/>
    <w:rsid w:val="FBB7C279"/>
    <w:rsid w:val="FDF36BC1"/>
    <w:rsid w:val="FFFFE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2"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3"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customStyle="1" w:styleId="24">
    <w:name w:val="列表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paragraph" w:customStyle="1" w:styleId="29">
    <w:name w:val="p1"/>
    <w:basedOn w:val="1"/>
    <w:qFormat/>
    <w:uiPriority w:val="0"/>
    <w:rPr>
      <w:rFonts w:ascii="PingFang SC" w:hAnsi="PingFang SC" w:eastAsia="PingFang SC" w:cs="Times New Roman"/>
    </w:rPr>
  </w:style>
  <w:style w:type="character" w:customStyle="1" w:styleId="30">
    <w:name w:val="s1"/>
    <w:basedOn w:val="14"/>
    <w:qFormat/>
    <w:uiPriority w:val="0"/>
    <w:rPr>
      <w:rFonts w:ascii="Helvetica Neue" w:hAnsi="Helvetica Neue" w:eastAsia="Helvetica Neue" w:cs="Helvetica Neue"/>
      <w:sz w:val="24"/>
      <w:szCs w:val="24"/>
    </w:rPr>
  </w:style>
  <w:style w:type="paragraph" w:customStyle="1" w:styleId="31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character" w:customStyle="1" w:styleId="32">
    <w:name w:val="批注文字 字符"/>
    <w:basedOn w:val="14"/>
    <w:link w:val="3"/>
    <w:qFormat/>
    <w:uiPriority w:val="99"/>
    <w:rPr>
      <w:rFonts w:ascii="宋体" w:hAnsi="宋体" w:cs="宋体"/>
      <w:sz w:val="24"/>
      <w:szCs w:val="24"/>
    </w:rPr>
  </w:style>
  <w:style w:type="character" w:customStyle="1" w:styleId="33">
    <w:name w:val="批注主题 字符"/>
    <w:basedOn w:val="32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paragraph" w:customStyle="1" w:styleId="3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410</Words>
  <Characters>2341</Characters>
  <Lines>19</Lines>
  <Paragraphs>5</Paragraphs>
  <TotalTime>1</TotalTime>
  <ScaleCrop>false</ScaleCrop>
  <LinksUpToDate>false</LinksUpToDate>
  <CharactersWithSpaces>2746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2021-01-28T02:26:00Z</dcterms:created>
  <dc:creator>雨林木风</dc:creator>
  <cp:lastModifiedBy>韩旭</cp:lastModifiedBy>
  <cp:lastPrinted>2012-10-12T16:46:00Z</cp:lastPrinted>
  <dcterms:modified xsi:type="dcterms:W3CDTF">2021-02-05T02:56:26Z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