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雅培全安素中秋礼盒电商直播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雅培全安素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特医食品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2020.05.04-05.12</w:t>
      </w:r>
    </w:p>
    <w:p>
      <w:pPr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直播营销类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雅培公司（ABBOTT LABORATORIES) 作为全球医疗健康行业领导者，帮助人们在生命各阶段生活得更美好。雅培全安素是一款特殊医学用途配方食品，致力于为中老年群体提供全面均衡营养。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结合中秋佳节，借由推广全营养、高颜值的全安素中秋礼盒，让受众</w:t>
      </w:r>
      <w:r>
        <w:rPr>
          <w:rFonts w:ascii="微软雅黑" w:hAnsi="微软雅黑" w:eastAsia="微软雅黑"/>
          <w:sz w:val="21"/>
          <w:szCs w:val="21"/>
        </w:rPr>
        <w:t>为自己的家人送上祝福健康，</w:t>
      </w:r>
      <w:r>
        <w:rPr>
          <w:rFonts w:hint="eastAsia" w:ascii="微软雅黑" w:hAnsi="微软雅黑" w:eastAsia="微软雅黑"/>
          <w:sz w:val="21"/>
          <w:szCs w:val="21"/>
        </w:rPr>
        <w:t>传递雅培全安素的品牌温暖度，提升消费者对产品的认知度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本次营销项目的挑战：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363" w:hanging="363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如何让直播内容在专业的医学内容以及受众喜爱的内容上达到平衡，吸引受众持续观看直播并进行购买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363" w:hanging="363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如何在有效的直播时间段内传递客户品牌的专业度及温暖度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品牌在中秋节之际，与西点大师Connie合作，共同制作了一款全安素中秋礼盒在电商平台进行直播售卖。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931410" cy="25057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785" cy="250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传播时使用#花好月全人常健#的主题作为情感切入点，传递品牌温暖度，同时邀请营养科专家参与直播，体现全安素的专业度。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核心策略：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通过营养科专家以及西点大师两位专业人员的参与，传递品牌专业度及温暖度。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直播亮点：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杭州场：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杭州直播场地选择杭州西湖边湖上直播间，利用直播间自身优势，对直播间进行了改造布置，露出雅培医学营养及产品，为产品增加曝光度。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</w:rPr>
        <w:t>直播间户外大屏幕实时同步直播内容，吸引路人驻足观看并参与直播活动，进行双屏联动。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3253105" cy="227266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8730" cy="227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上海直播场地选择在西点大师Connie的甜品店内，带给受众更为熟悉亲近的感觉。现场更是布置雅培全安素产品，直播时持续露出产品。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060065" cy="2296160"/>
            <wp:effectExtent l="0" t="0" r="698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4736" cy="22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主播暖场：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以主播对产品的简单介绍及抽奖活动作为整个直播活动暖场开始，并为后续邀请专家更为细致的介绍产品及礼盒做一个铺垫。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介绍全安素月饼礼盒：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西点大师Connie登场，发布与雅培全安素联名月饼礼盒并展示礼盒细节，主播引导Connie介绍月饼设计，原料（含全安素）及口味。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专业解释全安素：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邀请营养科专家登场，由主播率先提出营养相关问题请专家解答，并引导直播观众一起提出问题，请专家进行解答，专家进行解答时会植入产品内容。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全安素使用方式：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  <w:szCs w:val="21"/>
        </w:rPr>
        <w:t>再次邀请Connie与专家一起登场，在专家的指导下优先演示给受众全安素建议食用方式，并由此引出全安素的口味，口感等感官内容。之后由Connie进行实际操作，专家进行指导，用不一样的方式做出含全安素的甜品，拓展受众对产品可使用场景的认知，进一步了解产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杭州直播场最终观看人数达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1</w:t>
      </w:r>
      <w:r>
        <w:rPr>
          <w:rFonts w:ascii="微软雅黑" w:hAnsi="微软雅黑" w:eastAsia="微软雅黑"/>
          <w:b/>
          <w:bCs/>
          <w:color w:val="auto"/>
          <w:sz w:val="21"/>
          <w:szCs w:val="21"/>
        </w:rPr>
        <w:t>3.9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万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，上海直播场最终观看人数达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1</w:t>
      </w:r>
      <w:r>
        <w:rPr>
          <w:rFonts w:ascii="微软雅黑" w:hAnsi="微软雅黑" w:eastAsia="微软雅黑"/>
          <w:b/>
          <w:bCs/>
          <w:color w:val="auto"/>
          <w:sz w:val="21"/>
          <w:szCs w:val="21"/>
        </w:rPr>
        <w:t>0.3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万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，均比平时直播观看数有大幅增加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0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在直播活动中，观众的评论也多与产品相关，比如与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产品效用，适用相关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的“那老人可以纯吃全安素，不吃饭吗？”、“术后适合吃吗？”等，亦或者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询问全安素结合甜品做法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相关的“用来做甜点，健康又好吃”、“C</w:t>
      </w:r>
      <w:r>
        <w:rPr>
          <w:rFonts w:ascii="微软雅黑" w:hAnsi="微软雅黑" w:eastAsia="微软雅黑"/>
          <w:color w:val="auto"/>
          <w:sz w:val="21"/>
          <w:szCs w:val="21"/>
        </w:rPr>
        <w:t>o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nnie老师能不能再分享点创意吃法？”等。同时也有很多评论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表达购买的意愿，询问产品链接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。由此来看，直播活动让直播观众对于产品认知有了进一步的提高。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67BA2"/>
    <w:multiLevelType w:val="multilevel"/>
    <w:tmpl w:val="2BD67BA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8C6200"/>
    <w:multiLevelType w:val="multilevel"/>
    <w:tmpl w:val="2E8C6200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 w:cs="Times New Roman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 w:cs="Times New Roman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 w:cs="Times New Roman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 w:cs="Times New Roman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 w:cs="Times New Roman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 w:cs="Times New Roman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 w:cs="Times New Roman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 w:cs="Times New Roman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4792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409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748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668BF"/>
    <w:rsid w:val="00371D9E"/>
    <w:rsid w:val="00371F8B"/>
    <w:rsid w:val="00386E93"/>
    <w:rsid w:val="0038758A"/>
    <w:rsid w:val="003976D6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1383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6FF4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1E85"/>
    <w:rsid w:val="005B2564"/>
    <w:rsid w:val="005B6389"/>
    <w:rsid w:val="005C011B"/>
    <w:rsid w:val="005C16B2"/>
    <w:rsid w:val="005C7EAC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39F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62C4"/>
    <w:rsid w:val="006C6445"/>
    <w:rsid w:val="006D2064"/>
    <w:rsid w:val="006D4934"/>
    <w:rsid w:val="006D5766"/>
    <w:rsid w:val="006F421E"/>
    <w:rsid w:val="006F662D"/>
    <w:rsid w:val="007040B0"/>
    <w:rsid w:val="00710B89"/>
    <w:rsid w:val="00715574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5DF2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19E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3C8B"/>
    <w:rsid w:val="0090431A"/>
    <w:rsid w:val="009076EA"/>
    <w:rsid w:val="00910C5D"/>
    <w:rsid w:val="00911F7D"/>
    <w:rsid w:val="00913B2E"/>
    <w:rsid w:val="00915DD8"/>
    <w:rsid w:val="009205FC"/>
    <w:rsid w:val="00926540"/>
    <w:rsid w:val="00932225"/>
    <w:rsid w:val="00932353"/>
    <w:rsid w:val="00935B46"/>
    <w:rsid w:val="00946CB6"/>
    <w:rsid w:val="009573AC"/>
    <w:rsid w:val="00962EB9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431"/>
    <w:rsid w:val="009E0D6A"/>
    <w:rsid w:val="009E6D94"/>
    <w:rsid w:val="009F7D3B"/>
    <w:rsid w:val="00A03263"/>
    <w:rsid w:val="00A0550C"/>
    <w:rsid w:val="00A05BD7"/>
    <w:rsid w:val="00A068F5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422A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757D"/>
    <w:rsid w:val="00D13BC3"/>
    <w:rsid w:val="00D13D5D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2855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64C8"/>
    <w:rsid w:val="00E400E4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5B3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953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emf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231</Words>
  <Characters>1321</Characters>
  <Lines>11</Lines>
  <Paragraphs>3</Paragraphs>
  <TotalTime>2</TotalTime>
  <ScaleCrop>false</ScaleCrop>
  <LinksUpToDate>false</LinksUpToDate>
  <CharactersWithSpaces>1549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2021-01-25T07:52:00Z</dcterms:created>
  <dc:creator>雨林木风</dc:creator>
  <cp:lastModifiedBy>韩旭</cp:lastModifiedBy>
  <cp:lastPrinted>2012-10-11T08:46:00Z</cp:lastPrinted>
  <dcterms:modified xsi:type="dcterms:W3CDTF">2021-02-21T06:42:12Z</dcterms:modified>
  <dc:title>No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