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73BF630C" w:rsidR="008B689B" w:rsidRPr="000415BB" w:rsidRDefault="002A55D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A55DF">
        <w:rPr>
          <w:rFonts w:ascii="微软雅黑" w:eastAsia="微软雅黑" w:hAnsi="微软雅黑"/>
          <w:b/>
          <w:sz w:val="32"/>
          <w:szCs w:val="32"/>
        </w:rPr>
        <w:t>快手×支付宝·寻找中国福娃</w:t>
      </w:r>
    </w:p>
    <w:p w14:paraId="0B14D8D6" w14:textId="75B8B3B6" w:rsidR="008B689B" w:rsidRPr="008A7E8B" w:rsidRDefault="008B689B" w:rsidP="008A7E8B">
      <w:pPr>
        <w:rPr>
          <w:rFonts w:ascii="微软雅黑" w:eastAsia="微软雅黑" w:hAnsi="微软雅黑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A7E8B" w:rsidRPr="001430D2">
        <w:rPr>
          <w:rFonts w:ascii="微软雅黑" w:eastAsia="微软雅黑" w:hAnsi="微软雅黑" w:hint="eastAsia"/>
        </w:rPr>
        <w:t>支付宝</w:t>
      </w:r>
    </w:p>
    <w:p w14:paraId="39CF38F3" w14:textId="798B71F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A7E8B" w:rsidRPr="008A7E8B">
        <w:rPr>
          <w:rFonts w:ascii="微软雅黑" w:eastAsia="微软雅黑" w:hAnsi="微软雅黑" w:hint="eastAsia"/>
          <w:bCs/>
          <w:sz w:val="21"/>
          <w:szCs w:val="21"/>
        </w:rPr>
        <w:t>互联网</w:t>
      </w:r>
    </w:p>
    <w:p w14:paraId="563E8143" w14:textId="77A6042D" w:rsidR="008A7E8B" w:rsidRPr="006C10D5" w:rsidRDefault="008B689B" w:rsidP="008A7E8B">
      <w:pPr>
        <w:rPr>
          <w:rFonts w:ascii="微软雅黑" w:eastAsia="微软雅黑" w:hAnsi="微软雅黑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8A7E8B">
        <w:rPr>
          <w:rFonts w:ascii="微软雅黑" w:eastAsia="微软雅黑" w:hAnsi="微软雅黑" w:hint="eastAsia"/>
        </w:rPr>
        <w:t>2</w:t>
      </w:r>
      <w:r w:rsidR="008A7E8B">
        <w:rPr>
          <w:rFonts w:ascii="微软雅黑" w:eastAsia="微软雅黑" w:hAnsi="微软雅黑"/>
        </w:rPr>
        <w:t>020.01.12</w:t>
      </w:r>
      <w:r w:rsidR="008A7E8B">
        <w:rPr>
          <w:rFonts w:ascii="微软雅黑" w:eastAsia="微软雅黑" w:hAnsi="微软雅黑" w:hint="eastAsia"/>
        </w:rPr>
        <w:t>-</w:t>
      </w:r>
      <w:r w:rsidR="008A7E8B">
        <w:rPr>
          <w:rFonts w:ascii="微软雅黑" w:eastAsia="微软雅黑" w:hAnsi="微软雅黑"/>
        </w:rPr>
        <w:t>01.20</w:t>
      </w:r>
    </w:p>
    <w:p w14:paraId="283EDB48" w14:textId="07CF7D7C" w:rsidR="008875A4" w:rsidRPr="00836B6D" w:rsidRDefault="000631F9" w:rsidP="00836B6D">
      <w:pPr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36B6D" w:rsidRPr="00836B6D">
        <w:rPr>
          <w:rFonts w:ascii="微软雅黑" w:eastAsia="微软雅黑" w:hAnsi="微软雅黑"/>
          <w:bCs/>
          <w:sz w:val="21"/>
          <w:szCs w:val="21"/>
        </w:rPr>
        <w:t>大事件营销类</w:t>
      </w:r>
    </w:p>
    <w:p w14:paraId="0E6F1D1F" w14:textId="77777777" w:rsidR="00B5241D" w:rsidRPr="002B1FC2" w:rsidRDefault="000631F9" w:rsidP="00836B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9BE4595" w14:textId="77777777" w:rsidR="008A7E8B" w:rsidRPr="008A7E8B" w:rsidRDefault="008A7E8B" w:rsidP="00836B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A7E8B">
        <w:rPr>
          <w:rFonts w:ascii="微软雅黑" w:eastAsia="微软雅黑" w:hAnsi="微软雅黑" w:hint="eastAsia"/>
          <w:sz w:val="21"/>
          <w:szCs w:val="21"/>
        </w:rPr>
        <w:t>2</w:t>
      </w:r>
      <w:r w:rsidRPr="008A7E8B">
        <w:rPr>
          <w:rFonts w:ascii="微软雅黑" w:eastAsia="微软雅黑" w:hAnsi="微软雅黑"/>
          <w:sz w:val="21"/>
          <w:szCs w:val="21"/>
        </w:rPr>
        <w:t>019</w:t>
      </w:r>
      <w:r w:rsidRPr="008A7E8B">
        <w:rPr>
          <w:rFonts w:ascii="微软雅黑" w:eastAsia="微软雅黑" w:hAnsi="微软雅黑" w:hint="eastAsia"/>
          <w:sz w:val="21"/>
          <w:szCs w:val="21"/>
        </w:rPr>
        <w:t>年起，越来越多品牌纷纷结合春节红包营销推出创新玩法，竞争越来越激烈。</w:t>
      </w:r>
      <w:r w:rsidRPr="008A7E8B">
        <w:rPr>
          <w:rFonts w:ascii="微软雅黑" w:eastAsia="微软雅黑" w:hAnsi="微软雅黑"/>
          <w:sz w:val="21"/>
          <w:szCs w:val="21"/>
        </w:rPr>
        <w:t>支付宝</w:t>
      </w:r>
      <w:r w:rsidRPr="008A7E8B">
        <w:rPr>
          <w:rFonts w:ascii="微软雅黑" w:eastAsia="微软雅黑" w:hAnsi="微软雅黑" w:hint="eastAsia"/>
          <w:sz w:val="21"/>
          <w:szCs w:val="21"/>
        </w:rPr>
        <w:t>已经</w:t>
      </w:r>
      <w:r w:rsidRPr="008A7E8B">
        <w:rPr>
          <w:rFonts w:ascii="微软雅黑" w:eastAsia="微软雅黑" w:hAnsi="微软雅黑"/>
          <w:sz w:val="21"/>
          <w:szCs w:val="21"/>
        </w:rPr>
        <w:t>连续5年上线“集福迎锦鲤”IP活动，到2019年集齐5福人数已达4.5亿，几乎占领了核心互联网人群，流量增长走向瓶颈。</w:t>
      </w:r>
    </w:p>
    <w:p w14:paraId="538044A9" w14:textId="77777777" w:rsidR="008A7E8B" w:rsidRPr="008A7E8B" w:rsidRDefault="008A7E8B" w:rsidP="00836B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A7E8B">
        <w:rPr>
          <w:rFonts w:ascii="微软雅黑" w:eastAsia="微软雅黑" w:hAnsi="微软雅黑"/>
          <w:sz w:val="21"/>
          <w:szCs w:val="21"/>
        </w:rPr>
        <w:t>下沉是一个新增量市场，快手拥有2.3亿下沉用户，可为支付宝提供新增流量。</w:t>
      </w:r>
      <w:r w:rsidRPr="008A7E8B">
        <w:rPr>
          <w:rFonts w:ascii="微软雅黑" w:eastAsia="微软雅黑" w:hAnsi="微软雅黑" w:hint="eastAsia"/>
          <w:sz w:val="21"/>
          <w:szCs w:val="21"/>
        </w:rPr>
        <w:t>同时快手还</w:t>
      </w:r>
      <w:r w:rsidRPr="008A7E8B">
        <w:rPr>
          <w:rFonts w:ascii="微软雅黑" w:eastAsia="微软雅黑" w:hAnsi="微软雅黑"/>
          <w:sz w:val="21"/>
          <w:szCs w:val="21"/>
        </w:rPr>
        <w:t>区别于其他媒体平台，快手更强调普惠，平台老铁文化、人情味的特征明显</w:t>
      </w:r>
      <w:r w:rsidRPr="008A7E8B">
        <w:rPr>
          <w:rFonts w:ascii="微软雅黑" w:eastAsia="微软雅黑" w:hAnsi="微软雅黑" w:hint="eastAsia"/>
          <w:sz w:val="21"/>
          <w:szCs w:val="21"/>
        </w:rPr>
        <w:t>。</w:t>
      </w:r>
    </w:p>
    <w:p w14:paraId="02BA1205" w14:textId="4F33C194" w:rsidR="000631F9" w:rsidRDefault="008A7E8B" w:rsidP="00836B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A7E8B">
        <w:rPr>
          <w:rFonts w:ascii="微软雅黑" w:eastAsia="微软雅黑" w:hAnsi="微软雅黑" w:hint="eastAsia"/>
          <w:sz w:val="21"/>
          <w:szCs w:val="21"/>
        </w:rPr>
        <w:t>支付宝“集福迎锦鲤”</w:t>
      </w:r>
      <w:r w:rsidRPr="008A7E8B">
        <w:rPr>
          <w:rFonts w:ascii="微软雅黑" w:eastAsia="微软雅黑" w:hAnsi="微软雅黑"/>
          <w:sz w:val="21"/>
          <w:szCs w:val="21"/>
        </w:rPr>
        <w:t>IP要拥抱</w:t>
      </w:r>
      <w:r w:rsidRPr="008A7E8B">
        <w:rPr>
          <w:rFonts w:ascii="微软雅黑" w:eastAsia="微软雅黑" w:hAnsi="微软雅黑" w:hint="eastAsia"/>
          <w:sz w:val="21"/>
          <w:szCs w:val="21"/>
        </w:rPr>
        <w:t>下沉市场</w:t>
      </w:r>
      <w:r w:rsidRPr="008A7E8B">
        <w:rPr>
          <w:rFonts w:ascii="微软雅黑" w:eastAsia="微软雅黑" w:hAnsi="微软雅黑"/>
          <w:sz w:val="21"/>
          <w:szCs w:val="21"/>
        </w:rPr>
        <w:t>，符合快手平台调性和老铁喜好的创新玩法是本次项目的核心挑战。</w:t>
      </w:r>
    </w:p>
    <w:p w14:paraId="0F96188B" w14:textId="005B1BD6" w:rsidR="00B22E99" w:rsidRPr="00B22E99" w:rsidRDefault="00B22E99" w:rsidP="00836B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 wp14:anchorId="42479890" wp14:editId="09393E11">
            <wp:extent cx="5651770" cy="368852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918" cy="370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F760" w14:textId="77777777" w:rsidR="000631F9" w:rsidRPr="002B1FC2" w:rsidRDefault="000631F9" w:rsidP="00836B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0D9F309" w14:textId="77777777" w:rsidR="008A7E8B" w:rsidRDefault="008A7E8B" w:rsidP="00836B6D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1、本次活动</w:t>
      </w:r>
      <w:r w:rsidRPr="00E10105">
        <w:rPr>
          <w:rFonts w:ascii="微软雅黑" w:eastAsia="微软雅黑" w:hAnsi="微软雅黑" w:hint="eastAsia"/>
        </w:rPr>
        <w:t>不仅是快手站内的狂欢，</w:t>
      </w:r>
      <w:r>
        <w:rPr>
          <w:rFonts w:ascii="微软雅黑" w:eastAsia="微软雅黑" w:hAnsi="微软雅黑" w:hint="eastAsia"/>
        </w:rPr>
        <w:t>还要</w:t>
      </w:r>
      <w:r w:rsidRPr="00E10105">
        <w:rPr>
          <w:rFonts w:ascii="微软雅黑" w:eastAsia="微软雅黑" w:hAnsi="微软雅黑" w:hint="eastAsia"/>
        </w:rPr>
        <w:t>通过造势能引发一定的社会反响和社交声量，让更多圈层群体关注到“寻找中国福娃”</w:t>
      </w:r>
      <w:r w:rsidRPr="00E10105">
        <w:rPr>
          <w:rFonts w:ascii="微软雅黑" w:eastAsia="微软雅黑" w:hAnsi="微软雅黑"/>
        </w:rPr>
        <w:t>IP，将“寻找中国福娃”打造成一个春节现象级事件，引发用户、品牌对支付宝及快手品牌的认可和拥护。</w:t>
      </w:r>
    </w:p>
    <w:p w14:paraId="0319145D" w14:textId="77777777" w:rsidR="008A7E8B" w:rsidRDefault="008A7E8B" w:rsidP="00836B6D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、</w:t>
      </w:r>
      <w:r w:rsidRPr="00E10105">
        <w:rPr>
          <w:rFonts w:ascii="微软雅黑" w:eastAsia="微软雅黑" w:hAnsi="微软雅黑" w:hint="eastAsia"/>
        </w:rPr>
        <w:t>借助挑战赛及高福利奖项刺激、网红</w:t>
      </w:r>
      <w:r w:rsidRPr="00E10105">
        <w:rPr>
          <w:rFonts w:ascii="微软雅黑" w:eastAsia="微软雅黑" w:hAnsi="微软雅黑"/>
        </w:rPr>
        <w:t>/平台影响力，让更多目标用户积极参与到寻找中国福娃活动中去</w:t>
      </w:r>
      <w:r w:rsidRPr="00E10105">
        <w:rPr>
          <w:rFonts w:ascii="微软雅黑" w:eastAsia="微软雅黑" w:hAnsi="微软雅黑" w:hint="eastAsia"/>
        </w:rPr>
        <w:t>，</w:t>
      </w:r>
      <w:r w:rsidRPr="00E10105">
        <w:rPr>
          <w:rFonts w:ascii="微软雅黑" w:eastAsia="微软雅黑" w:hAnsi="微软雅黑"/>
        </w:rPr>
        <w:t>吸引更多下沉用户关注支付宝，为支付宝后续长线运营积累社交资产</w:t>
      </w:r>
      <w:r w:rsidRPr="00E10105">
        <w:rPr>
          <w:rFonts w:ascii="微软雅黑" w:eastAsia="微软雅黑" w:hAnsi="微软雅黑" w:hint="eastAsia"/>
        </w:rPr>
        <w:t>。</w:t>
      </w:r>
    </w:p>
    <w:p w14:paraId="40607E58" w14:textId="077087DE" w:rsidR="00B5241D" w:rsidRPr="002B1FC2" w:rsidRDefault="000631F9" w:rsidP="00836B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3BCD788" w14:textId="77777777" w:rsidR="008A7E8B" w:rsidRDefault="008A7E8B" w:rsidP="00836B6D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BC1C6F">
        <w:rPr>
          <w:rFonts w:ascii="微软雅黑" w:eastAsia="微软雅黑" w:hAnsi="微软雅黑" w:hint="eastAsia"/>
        </w:rPr>
        <w:t>我们分析了各大平台春节红包营销，发现普遍出现套路太多，消费者难以完成；最后分到的红包太少，吸引力不足。</w:t>
      </w:r>
    </w:p>
    <w:p w14:paraId="5EA56168" w14:textId="77777777" w:rsidR="008A7E8B" w:rsidRPr="00BC1C6F" w:rsidRDefault="008A7E8B" w:rsidP="00836B6D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BC1C6F">
        <w:rPr>
          <w:rFonts w:ascii="微软雅黑" w:eastAsia="微软雅黑" w:hAnsi="微软雅黑" w:hint="eastAsia"/>
        </w:rPr>
        <w:t>操作简单且超诱惑的福利能吸引更多大众关注并参与。</w:t>
      </w:r>
    </w:p>
    <w:p w14:paraId="0996CD4B" w14:textId="77777777" w:rsidR="008A7E8B" w:rsidRPr="00BC1C6F" w:rsidRDefault="008A7E8B" w:rsidP="00836B6D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BC1C6F">
        <w:rPr>
          <w:rFonts w:ascii="微软雅黑" w:eastAsia="微软雅黑" w:hAnsi="微软雅黑" w:hint="eastAsia"/>
        </w:rPr>
        <w:t>快手作为本次营销的核心平台，用户中除了一二线用户，还有</w:t>
      </w:r>
      <w:r w:rsidRPr="00BC1C6F">
        <w:rPr>
          <w:rFonts w:ascii="微软雅黑" w:eastAsia="微软雅黑" w:hAnsi="微软雅黑"/>
        </w:rPr>
        <w:t>2.3亿用户为小镇青年，也是支付宝本次营销的核心增长人群，他们人情味浓、热爱借助短视频记录分享真实生活，从而形成了快手的老铁文化及社交属性。</w:t>
      </w:r>
    </w:p>
    <w:p w14:paraId="794E690B" w14:textId="77777777" w:rsidR="008A7E8B" w:rsidRPr="00BC1C6F" w:rsidRDefault="008A7E8B" w:rsidP="00836B6D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BC1C6F">
        <w:rPr>
          <w:rFonts w:ascii="微软雅黑" w:eastAsia="微软雅黑" w:hAnsi="微软雅黑" w:hint="eastAsia"/>
        </w:rPr>
        <w:t>因此，我们决定以更低门槛、更普惠、更高福利、更人情味的活动方式激发老铁兴趣，同时发挥快手主播和平台的号召力，打造一场春节狂欢，让年味更浓。</w:t>
      </w:r>
    </w:p>
    <w:p w14:paraId="1B361015" w14:textId="291CE243" w:rsidR="000631F9" w:rsidRPr="002B1FC2" w:rsidRDefault="008A7E8B" w:rsidP="00836B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E10105">
        <w:rPr>
          <w:rFonts w:ascii="微软雅黑" w:eastAsia="微软雅黑" w:hAnsi="微软雅黑" w:hint="eastAsia"/>
        </w:rPr>
        <w:t>本次的核心策略及创新点</w:t>
      </w:r>
      <w:r>
        <w:rPr>
          <w:rFonts w:ascii="微软雅黑" w:eastAsia="微软雅黑" w:hAnsi="微软雅黑" w:hint="eastAsia"/>
        </w:rPr>
        <w:t>是</w:t>
      </w:r>
      <w:r w:rsidRPr="00970CD7">
        <w:rPr>
          <w:rFonts w:ascii="微软雅黑" w:eastAsia="微软雅黑" w:hAnsi="微软雅黑" w:hint="eastAsia"/>
        </w:rPr>
        <w:t>打造快手老铁专属“寻找中国福娃”挑战赛，</w:t>
      </w:r>
      <w:r w:rsidRPr="00970CD7">
        <w:rPr>
          <w:rFonts w:ascii="微软雅黑" w:eastAsia="微软雅黑" w:hAnsi="微软雅黑"/>
        </w:rPr>
        <w:t xml:space="preserve"> 一人得奖全村同享6.66吨年货</w:t>
      </w:r>
      <w:r w:rsidRPr="00970CD7">
        <w:rPr>
          <w:rFonts w:ascii="微软雅黑" w:eastAsia="微软雅黑" w:hAnsi="微软雅黑" w:hint="eastAsia"/>
        </w:rPr>
        <w:t>。</w:t>
      </w:r>
    </w:p>
    <w:p w14:paraId="0413AEA7" w14:textId="5FFD9D48" w:rsidR="00B5241D" w:rsidRDefault="000631F9" w:rsidP="00836B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F87C7D2" w14:textId="785E76B3" w:rsidR="00B22E99" w:rsidRPr="00B22E99" w:rsidRDefault="00B22E99" w:rsidP="00836B6D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B22E99">
        <w:rPr>
          <w:rFonts w:ascii="微软雅黑" w:eastAsia="微软雅黑" w:hAnsi="微软雅黑" w:hint="eastAsia"/>
        </w:rPr>
        <w:t>视频链接：</w:t>
      </w:r>
      <w:r w:rsidRPr="00B22E99">
        <w:rPr>
          <w:rFonts w:ascii="微软雅黑" w:eastAsia="微软雅黑" w:hAnsi="微软雅黑"/>
        </w:rPr>
        <w:t>h</w:t>
      </w:r>
      <w:hyperlink r:id="rId9" w:history="1">
        <w:r w:rsidRPr="00B22E99">
          <w:rPr>
            <w:rStyle w:val="a5"/>
            <w:rFonts w:ascii="微软雅黑" w:eastAsia="微软雅黑" w:hAnsi="微软雅黑"/>
          </w:rPr>
          <w:t>ttps://www.bilibili.com/video/BV1XK4y1W7Gv/</w:t>
        </w:r>
      </w:hyperlink>
    </w:p>
    <w:p w14:paraId="29B105BF" w14:textId="77777777" w:rsidR="008A7E8B" w:rsidRDefault="008A7E8B" w:rsidP="00836B6D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根据活动将传播氛围预热期、蓄力期以及结果公布期，每一期以不同的内容以及渠道做针对性传播。</w:t>
      </w:r>
    </w:p>
    <w:p w14:paraId="073648A8" w14:textId="77777777" w:rsidR="008A7E8B" w:rsidRPr="00BC1C6F" w:rsidRDefault="008A7E8B" w:rsidP="00836B6D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970CD7">
        <w:rPr>
          <w:rFonts w:ascii="微软雅黑" w:eastAsia="微软雅黑" w:hAnsi="微软雅黑"/>
        </w:rPr>
        <w:t>预热期</w:t>
      </w:r>
      <w:r>
        <w:rPr>
          <w:rFonts w:ascii="微软雅黑" w:eastAsia="微软雅黑" w:hAnsi="微软雅黑" w:hint="eastAsia"/>
        </w:rPr>
        <w:t>以</w:t>
      </w:r>
      <w:r w:rsidRPr="00BC1C6F">
        <w:rPr>
          <w:rFonts w:ascii="微软雅黑" w:eastAsia="微软雅黑" w:hAnsi="微软雅黑"/>
        </w:rPr>
        <w:t>品牌官微</w:t>
      </w:r>
      <w:r>
        <w:rPr>
          <w:rFonts w:ascii="微软雅黑" w:eastAsia="微软雅黑" w:hAnsi="微软雅黑" w:hint="eastAsia"/>
        </w:rPr>
        <w:t>首发活动信息，</w:t>
      </w:r>
      <w:r w:rsidRPr="00BC1C6F">
        <w:rPr>
          <w:rFonts w:ascii="微软雅黑" w:eastAsia="微软雅黑" w:hAnsi="微软雅黑"/>
        </w:rPr>
        <w:t>支付宝A</w:t>
      </w:r>
      <w:r>
        <w:rPr>
          <w:rFonts w:ascii="微软雅黑" w:eastAsia="微软雅黑" w:hAnsi="微软雅黑" w:hint="eastAsia"/>
        </w:rPr>
        <w:t>pp配合上线活动，并在社交平台发布</w:t>
      </w:r>
      <w:r w:rsidRPr="00BC1C6F">
        <w:rPr>
          <w:rFonts w:ascii="微软雅黑" w:eastAsia="微软雅黑" w:hAnsi="微软雅黑"/>
        </w:rPr>
        <w:t>病毒视频</w:t>
      </w:r>
      <w:r>
        <w:rPr>
          <w:rFonts w:ascii="微软雅黑" w:eastAsia="微软雅黑" w:hAnsi="微软雅黑" w:hint="eastAsia"/>
        </w:rPr>
        <w:t>和</w:t>
      </w:r>
      <w:r w:rsidRPr="00BC1C6F">
        <w:rPr>
          <w:rFonts w:ascii="微软雅黑" w:eastAsia="微软雅黑" w:hAnsi="微软雅黑"/>
        </w:rPr>
        <w:t>悬疑海报</w:t>
      </w:r>
      <w:r>
        <w:rPr>
          <w:rFonts w:ascii="微软雅黑" w:eastAsia="微软雅黑" w:hAnsi="微软雅黑" w:hint="eastAsia"/>
        </w:rPr>
        <w:t>吸引用户关注。</w:t>
      </w:r>
    </w:p>
    <w:p w14:paraId="488E0775" w14:textId="77777777" w:rsidR="008A7E8B" w:rsidRPr="00BC1C6F" w:rsidRDefault="008A7E8B" w:rsidP="00836B6D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970CD7">
        <w:rPr>
          <w:rFonts w:ascii="微软雅黑" w:eastAsia="微软雅黑" w:hAnsi="微软雅黑"/>
        </w:rPr>
        <w:t>蓄力期</w:t>
      </w:r>
      <w:r>
        <w:rPr>
          <w:rFonts w:ascii="微软雅黑" w:eastAsia="微软雅黑" w:hAnsi="微软雅黑" w:hint="eastAsia"/>
        </w:rPr>
        <w:t>借助</w:t>
      </w:r>
      <w:r w:rsidRPr="00BC1C6F">
        <w:rPr>
          <w:rFonts w:ascii="微软雅黑" w:eastAsia="微软雅黑" w:hAnsi="微软雅黑"/>
        </w:rPr>
        <w:t>红人KOL</w:t>
      </w:r>
      <w:r>
        <w:rPr>
          <w:rFonts w:ascii="微软雅黑" w:eastAsia="微软雅黑" w:hAnsi="微软雅黑" w:hint="eastAsia"/>
        </w:rPr>
        <w:t>和</w:t>
      </w:r>
      <w:r w:rsidRPr="00BC1C6F">
        <w:rPr>
          <w:rFonts w:ascii="微软雅黑" w:eastAsia="微软雅黑" w:hAnsi="微软雅黑"/>
        </w:rPr>
        <w:t>平台资源</w:t>
      </w:r>
      <w:r>
        <w:rPr>
          <w:rFonts w:ascii="微软雅黑" w:eastAsia="微软雅黑" w:hAnsi="微软雅黑" w:hint="eastAsia"/>
        </w:rPr>
        <w:t>进行活动引爆，快手</w:t>
      </w:r>
      <w:r w:rsidRPr="00BC1C6F">
        <w:rPr>
          <w:rFonts w:ascii="微软雅黑" w:eastAsia="微软雅黑" w:hAnsi="微软雅黑"/>
        </w:rPr>
        <w:t>74位网红达人以直播、短视频、连麦PK等形式激发私域流量活跃转化，</w:t>
      </w:r>
      <w:r>
        <w:rPr>
          <w:rFonts w:ascii="微软雅黑" w:eastAsia="微软雅黑" w:hAnsi="微软雅黑" w:hint="eastAsia"/>
        </w:rPr>
        <w:t>并为活动</w:t>
      </w:r>
      <w:r w:rsidRPr="00BC1C6F">
        <w:rPr>
          <w:rFonts w:ascii="微软雅黑" w:eastAsia="微软雅黑" w:hAnsi="微软雅黑"/>
        </w:rPr>
        <w:t>定制开屏、信息流、认证商家号，全面霸屏激活快手用户。站外70多家认证商家号在微博</w:t>
      </w:r>
      <w:r>
        <w:rPr>
          <w:rFonts w:ascii="微软雅黑" w:eastAsia="微软雅黑" w:hAnsi="微软雅黑" w:hint="eastAsia"/>
        </w:rPr>
        <w:t>发布</w:t>
      </w:r>
      <w:r w:rsidRPr="00BC1C6F">
        <w:rPr>
          <w:rFonts w:ascii="微软雅黑" w:eastAsia="微软雅黑" w:hAnsi="微软雅黑"/>
        </w:rPr>
        <w:t>联名海报</w:t>
      </w:r>
      <w:r>
        <w:rPr>
          <w:rFonts w:ascii="微软雅黑" w:eastAsia="微软雅黑" w:hAnsi="微软雅黑" w:hint="eastAsia"/>
        </w:rPr>
        <w:t>。</w:t>
      </w:r>
      <w:r w:rsidRPr="00BC1C6F">
        <w:rPr>
          <w:rFonts w:ascii="微软雅黑" w:eastAsia="微软雅黑" w:hAnsi="微软雅黑"/>
        </w:rPr>
        <w:t xml:space="preserve"> </w:t>
      </w:r>
    </w:p>
    <w:p w14:paraId="0BC0F6B6" w14:textId="77777777" w:rsidR="008A7E8B" w:rsidRDefault="008A7E8B" w:rsidP="00836B6D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970CD7">
        <w:rPr>
          <w:rFonts w:ascii="微软雅黑" w:eastAsia="微软雅黑" w:hAnsi="微软雅黑"/>
        </w:rPr>
        <w:lastRenderedPageBreak/>
        <w:t>结果公布期</w:t>
      </w:r>
      <w:r>
        <w:rPr>
          <w:rFonts w:ascii="微软雅黑" w:eastAsia="微软雅黑" w:hAnsi="微软雅黑" w:hint="eastAsia"/>
        </w:rPr>
        <w:t>主要以</w:t>
      </w:r>
      <w:r w:rsidRPr="00BC1C6F">
        <w:rPr>
          <w:rFonts w:ascii="微软雅黑" w:eastAsia="微软雅黑" w:hAnsi="微软雅黑"/>
        </w:rPr>
        <w:t>红人媒体</w:t>
      </w:r>
      <w:r>
        <w:rPr>
          <w:rFonts w:ascii="微软雅黑" w:eastAsia="微软雅黑" w:hAnsi="微软雅黑" w:hint="eastAsia"/>
        </w:rPr>
        <w:t>、</w:t>
      </w:r>
      <w:r w:rsidRPr="00BC1C6F">
        <w:rPr>
          <w:rFonts w:ascii="微软雅黑" w:eastAsia="微软雅黑" w:hAnsi="微软雅黑"/>
        </w:rPr>
        <w:t>微博、直播</w:t>
      </w:r>
      <w:r>
        <w:rPr>
          <w:rFonts w:ascii="微软雅黑" w:eastAsia="微软雅黑" w:hAnsi="微软雅黑" w:hint="eastAsia"/>
        </w:rPr>
        <w:t>为主，</w:t>
      </w:r>
      <w:r w:rsidRPr="00BC1C6F">
        <w:rPr>
          <w:rFonts w:ascii="微软雅黑" w:eastAsia="微软雅黑" w:hAnsi="微软雅黑"/>
        </w:rPr>
        <w:t>奖品分发当天，湖南经视媒体号矩阵前往当地全程直播记录，与网友分享这份年味。</w:t>
      </w:r>
      <w:r>
        <w:rPr>
          <w:rFonts w:ascii="微软雅黑" w:eastAsia="微软雅黑" w:hAnsi="微软雅黑" w:hint="eastAsia"/>
        </w:rPr>
        <w:t>微博话题</w:t>
      </w:r>
      <w:r w:rsidRPr="00BC1C6F">
        <w:rPr>
          <w:rFonts w:ascii="微软雅黑" w:eastAsia="微软雅黑" w:hAnsi="微软雅黑"/>
        </w:rPr>
        <w:t>#90后小伙中百万年货分给全村#</w:t>
      </w:r>
      <w:r>
        <w:rPr>
          <w:rFonts w:ascii="微软雅黑" w:eastAsia="微软雅黑" w:hAnsi="微软雅黑" w:hint="eastAsia"/>
        </w:rPr>
        <w:t>借势上线。</w:t>
      </w:r>
    </w:p>
    <w:p w14:paraId="501B2660" w14:textId="77777777" w:rsidR="00E40EE7" w:rsidRPr="002B1FC2" w:rsidRDefault="000631F9" w:rsidP="00836B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653B720" w14:textId="77777777" w:rsidR="008A7E8B" w:rsidRPr="008A7E8B" w:rsidRDefault="008A7E8B" w:rsidP="00836B6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A7E8B">
        <w:rPr>
          <w:rFonts w:ascii="微软雅黑" w:eastAsia="微软雅黑" w:hAnsi="微软雅黑"/>
          <w:sz w:val="21"/>
          <w:szCs w:val="21"/>
        </w:rPr>
        <w:t>活动成功出圈，传播总曝光近6亿，用户视频直播量高达7.7亿+，用户视频点赞量3300万+，活动参与人物达到520万+。</w:t>
      </w:r>
    </w:p>
    <w:p w14:paraId="24A50E7C" w14:textId="77777777" w:rsidR="008A7E8B" w:rsidRPr="008A7E8B" w:rsidRDefault="008A7E8B" w:rsidP="00836B6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A7E8B">
        <w:rPr>
          <w:rFonts w:ascii="微软雅黑" w:eastAsia="微软雅黑" w:hAnsi="微软雅黑"/>
          <w:sz w:val="21"/>
          <w:szCs w:val="21"/>
        </w:rPr>
        <w:t>1、实现了高效触达认知目标。传播期内70+网红与平台全程助推，在短时间内实现顶级曝光和互动，加深了“寻找中国福娃”IP的渗透，支付宝成功触达庞大的下沉市场用户。</w:t>
      </w:r>
    </w:p>
    <w:p w14:paraId="6B2965F0" w14:textId="740EBC05" w:rsidR="008A7E8B" w:rsidRDefault="008A7E8B" w:rsidP="00836B6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A7E8B">
        <w:rPr>
          <w:rFonts w:ascii="微软雅黑" w:eastAsia="微软雅黑" w:hAnsi="微软雅黑"/>
          <w:sz w:val="21"/>
          <w:szCs w:val="21"/>
        </w:rPr>
        <w:t>2、实现了新流量群体对支付宝的关注和社会各圈层对“寻找中国福娃”IP的关注目标。支付宝快速沉淀社交资产，在快手的官方账号7天内增粉15万+，有助于后续长期运营。</w:t>
      </w:r>
    </w:p>
    <w:p w14:paraId="745009F5" w14:textId="3F499120" w:rsidR="00B22E99" w:rsidRPr="008A7E8B" w:rsidRDefault="00B22E99" w:rsidP="00836B6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04514D99" wp14:editId="66973420">
            <wp:extent cx="5550905" cy="302530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619" cy="302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9F8D" w14:textId="77777777" w:rsidR="008A7E8B" w:rsidRPr="008A7E8B" w:rsidRDefault="008A7E8B" w:rsidP="00836B6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A7E8B">
        <w:rPr>
          <w:rFonts w:ascii="微软雅黑" w:eastAsia="微软雅黑" w:hAnsi="微软雅黑"/>
          <w:sz w:val="21"/>
          <w:szCs w:val="21"/>
        </w:rPr>
        <w:t>3、活动期间，70+品牌纷纷主动加码年货奖品将活动推向高潮，引发了如36氪、湖南经视等媒体自发报道，连续两天登上微博热搜榜，寻找中国福娃IP全面出圈。</w:t>
      </w:r>
    </w:p>
    <w:p w14:paraId="7A0CAD94" w14:textId="18552612" w:rsidR="00BC7577" w:rsidRPr="00836B6D" w:rsidRDefault="008A7E8B" w:rsidP="00836B6D">
      <w:pPr>
        <w:spacing w:before="100" w:beforeAutospacing="1" w:after="100" w:afterAutospacing="1"/>
        <w:rPr>
          <w:rFonts w:ascii="微软雅黑" w:eastAsia="微软雅黑" w:hAnsi="微软雅黑" w:hint="eastAsia"/>
          <w:color w:val="FF0000"/>
          <w:sz w:val="20"/>
        </w:rPr>
      </w:pPr>
      <w:r w:rsidRPr="008A7E8B">
        <w:rPr>
          <w:rFonts w:ascii="微软雅黑" w:eastAsia="微软雅黑" w:hAnsi="微软雅黑"/>
          <w:sz w:val="21"/>
          <w:szCs w:val="21"/>
        </w:rPr>
        <w:t>*来自快手平台项目数据。</w:t>
      </w:r>
    </w:p>
    <w:sectPr w:rsidR="00BC7577" w:rsidRPr="00836B6D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CFA13B" w14:textId="77777777" w:rsidR="002E64E9" w:rsidRDefault="002E64E9">
      <w:r>
        <w:separator/>
      </w:r>
    </w:p>
  </w:endnote>
  <w:endnote w:type="continuationSeparator" w:id="0">
    <w:p w14:paraId="5FB115A7" w14:textId="77777777" w:rsidR="002E64E9" w:rsidRDefault="002E6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CB293" w14:textId="77777777" w:rsidR="002E64E9" w:rsidRDefault="002E64E9">
      <w:r>
        <w:separator/>
      </w:r>
    </w:p>
  </w:footnote>
  <w:footnote w:type="continuationSeparator" w:id="0">
    <w:p w14:paraId="632E6E7B" w14:textId="77777777" w:rsidR="002E64E9" w:rsidRDefault="002E6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18E"/>
    <w:rsid w:val="001E12DA"/>
    <w:rsid w:val="001E38F1"/>
    <w:rsid w:val="001E6133"/>
    <w:rsid w:val="001F17F1"/>
    <w:rsid w:val="001F36FC"/>
    <w:rsid w:val="001F4270"/>
    <w:rsid w:val="0020719F"/>
    <w:rsid w:val="002103A5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55DF"/>
    <w:rsid w:val="002B0CDA"/>
    <w:rsid w:val="002B1FC2"/>
    <w:rsid w:val="002E64E9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6B6D"/>
    <w:rsid w:val="0085738D"/>
    <w:rsid w:val="008612D4"/>
    <w:rsid w:val="008674D7"/>
    <w:rsid w:val="00880022"/>
    <w:rsid w:val="008875A4"/>
    <w:rsid w:val="008A7E8B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2E99"/>
    <w:rsid w:val="00B24DCC"/>
    <w:rsid w:val="00B25274"/>
    <w:rsid w:val="00B27391"/>
    <w:rsid w:val="00B35B50"/>
    <w:rsid w:val="00B36BD0"/>
    <w:rsid w:val="00B40529"/>
    <w:rsid w:val="00B413D5"/>
    <w:rsid w:val="00B5241D"/>
    <w:rsid w:val="00B53622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4E8B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B22E99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22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XK4y1W7Gv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228</Words>
  <Characters>1303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Company>WWW.YlmF.CoM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2021-02-21T03:10:00Z</dcterms:created>
  <dcterms:modified xsi:type="dcterms:W3CDTF">2021-02-21T03:11:00Z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