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DC13C43" w14:textId="3CBCD961" w:rsidR="008B689B" w:rsidRPr="000415BB" w:rsidRDefault="008B3E47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8B3E47">
        <w:rPr>
          <w:rFonts w:ascii="微软雅黑" w:eastAsia="微软雅黑" w:hAnsi="微软雅黑"/>
          <w:b/>
          <w:sz w:val="32"/>
          <w:szCs w:val="32"/>
        </w:rPr>
        <w:t>京东国际11.11整合营销</w:t>
      </w:r>
    </w:p>
    <w:p w14:paraId="0B14D8D6" w14:textId="37B3EB1D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966403">
        <w:rPr>
          <w:rFonts w:ascii="微软雅黑" w:eastAsia="微软雅黑" w:hAnsi="微软雅黑" w:hint="eastAsia"/>
          <w:sz w:val="21"/>
          <w:szCs w:val="21"/>
        </w:rPr>
        <w:t>京东国际</w:t>
      </w:r>
    </w:p>
    <w:p w14:paraId="39CF38F3" w14:textId="72D1ECA2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462B2F">
        <w:rPr>
          <w:rFonts w:ascii="微软雅黑" w:eastAsia="微软雅黑" w:hAnsi="微软雅黑" w:hint="eastAsia"/>
          <w:sz w:val="21"/>
          <w:szCs w:val="21"/>
        </w:rPr>
        <w:t>互联网电商</w:t>
      </w:r>
    </w:p>
    <w:p w14:paraId="5DC88663" w14:textId="2571AD34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3A37E5">
        <w:rPr>
          <w:rFonts w:ascii="微软雅黑" w:eastAsia="微软雅黑" w:hAnsi="微软雅黑"/>
          <w:sz w:val="21"/>
          <w:szCs w:val="21"/>
        </w:rPr>
        <w:t>10.</w:t>
      </w:r>
      <w:r w:rsidR="00173A52">
        <w:rPr>
          <w:rFonts w:ascii="微软雅黑" w:eastAsia="微软雅黑" w:hAnsi="微软雅黑"/>
          <w:sz w:val="21"/>
          <w:szCs w:val="21"/>
        </w:rPr>
        <w:t>2</w:t>
      </w:r>
      <w:r w:rsidR="003A37E5">
        <w:rPr>
          <w:rFonts w:ascii="微软雅黑" w:eastAsia="微软雅黑" w:hAnsi="微软雅黑"/>
          <w:sz w:val="21"/>
          <w:szCs w:val="21"/>
        </w:rPr>
        <w:t>8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3A37E5">
        <w:rPr>
          <w:rFonts w:ascii="微软雅黑" w:eastAsia="微软雅黑" w:hAnsi="微软雅黑"/>
          <w:sz w:val="21"/>
          <w:szCs w:val="21"/>
        </w:rPr>
        <w:t>11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3A37E5">
        <w:rPr>
          <w:rFonts w:ascii="微软雅黑" w:eastAsia="微软雅黑" w:hAnsi="微软雅黑"/>
          <w:sz w:val="21"/>
          <w:szCs w:val="21"/>
        </w:rPr>
        <w:t>11</w:t>
      </w:r>
    </w:p>
    <w:p w14:paraId="70D86212" w14:textId="0FADD4EF" w:rsidR="000631F9" w:rsidRPr="00E5768D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8B3E47" w:rsidRPr="008B3E47">
        <w:rPr>
          <w:rFonts w:ascii="微软雅黑" w:eastAsia="微软雅黑" w:hAnsi="微软雅黑"/>
          <w:sz w:val="21"/>
          <w:szCs w:val="21"/>
        </w:rPr>
        <w:t>数字媒体整合类</w:t>
      </w:r>
    </w:p>
    <w:p w14:paraId="0E6F1D1F" w14:textId="77777777" w:rsidR="00B5241D" w:rsidRPr="002B1FC2" w:rsidRDefault="000631F9" w:rsidP="008B3E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  <w:bookmarkStart w:id="0" w:name="_GoBack"/>
      <w:bookmarkEnd w:id="0"/>
    </w:p>
    <w:p w14:paraId="3CDED305" w14:textId="39B42881" w:rsidR="004839AA" w:rsidRPr="00993072" w:rsidRDefault="00993072" w:rsidP="008B3E4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993072">
        <w:rPr>
          <w:rFonts w:ascii="微软雅黑" w:eastAsia="微软雅黑" w:hAnsi="微软雅黑"/>
          <w:sz w:val="21"/>
          <w:szCs w:val="21"/>
        </w:rPr>
        <w:t>消费者今天对购买</w:t>
      </w:r>
      <w:r w:rsidRPr="00993072">
        <w:rPr>
          <w:rFonts w:ascii="微软雅黑" w:eastAsia="微软雅黑" w:hAnsi="微软雅黑" w:hint="eastAsia"/>
          <w:sz w:val="21"/>
          <w:szCs w:val="21"/>
        </w:rPr>
        <w:t>进口</w:t>
      </w:r>
      <w:r w:rsidRPr="00993072">
        <w:rPr>
          <w:rFonts w:ascii="微软雅黑" w:eastAsia="微软雅黑" w:hAnsi="微软雅黑"/>
          <w:sz w:val="21"/>
          <w:szCs w:val="21"/>
        </w:rPr>
        <w:t>好物的体验还是在一个“淘”字上，就是海淘，但我们认为淘是购买进</w:t>
      </w:r>
      <w:r w:rsidRPr="00993072">
        <w:rPr>
          <w:rFonts w:ascii="微软雅黑" w:eastAsia="微软雅黑" w:hAnsi="微软雅黑" w:hint="eastAsia"/>
          <w:sz w:val="21"/>
          <w:szCs w:val="21"/>
        </w:rPr>
        <w:t>口</w:t>
      </w:r>
      <w:r w:rsidRPr="00993072">
        <w:rPr>
          <w:rFonts w:ascii="微软雅黑" w:eastAsia="微软雅黑" w:hAnsi="微软雅黑"/>
          <w:sz w:val="21"/>
          <w:szCs w:val="21"/>
        </w:rPr>
        <w:t>好物的第一个时代。 在碎片化的今天，受众渴望更高级的生活场景的同时，想花费更少的时间和精力，而</w:t>
      </w:r>
      <w:r w:rsidR="008B3E47">
        <w:rPr>
          <w:rFonts w:ascii="微软雅黑" w:eastAsia="微软雅黑" w:hAnsi="微软雅黑" w:hint="eastAsia"/>
          <w:sz w:val="21"/>
          <w:szCs w:val="21"/>
        </w:rPr>
        <w:t>“</w:t>
      </w:r>
      <w:r w:rsidR="008B3E47" w:rsidRPr="00993072">
        <w:rPr>
          <w:rFonts w:ascii="微软雅黑" w:eastAsia="微软雅黑" w:hAnsi="微软雅黑"/>
          <w:sz w:val="21"/>
          <w:szCs w:val="21"/>
        </w:rPr>
        <w:t>淘</w:t>
      </w:r>
      <w:r w:rsidR="008B3E47">
        <w:rPr>
          <w:rFonts w:ascii="微软雅黑" w:eastAsia="微软雅黑" w:hAnsi="微软雅黑" w:hint="eastAsia"/>
          <w:sz w:val="21"/>
          <w:szCs w:val="21"/>
        </w:rPr>
        <w:t>”</w:t>
      </w:r>
      <w:r w:rsidRPr="00993072">
        <w:rPr>
          <w:rFonts w:ascii="微软雅黑" w:eastAsia="微软雅黑" w:hAnsi="微软雅黑"/>
          <w:sz w:val="21"/>
          <w:szCs w:val="21"/>
        </w:rPr>
        <w:t xml:space="preserve">需要大量的“成本”。 </w:t>
      </w:r>
    </w:p>
    <w:p w14:paraId="10BEAB73" w14:textId="4F82BAE6" w:rsidR="00A41789" w:rsidRPr="00A41789" w:rsidRDefault="00993072" w:rsidP="008B3E4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993072">
        <w:rPr>
          <w:rFonts w:ascii="微软雅黑" w:eastAsia="微软雅黑" w:hAnsi="微软雅黑"/>
          <w:sz w:val="21"/>
          <w:szCs w:val="21"/>
        </w:rPr>
        <w:t>对京东国际来说，我们要去开启第二个时代，更符合当下受众需求的“享世界”的时代</w:t>
      </w:r>
      <w:r w:rsidRPr="00993072">
        <w:rPr>
          <w:rFonts w:ascii="微软雅黑" w:eastAsia="微软雅黑" w:hAnsi="微软雅黑" w:hint="eastAsia"/>
          <w:sz w:val="21"/>
          <w:szCs w:val="21"/>
        </w:rPr>
        <w:t>——</w:t>
      </w:r>
      <w:r w:rsidRPr="00993072">
        <w:rPr>
          <w:rFonts w:ascii="微软雅黑" w:eastAsia="微软雅黑" w:hAnsi="微软雅黑"/>
          <w:sz w:val="21"/>
          <w:szCs w:val="21"/>
        </w:rPr>
        <w:t>不用去“淘”，而是挑好进</w:t>
      </w:r>
      <w:r w:rsidRPr="00993072">
        <w:rPr>
          <w:rFonts w:ascii="微软雅黑" w:eastAsia="微软雅黑" w:hAnsi="微软雅黑" w:hint="eastAsia"/>
          <w:sz w:val="21"/>
          <w:szCs w:val="21"/>
        </w:rPr>
        <w:t>口</w:t>
      </w:r>
      <w:r w:rsidRPr="00993072">
        <w:rPr>
          <w:rFonts w:ascii="微软雅黑" w:eastAsia="微软雅黑" w:hAnsi="微软雅黑"/>
          <w:sz w:val="21"/>
          <w:szCs w:val="21"/>
        </w:rPr>
        <w:t>好物，让世界好物来见你</w:t>
      </w:r>
      <w:r w:rsidRPr="00993072">
        <w:rPr>
          <w:rFonts w:ascii="微软雅黑" w:eastAsia="微软雅黑" w:hAnsi="微软雅黑" w:hint="eastAsia"/>
          <w:sz w:val="21"/>
          <w:szCs w:val="21"/>
        </w:rPr>
        <w:t>，从</w:t>
      </w:r>
      <w:r w:rsidRPr="00993072">
        <w:rPr>
          <w:rFonts w:ascii="微软雅黑" w:eastAsia="微软雅黑" w:hAnsi="微软雅黑"/>
          <w:sz w:val="21"/>
          <w:szCs w:val="21"/>
        </w:rPr>
        <w:t>而打造京东国际的超级体验，区隔竞品，加磅TA驱动力。</w:t>
      </w:r>
    </w:p>
    <w:p w14:paraId="3751F760" w14:textId="77777777" w:rsidR="000631F9" w:rsidRPr="002B1FC2" w:rsidRDefault="000631F9" w:rsidP="008B3E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380C0E14" w:rsidR="00E40EE7" w:rsidRPr="00E5768D" w:rsidRDefault="007E79CB" w:rsidP="008B3E47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7E79CB">
        <w:rPr>
          <w:rFonts w:ascii="微软雅黑" w:eastAsia="微软雅黑" w:hAnsi="微软雅黑" w:hint="eastAsia"/>
          <w:sz w:val="21"/>
          <w:szCs w:val="21"/>
        </w:rPr>
        <w:t>打造京东国际1</w:t>
      </w:r>
      <w:r w:rsidRPr="007E79CB">
        <w:rPr>
          <w:rFonts w:ascii="微软雅黑" w:eastAsia="微软雅黑" w:hAnsi="微软雅黑"/>
          <w:sz w:val="21"/>
          <w:szCs w:val="21"/>
        </w:rPr>
        <w:t>1.11</w:t>
      </w:r>
      <w:r w:rsidRPr="007E79CB">
        <w:rPr>
          <w:rFonts w:ascii="微软雅黑" w:eastAsia="微软雅黑" w:hAnsi="微软雅黑" w:hint="eastAsia"/>
          <w:sz w:val="21"/>
          <w:szCs w:val="21"/>
        </w:rPr>
        <w:t>超级声量，进一步夯实京东国际的超级体验，区隔竞品</w:t>
      </w:r>
      <w:r w:rsidR="008B3E47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B1FC2" w:rsidRDefault="000631F9" w:rsidP="008B3E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7BC3ACF8" w14:textId="5C17B90F" w:rsidR="00885B13" w:rsidRPr="008B3E47" w:rsidRDefault="00F80874" w:rsidP="008B3E47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8B3E47">
        <w:rPr>
          <w:rFonts w:ascii="微软雅黑" w:eastAsia="微软雅黑" w:hAnsi="微软雅黑" w:hint="eastAsia"/>
          <w:b/>
          <w:sz w:val="21"/>
          <w:szCs w:val="21"/>
        </w:rPr>
        <w:t>核心创意：京东国际</w:t>
      </w:r>
      <w:r w:rsidR="00885B13" w:rsidRPr="008B3E47">
        <w:rPr>
          <w:rFonts w:ascii="微软雅黑" w:eastAsia="微软雅黑" w:hAnsi="微软雅黑" w:hint="eastAsia"/>
          <w:b/>
          <w:sz w:val="21"/>
          <w:szCs w:val="21"/>
        </w:rPr>
        <w:t>1</w:t>
      </w:r>
      <w:r w:rsidR="00885B13" w:rsidRPr="008B3E47">
        <w:rPr>
          <w:rFonts w:ascii="微软雅黑" w:eastAsia="微软雅黑" w:hAnsi="微软雅黑"/>
          <w:b/>
          <w:sz w:val="21"/>
          <w:szCs w:val="21"/>
        </w:rPr>
        <w:t>1.11</w:t>
      </w:r>
      <w:r w:rsidR="00885B13" w:rsidRPr="008B3E47">
        <w:rPr>
          <w:rFonts w:ascii="微软雅黑" w:eastAsia="微软雅黑" w:hAnsi="微软雅黑" w:hint="eastAsia"/>
          <w:b/>
          <w:sz w:val="21"/>
          <w:szCs w:val="21"/>
        </w:rPr>
        <w:t>世界好物博览会</w:t>
      </w:r>
    </w:p>
    <w:p w14:paraId="215A7E5E" w14:textId="4184F879" w:rsidR="007F36E5" w:rsidRDefault="00DD7B6D" w:rsidP="008B3E47">
      <w:pPr>
        <w:spacing w:before="100" w:beforeAutospacing="1" w:after="100" w:afterAutospacing="1"/>
        <w:jc w:val="both"/>
        <w:rPr>
          <w:rFonts w:ascii="微软雅黑" w:eastAsia="微软雅黑" w:hAnsi="微软雅黑" w:hint="eastAsia"/>
          <w:sz w:val="21"/>
          <w:szCs w:val="21"/>
        </w:rPr>
      </w:pPr>
      <w:r w:rsidRPr="00DD7B6D">
        <w:rPr>
          <w:rFonts w:ascii="微软雅黑" w:eastAsia="微软雅黑" w:hAnsi="微软雅黑"/>
          <w:sz w:val="21"/>
          <w:szCs w:val="21"/>
        </w:rPr>
        <w:t>京东国际11.11恰逢“中国国际进</w:t>
      </w:r>
      <w:r w:rsidRPr="00DD7B6D">
        <w:rPr>
          <w:rFonts w:ascii="微软雅黑" w:eastAsia="微软雅黑" w:hAnsi="微软雅黑" w:hint="eastAsia"/>
          <w:sz w:val="21"/>
          <w:szCs w:val="21"/>
        </w:rPr>
        <w:t>口</w:t>
      </w:r>
      <w:r w:rsidRPr="00DD7B6D">
        <w:rPr>
          <w:rFonts w:ascii="微软雅黑" w:eastAsia="微软雅黑" w:hAnsi="微软雅黑"/>
          <w:sz w:val="21"/>
          <w:szCs w:val="21"/>
        </w:rPr>
        <w:t>博览会”举办，京东国际作为全球</w:t>
      </w:r>
      <w:r w:rsidRPr="00DD7B6D">
        <w:rPr>
          <w:rFonts w:ascii="微软雅黑" w:eastAsia="微软雅黑" w:hAnsi="微软雅黑" w:hint="eastAsia"/>
          <w:sz w:val="21"/>
          <w:szCs w:val="21"/>
        </w:rPr>
        <w:t>进口</w:t>
      </w:r>
      <w:r w:rsidRPr="00DD7B6D">
        <w:rPr>
          <w:rFonts w:ascii="微软雅黑" w:eastAsia="微软雅黑" w:hAnsi="微软雅黑"/>
          <w:sz w:val="21"/>
          <w:szCs w:val="21"/>
        </w:rPr>
        <w:t>好物</w:t>
      </w:r>
      <w:r w:rsidRPr="00DD7B6D">
        <w:rPr>
          <w:rFonts w:ascii="微软雅黑" w:eastAsia="微软雅黑" w:hAnsi="微软雅黑" w:hint="eastAsia"/>
          <w:sz w:val="21"/>
          <w:szCs w:val="21"/>
        </w:rPr>
        <w:t>一站式</w:t>
      </w:r>
      <w:r w:rsidRPr="00DD7B6D">
        <w:rPr>
          <w:rFonts w:ascii="微软雅黑" w:eastAsia="微软雅黑" w:hAnsi="微软雅黑"/>
          <w:sz w:val="21"/>
          <w:szCs w:val="21"/>
        </w:rPr>
        <w:t xml:space="preserve">平台， </w:t>
      </w:r>
      <w:r w:rsidRPr="00DD7B6D">
        <w:rPr>
          <w:rFonts w:ascii="微软雅黑" w:eastAsia="微软雅黑" w:hAnsi="微软雅黑" w:hint="eastAsia"/>
          <w:sz w:val="21"/>
          <w:szCs w:val="21"/>
        </w:rPr>
        <w:t>集齐来自上百个国家的进口好物，打造一场史无前例的“世界好物博览会”，在1</w:t>
      </w:r>
      <w:r w:rsidRPr="00DD7B6D">
        <w:rPr>
          <w:rFonts w:ascii="微软雅黑" w:eastAsia="微软雅黑" w:hAnsi="微软雅黑"/>
          <w:sz w:val="21"/>
          <w:szCs w:val="21"/>
        </w:rPr>
        <w:t>1.11</w:t>
      </w:r>
      <w:r w:rsidRPr="00DD7B6D">
        <w:rPr>
          <w:rFonts w:ascii="微软雅黑" w:eastAsia="微软雅黑" w:hAnsi="微软雅黑" w:hint="eastAsia"/>
          <w:sz w:val="21"/>
          <w:szCs w:val="21"/>
        </w:rPr>
        <w:t>把世界都给你。</w:t>
      </w:r>
    </w:p>
    <w:p w14:paraId="39018AC6" w14:textId="4F7889DD" w:rsidR="007D37D9" w:rsidRPr="008B3E47" w:rsidRDefault="00DD7B6D" w:rsidP="008B3E47">
      <w:pPr>
        <w:spacing w:before="100" w:beforeAutospacing="1" w:after="100" w:afterAutospacing="1"/>
        <w:rPr>
          <w:rFonts w:ascii="微软雅黑" w:eastAsia="微软雅黑" w:hAnsi="微软雅黑" w:hint="eastAsia"/>
          <w:b/>
          <w:sz w:val="21"/>
          <w:szCs w:val="21"/>
        </w:rPr>
      </w:pPr>
      <w:r w:rsidRPr="008B3E47">
        <w:rPr>
          <w:rFonts w:ascii="微软雅黑" w:eastAsia="微软雅黑" w:hAnsi="微软雅黑"/>
          <w:b/>
          <w:sz w:val="21"/>
          <w:szCs w:val="21"/>
        </w:rPr>
        <w:t>执行策略</w:t>
      </w:r>
      <w:r w:rsidR="008B3E47" w:rsidRPr="008B3E47">
        <w:rPr>
          <w:rFonts w:ascii="微软雅黑" w:eastAsia="微软雅黑" w:hAnsi="微软雅黑" w:hint="eastAsia"/>
          <w:b/>
          <w:sz w:val="21"/>
          <w:szCs w:val="21"/>
        </w:rPr>
        <w:t>：</w:t>
      </w:r>
      <w:r w:rsidRPr="008B3E47">
        <w:rPr>
          <w:rFonts w:ascii="微软雅黑" w:eastAsia="微软雅黑" w:hAnsi="微软雅黑"/>
          <w:b/>
          <w:sz w:val="21"/>
          <w:szCs w:val="21"/>
        </w:rPr>
        <w:t>打造京东国际11.11世界好物博览会三部曲，逐级打爆声量</w:t>
      </w:r>
    </w:p>
    <w:p w14:paraId="5A6606B5" w14:textId="4230CD02" w:rsidR="00DD7B6D" w:rsidRPr="00DD7B6D" w:rsidRDefault="00DD7B6D" w:rsidP="008B3E47">
      <w:pPr>
        <w:rPr>
          <w:rFonts w:ascii="微软雅黑" w:eastAsia="微软雅黑" w:hAnsi="微软雅黑"/>
          <w:sz w:val="21"/>
          <w:szCs w:val="21"/>
        </w:rPr>
      </w:pPr>
      <w:r w:rsidRPr="00DD7B6D">
        <w:rPr>
          <w:rFonts w:ascii="微软雅黑" w:eastAsia="微软雅黑" w:hAnsi="微软雅黑"/>
          <w:sz w:val="21"/>
          <w:szCs w:val="21"/>
        </w:rPr>
        <w:t>一部曲预热</w:t>
      </w:r>
      <w:r w:rsidR="009B6D57">
        <w:rPr>
          <w:rFonts w:ascii="微软雅黑" w:eastAsia="微软雅黑" w:hAnsi="微软雅黑" w:hint="eastAsia"/>
          <w:sz w:val="21"/>
          <w:szCs w:val="21"/>
        </w:rPr>
        <w:t>：</w:t>
      </w:r>
      <w:r w:rsidRPr="00DD7B6D">
        <w:rPr>
          <w:rFonts w:ascii="微软雅黑" w:eastAsia="微软雅黑" w:hAnsi="微软雅黑"/>
          <w:sz w:val="21"/>
          <w:szCs w:val="21"/>
        </w:rPr>
        <w:t>奇幻</w:t>
      </w:r>
      <w:r w:rsidRPr="00DD7B6D">
        <w:rPr>
          <w:rFonts w:ascii="微软雅黑" w:eastAsia="微软雅黑" w:hAnsi="微软雅黑" w:hint="eastAsia"/>
          <w:sz w:val="21"/>
          <w:szCs w:val="21"/>
        </w:rPr>
        <w:t>电影</w:t>
      </w:r>
      <w:r w:rsidRPr="00DD7B6D">
        <w:rPr>
          <w:rFonts w:ascii="微软雅黑" w:eastAsia="微软雅黑" w:hAnsi="微软雅黑"/>
          <w:sz w:val="21"/>
          <w:szCs w:val="21"/>
        </w:rPr>
        <w:t xml:space="preserve">邀你来世界好物博览会 </w:t>
      </w:r>
    </w:p>
    <w:p w14:paraId="171C377B" w14:textId="54C45485" w:rsidR="00DD7B6D" w:rsidRPr="00DD7B6D" w:rsidRDefault="00DD7B6D" w:rsidP="008B3E47">
      <w:pPr>
        <w:rPr>
          <w:rFonts w:ascii="微软雅黑" w:eastAsia="微软雅黑" w:hAnsi="微软雅黑"/>
          <w:sz w:val="21"/>
          <w:szCs w:val="21"/>
        </w:rPr>
      </w:pPr>
      <w:r w:rsidRPr="00DD7B6D">
        <w:rPr>
          <w:rFonts w:ascii="微软雅黑" w:eastAsia="微软雅黑" w:hAnsi="微软雅黑"/>
          <w:sz w:val="21"/>
          <w:szCs w:val="21"/>
        </w:rPr>
        <w:t>二部曲推高</w:t>
      </w:r>
      <w:r w:rsidR="009B6D57">
        <w:rPr>
          <w:rFonts w:ascii="微软雅黑" w:eastAsia="微软雅黑" w:hAnsi="微软雅黑" w:hint="eastAsia"/>
          <w:sz w:val="21"/>
          <w:szCs w:val="21"/>
        </w:rPr>
        <w:t>：</w:t>
      </w:r>
      <w:r w:rsidRPr="00DD7B6D">
        <w:rPr>
          <w:rFonts w:ascii="微软雅黑" w:eastAsia="微软雅黑" w:hAnsi="微软雅黑"/>
          <w:sz w:val="21"/>
          <w:szCs w:val="21"/>
        </w:rPr>
        <w:t xml:space="preserve">明星直播带你逛世界好物博览会 </w:t>
      </w:r>
    </w:p>
    <w:p w14:paraId="1B361015" w14:textId="39BAF449" w:rsidR="000631F9" w:rsidRPr="008B3E47" w:rsidRDefault="00DD7B6D" w:rsidP="008B3E47">
      <w:pPr>
        <w:rPr>
          <w:rFonts w:ascii="微软雅黑" w:eastAsia="微软雅黑" w:hAnsi="微软雅黑" w:hint="eastAsia"/>
          <w:sz w:val="21"/>
          <w:szCs w:val="21"/>
        </w:rPr>
      </w:pPr>
      <w:r w:rsidRPr="00DD7B6D">
        <w:rPr>
          <w:rFonts w:ascii="微软雅黑" w:eastAsia="微软雅黑" w:hAnsi="微软雅黑"/>
          <w:sz w:val="21"/>
          <w:szCs w:val="21"/>
        </w:rPr>
        <w:t>三部曲爆发</w:t>
      </w:r>
      <w:r w:rsidR="009B6D57">
        <w:rPr>
          <w:rFonts w:ascii="微软雅黑" w:eastAsia="微软雅黑" w:hAnsi="微软雅黑" w:hint="eastAsia"/>
          <w:sz w:val="21"/>
          <w:szCs w:val="21"/>
        </w:rPr>
        <w:t>：</w:t>
      </w:r>
      <w:r w:rsidRPr="00DD7B6D">
        <w:rPr>
          <w:rFonts w:ascii="微软雅黑" w:eastAsia="微软雅黑" w:hAnsi="微软雅黑"/>
          <w:sz w:val="21"/>
          <w:szCs w:val="21"/>
        </w:rPr>
        <w:t>11.11当天让你囤全世界进</w:t>
      </w:r>
      <w:r w:rsidRPr="00DD7B6D">
        <w:rPr>
          <w:rFonts w:ascii="微软雅黑" w:eastAsia="微软雅黑" w:hAnsi="微软雅黑" w:hint="eastAsia"/>
          <w:sz w:val="21"/>
          <w:szCs w:val="21"/>
        </w:rPr>
        <w:t>口</w:t>
      </w:r>
      <w:r w:rsidRPr="00DD7B6D">
        <w:rPr>
          <w:rFonts w:ascii="微软雅黑" w:eastAsia="微软雅黑" w:hAnsi="微软雅黑"/>
          <w:sz w:val="21"/>
          <w:szCs w:val="21"/>
        </w:rPr>
        <w:t xml:space="preserve">好物 </w:t>
      </w:r>
    </w:p>
    <w:p w14:paraId="0413AEA7" w14:textId="77777777" w:rsidR="00B5241D" w:rsidRPr="002B1FC2" w:rsidRDefault="000631F9" w:rsidP="008B3E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33235B0A" w14:textId="77A787ED" w:rsidR="009F4BDF" w:rsidRPr="008B3E47" w:rsidRDefault="009F4BDF" w:rsidP="008B3E47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8B3E47">
        <w:rPr>
          <w:rFonts w:ascii="微软雅黑" w:eastAsia="微软雅黑" w:hAnsi="微软雅黑"/>
          <w:b/>
          <w:bCs/>
          <w:sz w:val="21"/>
          <w:szCs w:val="21"/>
        </w:rPr>
        <w:t>一部曲预热</w:t>
      </w:r>
      <w:r w:rsidR="008B3E47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Pr="008B3E47">
        <w:rPr>
          <w:rFonts w:ascii="微软雅黑" w:eastAsia="微软雅黑" w:hAnsi="微软雅黑"/>
          <w:b/>
          <w:bCs/>
          <w:sz w:val="21"/>
          <w:szCs w:val="21"/>
        </w:rPr>
        <w:t>奇幻</w:t>
      </w:r>
      <w:r w:rsidRPr="008B3E47">
        <w:rPr>
          <w:rFonts w:ascii="微软雅黑" w:eastAsia="微软雅黑" w:hAnsi="微软雅黑" w:hint="eastAsia"/>
          <w:b/>
          <w:bCs/>
          <w:sz w:val="21"/>
          <w:szCs w:val="21"/>
        </w:rPr>
        <w:t>电影</w:t>
      </w:r>
      <w:r w:rsidRPr="008B3E47">
        <w:rPr>
          <w:rFonts w:ascii="微软雅黑" w:eastAsia="微软雅黑" w:hAnsi="微软雅黑"/>
          <w:b/>
          <w:bCs/>
          <w:sz w:val="21"/>
          <w:szCs w:val="21"/>
        </w:rPr>
        <w:t>邀你来世界好物博览会</w:t>
      </w:r>
    </w:p>
    <w:p w14:paraId="6E685D4E" w14:textId="01592353" w:rsidR="009F4BDF" w:rsidRDefault="009F4BDF" w:rsidP="008B3E4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9F4BDF">
        <w:rPr>
          <w:rFonts w:ascii="微软雅黑" w:eastAsia="微软雅黑" w:hAnsi="微软雅黑" w:hint="eastAsia"/>
          <w:sz w:val="21"/>
          <w:szCs w:val="21"/>
        </w:rPr>
        <w:t>拍摄主题微电影，以</w:t>
      </w:r>
      <w:r w:rsidRPr="009F4BDF">
        <w:rPr>
          <w:rFonts w:ascii="微软雅黑" w:eastAsia="微软雅黑" w:hAnsi="微软雅黑"/>
          <w:sz w:val="21"/>
          <w:szCs w:val="21"/>
        </w:rPr>
        <w:t>“一场</w:t>
      </w:r>
      <w:r w:rsidRPr="009F4BDF">
        <w:rPr>
          <w:rFonts w:ascii="微软雅黑" w:eastAsia="微软雅黑" w:hAnsi="微软雅黑" w:hint="eastAsia"/>
          <w:sz w:val="21"/>
          <w:szCs w:val="21"/>
        </w:rPr>
        <w:t>世界好物漂洋过海</w:t>
      </w:r>
      <w:r w:rsidRPr="009F4BDF">
        <w:rPr>
          <w:rFonts w:ascii="微软雅黑" w:eastAsia="微软雅黑" w:hAnsi="微软雅黑"/>
          <w:sz w:val="21"/>
          <w:szCs w:val="21"/>
        </w:rPr>
        <w:t>的奇幻旅行</w:t>
      </w:r>
      <w:r w:rsidRPr="009F4BDF">
        <w:rPr>
          <w:rFonts w:ascii="微软雅黑" w:eastAsia="微软雅黑" w:hAnsi="微软雅黑" w:hint="eastAsia"/>
          <w:sz w:val="21"/>
          <w:szCs w:val="21"/>
        </w:rPr>
        <w:t>“</w:t>
      </w:r>
      <w:r w:rsidRPr="009F4BDF">
        <w:rPr>
          <w:rFonts w:ascii="微软雅黑" w:eastAsia="微软雅黑" w:hAnsi="微软雅黑"/>
          <w:sz w:val="21"/>
          <w:szCs w:val="21"/>
        </w:rPr>
        <w:t>来</w:t>
      </w:r>
      <w:r w:rsidRPr="009F4BDF">
        <w:rPr>
          <w:rFonts w:ascii="微软雅黑" w:eastAsia="微软雅黑" w:hAnsi="微软雅黑" w:hint="eastAsia"/>
          <w:sz w:val="21"/>
          <w:szCs w:val="21"/>
        </w:rPr>
        <w:t>讲</w:t>
      </w:r>
      <w:r w:rsidRPr="009F4BDF">
        <w:rPr>
          <w:rFonts w:ascii="微软雅黑" w:eastAsia="微软雅黑" w:hAnsi="微软雅黑"/>
          <w:sz w:val="21"/>
          <w:szCs w:val="21"/>
        </w:rPr>
        <w:t>京东国际 11.11世界好物博览会</w:t>
      </w:r>
      <w:r w:rsidRPr="009F4BDF">
        <w:rPr>
          <w:rFonts w:ascii="微软雅黑" w:eastAsia="微软雅黑" w:hAnsi="微软雅黑" w:hint="eastAsia"/>
          <w:sz w:val="21"/>
          <w:szCs w:val="21"/>
        </w:rPr>
        <w:t>盛大开启，邀请你来</w:t>
      </w:r>
      <w:r w:rsidR="006F0662">
        <w:rPr>
          <w:rFonts w:ascii="微软雅黑" w:eastAsia="微软雅黑" w:hAnsi="微软雅黑" w:hint="eastAsia"/>
          <w:sz w:val="21"/>
          <w:szCs w:val="21"/>
        </w:rPr>
        <w:t>。</w:t>
      </w:r>
    </w:p>
    <w:p w14:paraId="1EDD40DB" w14:textId="290DE0AF" w:rsidR="008B3E47" w:rsidRPr="008B3E47" w:rsidRDefault="00DC4A2B" w:rsidP="008B3E47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DC4A2B">
        <w:rPr>
          <w:rFonts w:ascii="微软雅黑" w:eastAsia="微软雅黑" w:hAnsi="微软雅黑"/>
          <w:sz w:val="21"/>
          <w:szCs w:val="21"/>
        </w:rPr>
        <w:lastRenderedPageBreak/>
        <w:t xml:space="preserve">视频链接: </w:t>
      </w:r>
      <w:hyperlink r:id="rId8" w:history="1">
        <w:r w:rsidRPr="00DC4A2B">
          <w:rPr>
            <w:rFonts w:ascii="微软雅黑" w:eastAsia="微软雅黑" w:hAnsi="微软雅黑"/>
            <w:sz w:val="21"/>
            <w:szCs w:val="21"/>
          </w:rPr>
          <w:t>https://v.qq.com/x/page/u3200w9p3tn.html</w:t>
        </w:r>
      </w:hyperlink>
    </w:p>
    <w:p w14:paraId="72711DAE" w14:textId="14716C39" w:rsidR="00DC4A2B" w:rsidRDefault="00DC4A2B" w:rsidP="008B3E4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8E78B4">
        <w:rPr>
          <w:noProof/>
        </w:rPr>
        <w:drawing>
          <wp:inline distT="0" distB="0" distL="0" distR="0" wp14:anchorId="415F898B" wp14:editId="3751D3CE">
            <wp:extent cx="5266687" cy="218738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9189" cy="220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8D0A6" w14:textId="32ABF1CC" w:rsidR="00A52A8B" w:rsidRPr="008B3E47" w:rsidRDefault="00A52A8B" w:rsidP="008B3E47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8B3E47">
        <w:rPr>
          <w:rFonts w:ascii="微软雅黑" w:eastAsia="微软雅黑" w:hAnsi="微软雅黑"/>
          <w:b/>
          <w:bCs/>
          <w:sz w:val="21"/>
          <w:szCs w:val="21"/>
        </w:rPr>
        <w:t>二部曲推高</w:t>
      </w:r>
      <w:r w:rsidR="008B3E47" w:rsidRPr="008B3E47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Pr="008B3E47">
        <w:rPr>
          <w:rFonts w:ascii="微软雅黑" w:eastAsia="微软雅黑" w:hAnsi="微软雅黑"/>
          <w:b/>
          <w:bCs/>
          <w:sz w:val="21"/>
          <w:szCs w:val="21"/>
        </w:rPr>
        <w:t xml:space="preserve">明星直播带你逛世界好物博览会 </w:t>
      </w:r>
    </w:p>
    <w:p w14:paraId="24D94906" w14:textId="0967DEBA" w:rsidR="00A52A8B" w:rsidRPr="00A52A8B" w:rsidRDefault="00A52A8B" w:rsidP="008B3E4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52A8B">
        <w:rPr>
          <w:rFonts w:ascii="微软雅黑" w:eastAsia="微软雅黑" w:hAnsi="微软雅黑"/>
          <w:sz w:val="21"/>
          <w:szCs w:val="21"/>
        </w:rPr>
        <w:t>联动代言人郎朗吉娜及各国好物推荐官打造造梦计划狂欢直播，郎朗吉娜带你逛京东国际11.11世界好物博览会，向你种草安利球进</w:t>
      </w:r>
      <w:r w:rsidRPr="00A52A8B">
        <w:rPr>
          <w:rFonts w:ascii="微软雅黑" w:eastAsia="微软雅黑" w:hAnsi="微软雅黑" w:hint="eastAsia"/>
          <w:sz w:val="21"/>
          <w:szCs w:val="21"/>
        </w:rPr>
        <w:t>口</w:t>
      </w:r>
      <w:r w:rsidRPr="00A52A8B">
        <w:rPr>
          <w:rFonts w:ascii="微软雅黑" w:eastAsia="微软雅黑" w:hAnsi="微软雅黑"/>
          <w:sz w:val="21"/>
          <w:szCs w:val="21"/>
        </w:rPr>
        <w:t>好物</w:t>
      </w:r>
      <w:r w:rsidR="008B3E47">
        <w:rPr>
          <w:rFonts w:ascii="微软雅黑" w:eastAsia="微软雅黑" w:hAnsi="微软雅黑" w:hint="eastAsia"/>
          <w:sz w:val="21"/>
          <w:szCs w:val="21"/>
        </w:rPr>
        <w:t>。</w:t>
      </w:r>
      <w:r w:rsidRPr="00A52A8B">
        <w:rPr>
          <w:rFonts w:ascii="微软雅黑" w:eastAsia="微软雅黑" w:hAnsi="微软雅黑"/>
          <w:sz w:val="21"/>
          <w:szCs w:val="21"/>
        </w:rPr>
        <w:t xml:space="preserve"> </w:t>
      </w:r>
    </w:p>
    <w:p w14:paraId="2B3F9ACF" w14:textId="52FE7662" w:rsidR="005942F9" w:rsidRDefault="00222632" w:rsidP="008B3E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E78B4">
        <w:rPr>
          <w:noProof/>
        </w:rPr>
        <w:drawing>
          <wp:inline distT="0" distB="0" distL="0" distR="0" wp14:anchorId="24BE61EE" wp14:editId="65CF0BA4">
            <wp:extent cx="5720715" cy="31826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8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10E9E" w14:textId="285BEF30" w:rsidR="00C67CAB" w:rsidRPr="008B3E47" w:rsidRDefault="00C67CAB" w:rsidP="008B3E47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8B3E47">
        <w:rPr>
          <w:rFonts w:ascii="微软雅黑" w:eastAsia="微软雅黑" w:hAnsi="微软雅黑"/>
          <w:b/>
          <w:bCs/>
          <w:sz w:val="21"/>
          <w:szCs w:val="21"/>
        </w:rPr>
        <w:t>三部曲爆发</w:t>
      </w:r>
      <w:r w:rsidR="008B3E47" w:rsidRPr="008B3E47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Pr="008B3E47">
        <w:rPr>
          <w:rFonts w:ascii="微软雅黑" w:eastAsia="微软雅黑" w:hAnsi="微软雅黑"/>
          <w:b/>
          <w:bCs/>
          <w:sz w:val="21"/>
          <w:szCs w:val="21"/>
        </w:rPr>
        <w:t>11.11当天让你囤全世界进</w:t>
      </w:r>
      <w:r w:rsidRPr="008B3E47">
        <w:rPr>
          <w:rFonts w:ascii="微软雅黑" w:eastAsia="微软雅黑" w:hAnsi="微软雅黑" w:hint="eastAsia"/>
          <w:b/>
          <w:bCs/>
          <w:sz w:val="21"/>
          <w:szCs w:val="21"/>
        </w:rPr>
        <w:t>口</w:t>
      </w:r>
      <w:r w:rsidRPr="008B3E47">
        <w:rPr>
          <w:rFonts w:ascii="微软雅黑" w:eastAsia="微软雅黑" w:hAnsi="微软雅黑"/>
          <w:b/>
          <w:bCs/>
          <w:sz w:val="21"/>
          <w:szCs w:val="21"/>
        </w:rPr>
        <w:t>好物</w:t>
      </w:r>
    </w:p>
    <w:p w14:paraId="00CAC2C8" w14:textId="77777777" w:rsidR="00C67CAB" w:rsidRPr="00C67CAB" w:rsidRDefault="00C67CAB" w:rsidP="008B3E4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67CAB">
        <w:rPr>
          <w:rFonts w:ascii="微软雅黑" w:eastAsia="微软雅黑" w:hAnsi="微软雅黑"/>
          <w:sz w:val="21"/>
          <w:szCs w:val="21"/>
        </w:rPr>
        <w:t>投放朋友圈广告刷屏朋友圈，联动代言人郎朗吉娜打造朋友圈音乐会，植入京东国际11.11全球进</w:t>
      </w:r>
      <w:r w:rsidRPr="00C67CAB">
        <w:rPr>
          <w:rFonts w:ascii="微软雅黑" w:eastAsia="微软雅黑" w:hAnsi="微软雅黑" w:hint="eastAsia"/>
          <w:sz w:val="21"/>
          <w:szCs w:val="21"/>
        </w:rPr>
        <w:t>口</w:t>
      </w:r>
      <w:r w:rsidRPr="00C67CAB">
        <w:rPr>
          <w:rFonts w:ascii="微软雅黑" w:eastAsia="微软雅黑" w:hAnsi="微软雅黑"/>
          <w:sz w:val="21"/>
          <w:szCs w:val="21"/>
        </w:rPr>
        <w:t>好物，荟聚在消费者的朋友圈，让消费者随心随意买进</w:t>
      </w:r>
      <w:r w:rsidRPr="00C67CAB">
        <w:rPr>
          <w:rFonts w:ascii="微软雅黑" w:eastAsia="微软雅黑" w:hAnsi="微软雅黑" w:hint="eastAsia"/>
          <w:sz w:val="21"/>
          <w:szCs w:val="21"/>
        </w:rPr>
        <w:t>口</w:t>
      </w:r>
      <w:r w:rsidRPr="00C67CAB">
        <w:rPr>
          <w:rFonts w:ascii="微软雅黑" w:eastAsia="微软雅黑" w:hAnsi="微软雅黑"/>
          <w:sz w:val="21"/>
          <w:szCs w:val="21"/>
        </w:rPr>
        <w:t>好货、</w:t>
      </w:r>
      <w:r w:rsidRPr="00C67CAB">
        <w:rPr>
          <w:rFonts w:ascii="微软雅黑" w:eastAsia="微软雅黑" w:hAnsi="微软雅黑" w:hint="eastAsia"/>
          <w:sz w:val="21"/>
          <w:szCs w:val="21"/>
        </w:rPr>
        <w:t>囤</w:t>
      </w:r>
      <w:r w:rsidRPr="00C67CAB">
        <w:rPr>
          <w:rFonts w:ascii="微软雅黑" w:eastAsia="微软雅黑" w:hAnsi="微软雅黑"/>
          <w:sz w:val="21"/>
          <w:szCs w:val="21"/>
        </w:rPr>
        <w:t>进</w:t>
      </w:r>
      <w:r w:rsidRPr="00C67CAB">
        <w:rPr>
          <w:rFonts w:ascii="微软雅黑" w:eastAsia="微软雅黑" w:hAnsi="微软雅黑" w:hint="eastAsia"/>
          <w:sz w:val="21"/>
          <w:szCs w:val="21"/>
        </w:rPr>
        <w:t>口</w:t>
      </w:r>
      <w:r w:rsidRPr="00C67CAB">
        <w:rPr>
          <w:rFonts w:ascii="微软雅黑" w:eastAsia="微软雅黑" w:hAnsi="微软雅黑"/>
          <w:sz w:val="21"/>
          <w:szCs w:val="21"/>
        </w:rPr>
        <w:t>好货。</w:t>
      </w:r>
    </w:p>
    <w:p w14:paraId="00E4DDD3" w14:textId="69B5295A" w:rsidR="00107ACD" w:rsidRPr="002B609F" w:rsidRDefault="002B609F" w:rsidP="008B3E4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2B609F">
        <w:rPr>
          <w:rFonts w:ascii="微软雅黑" w:eastAsia="微软雅黑" w:hAnsi="微软雅黑"/>
          <w:sz w:val="21"/>
          <w:szCs w:val="21"/>
        </w:rPr>
        <w:lastRenderedPageBreak/>
        <w:drawing>
          <wp:inline distT="0" distB="0" distL="0" distR="0" wp14:anchorId="3FCAEECF" wp14:editId="42A5B247">
            <wp:extent cx="5486400" cy="265276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1428" cy="265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8B3E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4C5EB3F" w14:textId="7C0EC66D" w:rsidR="00B62327" w:rsidRPr="00B62327" w:rsidRDefault="002B609F" w:rsidP="008B3E4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B62327" w:rsidRPr="00B62327">
        <w:rPr>
          <w:rFonts w:ascii="微软雅黑" w:eastAsia="微软雅黑" w:hAnsi="微软雅黑" w:hint="eastAsia"/>
          <w:sz w:val="21"/>
          <w:szCs w:val="21"/>
        </w:rPr>
        <w:t>传播</w:t>
      </w:r>
      <w:r w:rsidR="00B62327" w:rsidRPr="00B62327">
        <w:rPr>
          <w:rFonts w:ascii="微软雅黑" w:eastAsia="微软雅黑" w:hAnsi="微软雅黑"/>
          <w:sz w:val="21"/>
          <w:szCs w:val="21"/>
        </w:rPr>
        <w:t>数据</w:t>
      </w:r>
      <w:r w:rsidR="00331DB2">
        <w:rPr>
          <w:rFonts w:ascii="微软雅黑" w:eastAsia="微软雅黑" w:hAnsi="微软雅黑" w:hint="eastAsia"/>
          <w:sz w:val="21"/>
          <w:szCs w:val="21"/>
        </w:rPr>
        <w:t>：</w:t>
      </w:r>
      <w:r w:rsidR="00B62327" w:rsidRPr="00B62327">
        <w:rPr>
          <w:rFonts w:ascii="微软雅黑" w:eastAsia="微软雅黑" w:hAnsi="微软雅黑"/>
          <w:sz w:val="21"/>
          <w:szCs w:val="21"/>
        </w:rPr>
        <w:t xml:space="preserve">项目整体曝光量4.53亿 </w:t>
      </w:r>
    </w:p>
    <w:p w14:paraId="6660FC73" w14:textId="6CC48A5B" w:rsidR="00B62327" w:rsidRPr="002B609F" w:rsidRDefault="00B62327" w:rsidP="002B609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62327">
        <w:rPr>
          <w:rFonts w:ascii="微软雅黑" w:eastAsia="微软雅黑" w:hAnsi="微软雅黑"/>
          <w:sz w:val="21"/>
          <w:szCs w:val="21"/>
        </w:rPr>
        <w:t>其中，奇幻视频播放量1104万+，直播曝光量3000万+，朋友圈广告浏览量1967万+，抖音投放曝光量1954万，话题阅读量3.7亿+</w:t>
      </w:r>
      <w:r w:rsidR="002B609F">
        <w:rPr>
          <w:rFonts w:ascii="微软雅黑" w:eastAsia="微软雅黑" w:hAnsi="微软雅黑" w:hint="eastAsia"/>
          <w:sz w:val="21"/>
          <w:szCs w:val="21"/>
        </w:rPr>
        <w:t>。</w:t>
      </w:r>
      <w:r w:rsidRPr="002B609F">
        <w:rPr>
          <w:rFonts w:ascii="微软雅黑" w:eastAsia="微软雅黑" w:hAnsi="微软雅黑" w:cs="Times New Roman" w:hint="eastAsia"/>
          <w:color w:val="0D0D0D" w:themeColor="text1" w:themeTint="F2"/>
          <w:sz w:val="21"/>
          <w:szCs w:val="21"/>
        </w:rPr>
        <w:t>（数据来源于新浪微博、朋友圈广告、抖音公开数据）</w:t>
      </w:r>
    </w:p>
    <w:p w14:paraId="31C1BBEB" w14:textId="5EACA723" w:rsidR="00B62327" w:rsidRPr="00B62327" w:rsidRDefault="00331DB2" w:rsidP="008B3E47">
      <w:pPr>
        <w:pStyle w:val="af4"/>
        <w:spacing w:before="100" w:beforeAutospacing="1" w:after="100" w:afterAutospacing="1"/>
        <w:rPr>
          <w:rFonts w:ascii="微软雅黑" w:eastAsia="微软雅黑" w:hAnsi="微软雅黑" w:cs="Times New Roman"/>
          <w:color w:val="0D0D0D" w:themeColor="text1" w:themeTint="F2"/>
          <w:szCs w:val="21"/>
        </w:rPr>
      </w:pPr>
      <w:r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2</w:t>
      </w:r>
      <w:r w:rsidR="002B609F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、</w:t>
      </w:r>
      <w:r w:rsidR="00B62327" w:rsidRPr="00B6232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销售数据：数据来源于京东官方统计</w:t>
      </w:r>
    </w:p>
    <w:p w14:paraId="3814CADC" w14:textId="01C0B0BF" w:rsidR="00B62327" w:rsidRPr="00B62327" w:rsidRDefault="00B62327" w:rsidP="002B609F">
      <w:pPr>
        <w:spacing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B62327">
        <w:rPr>
          <w:rFonts w:ascii="微软雅黑" w:eastAsia="微软雅黑" w:hAnsi="微软雅黑"/>
          <w:sz w:val="21"/>
          <w:szCs w:val="21"/>
        </w:rPr>
        <w:t>京东国际11.1-11.11成交额同比增长50%</w:t>
      </w:r>
      <w:r w:rsidR="002B609F">
        <w:rPr>
          <w:rFonts w:ascii="微软雅黑" w:eastAsia="微软雅黑" w:hAnsi="微软雅黑" w:hint="eastAsia"/>
          <w:sz w:val="21"/>
          <w:szCs w:val="21"/>
        </w:rPr>
        <w:t>；</w:t>
      </w:r>
      <w:r w:rsidRPr="00B62327">
        <w:rPr>
          <w:rFonts w:ascii="微软雅黑" w:eastAsia="微软雅黑" w:hAnsi="微软雅黑"/>
          <w:sz w:val="21"/>
          <w:szCs w:val="21"/>
        </w:rPr>
        <w:t>11.11京东进</w:t>
      </w:r>
      <w:r w:rsidRPr="00B62327">
        <w:rPr>
          <w:rFonts w:ascii="微软雅黑" w:eastAsia="微软雅黑" w:hAnsi="微软雅黑" w:hint="eastAsia"/>
          <w:sz w:val="21"/>
          <w:szCs w:val="21"/>
        </w:rPr>
        <w:t>口</w:t>
      </w:r>
      <w:r w:rsidRPr="00B62327">
        <w:rPr>
          <w:rFonts w:ascii="微软雅黑" w:eastAsia="微软雅黑" w:hAnsi="微软雅黑"/>
          <w:sz w:val="21"/>
          <w:szCs w:val="21"/>
        </w:rPr>
        <w:t>超市全天成交额环比增长3倍</w:t>
      </w:r>
      <w:r w:rsidR="002B609F">
        <w:rPr>
          <w:rFonts w:ascii="微软雅黑" w:eastAsia="微软雅黑" w:hAnsi="微软雅黑" w:hint="eastAsia"/>
          <w:sz w:val="21"/>
          <w:szCs w:val="21"/>
        </w:rPr>
        <w:t>；</w:t>
      </w:r>
      <w:r w:rsidRPr="00B62327">
        <w:rPr>
          <w:rFonts w:ascii="微软雅黑" w:eastAsia="微软雅黑" w:hAnsi="微软雅黑"/>
          <w:sz w:val="21"/>
          <w:szCs w:val="21"/>
        </w:rPr>
        <w:t>明星狂欢直播，直播间总下单金额500万+</w:t>
      </w:r>
      <w:r w:rsidR="002B609F">
        <w:rPr>
          <w:rFonts w:ascii="微软雅黑" w:eastAsia="微软雅黑" w:hAnsi="微软雅黑" w:hint="eastAsia"/>
          <w:sz w:val="21"/>
          <w:szCs w:val="21"/>
        </w:rPr>
        <w:t>。</w:t>
      </w:r>
    </w:p>
    <w:p w14:paraId="5BE85870" w14:textId="089E0E68" w:rsidR="00B62327" w:rsidRPr="00B62327" w:rsidRDefault="00B62327" w:rsidP="002B609F">
      <w:pPr>
        <w:rPr>
          <w:rFonts w:ascii="微软雅黑" w:eastAsia="微软雅黑" w:hAnsi="微软雅黑" w:hint="eastAsia"/>
          <w:sz w:val="21"/>
          <w:szCs w:val="21"/>
        </w:rPr>
      </w:pPr>
      <w:r w:rsidRPr="00B62327">
        <w:rPr>
          <w:rFonts w:ascii="微软雅黑" w:eastAsia="微软雅黑" w:hAnsi="微软雅黑"/>
          <w:sz w:val="21"/>
          <w:szCs w:val="21"/>
        </w:rPr>
        <w:t>11.11进</w:t>
      </w:r>
      <w:r w:rsidRPr="00B62327">
        <w:rPr>
          <w:rFonts w:ascii="微软雅黑" w:eastAsia="微软雅黑" w:hAnsi="微软雅黑" w:hint="eastAsia"/>
          <w:sz w:val="21"/>
          <w:szCs w:val="21"/>
        </w:rPr>
        <w:t>口</w:t>
      </w:r>
      <w:r w:rsidRPr="00B62327">
        <w:rPr>
          <w:rFonts w:ascii="微软雅黑" w:eastAsia="微软雅黑" w:hAnsi="微软雅黑"/>
          <w:sz w:val="21"/>
          <w:szCs w:val="21"/>
        </w:rPr>
        <w:t>个护全天成交额同比增长6倍</w:t>
      </w:r>
      <w:r w:rsidR="002B609F">
        <w:rPr>
          <w:rFonts w:ascii="微软雅黑" w:eastAsia="微软雅黑" w:hAnsi="微软雅黑" w:hint="eastAsia"/>
          <w:sz w:val="21"/>
          <w:szCs w:val="21"/>
        </w:rPr>
        <w:t>；</w:t>
      </w:r>
      <w:r w:rsidRPr="00B62327">
        <w:rPr>
          <w:rFonts w:ascii="微软雅黑" w:eastAsia="微软雅黑" w:hAnsi="微软雅黑"/>
          <w:sz w:val="21"/>
          <w:szCs w:val="21"/>
        </w:rPr>
        <w:t>11.11进</w:t>
      </w:r>
      <w:r w:rsidRPr="00B62327">
        <w:rPr>
          <w:rFonts w:ascii="微软雅黑" w:eastAsia="微软雅黑" w:hAnsi="微软雅黑" w:hint="eastAsia"/>
          <w:sz w:val="21"/>
          <w:szCs w:val="21"/>
        </w:rPr>
        <w:t>口</w:t>
      </w:r>
      <w:r w:rsidRPr="00B62327">
        <w:rPr>
          <w:rFonts w:ascii="微软雅黑" w:eastAsia="微软雅黑" w:hAnsi="微软雅黑"/>
          <w:sz w:val="21"/>
          <w:szCs w:val="21"/>
        </w:rPr>
        <w:t>美妆全天成交额同比增长45%</w:t>
      </w:r>
      <w:r w:rsidR="002B609F">
        <w:rPr>
          <w:rFonts w:ascii="微软雅黑" w:eastAsia="微软雅黑" w:hAnsi="微软雅黑" w:hint="eastAsia"/>
          <w:sz w:val="21"/>
          <w:szCs w:val="21"/>
        </w:rPr>
        <w:t>；</w:t>
      </w:r>
    </w:p>
    <w:p w14:paraId="37304960" w14:textId="329B5C69" w:rsidR="00B62327" w:rsidRPr="00B62327" w:rsidRDefault="00B62327" w:rsidP="002B609F">
      <w:pPr>
        <w:rPr>
          <w:rFonts w:ascii="微软雅黑" w:eastAsia="微软雅黑" w:hAnsi="微软雅黑" w:hint="eastAsia"/>
          <w:sz w:val="21"/>
          <w:szCs w:val="21"/>
        </w:rPr>
      </w:pPr>
      <w:r w:rsidRPr="00B62327">
        <w:rPr>
          <w:rFonts w:ascii="微软雅黑" w:eastAsia="微软雅黑" w:hAnsi="微软雅黑"/>
          <w:sz w:val="21"/>
          <w:szCs w:val="21"/>
        </w:rPr>
        <w:t>11.11进</w:t>
      </w:r>
      <w:r w:rsidRPr="00B62327">
        <w:rPr>
          <w:rFonts w:ascii="微软雅黑" w:eastAsia="微软雅黑" w:hAnsi="微软雅黑" w:hint="eastAsia"/>
          <w:sz w:val="21"/>
          <w:szCs w:val="21"/>
        </w:rPr>
        <w:t>口</w:t>
      </w:r>
      <w:r w:rsidRPr="00B62327">
        <w:rPr>
          <w:rFonts w:ascii="微软雅黑" w:eastAsia="微软雅黑" w:hAnsi="微软雅黑"/>
          <w:sz w:val="21"/>
          <w:szCs w:val="21"/>
        </w:rPr>
        <w:t>母婴全天成交额同比增长80%</w:t>
      </w:r>
      <w:r w:rsidR="002B609F">
        <w:rPr>
          <w:rFonts w:ascii="微软雅黑" w:eastAsia="微软雅黑" w:hAnsi="微软雅黑" w:hint="eastAsia"/>
          <w:sz w:val="21"/>
          <w:szCs w:val="21"/>
        </w:rPr>
        <w:t>；</w:t>
      </w:r>
      <w:r w:rsidRPr="00B62327">
        <w:rPr>
          <w:rFonts w:ascii="微软雅黑" w:eastAsia="微软雅黑" w:hAnsi="微软雅黑"/>
          <w:sz w:val="21"/>
          <w:szCs w:val="21"/>
        </w:rPr>
        <w:t>11.11进</w:t>
      </w:r>
      <w:r w:rsidRPr="00B62327">
        <w:rPr>
          <w:rFonts w:ascii="微软雅黑" w:eastAsia="微软雅黑" w:hAnsi="微软雅黑" w:hint="eastAsia"/>
          <w:sz w:val="21"/>
          <w:szCs w:val="21"/>
        </w:rPr>
        <w:t>口</w:t>
      </w:r>
      <w:r w:rsidRPr="00B62327">
        <w:rPr>
          <w:rFonts w:ascii="微软雅黑" w:eastAsia="微软雅黑" w:hAnsi="微软雅黑"/>
          <w:sz w:val="21"/>
          <w:szCs w:val="21"/>
        </w:rPr>
        <w:t>3C全天成交额同比增长92%</w:t>
      </w:r>
      <w:r w:rsidR="002B609F">
        <w:rPr>
          <w:rFonts w:ascii="微软雅黑" w:eastAsia="微软雅黑" w:hAnsi="微软雅黑" w:hint="eastAsia"/>
          <w:sz w:val="21"/>
          <w:szCs w:val="21"/>
        </w:rPr>
        <w:t>；</w:t>
      </w:r>
    </w:p>
    <w:p w14:paraId="724A4990" w14:textId="0D34FD91" w:rsidR="00B62327" w:rsidRPr="00B62327" w:rsidRDefault="00B62327" w:rsidP="002B609F">
      <w:pPr>
        <w:rPr>
          <w:rFonts w:ascii="微软雅黑" w:eastAsia="微软雅黑" w:hAnsi="微软雅黑" w:hint="eastAsia"/>
          <w:sz w:val="21"/>
          <w:szCs w:val="21"/>
        </w:rPr>
      </w:pPr>
      <w:r w:rsidRPr="00B62327">
        <w:rPr>
          <w:rFonts w:ascii="微软雅黑" w:eastAsia="微软雅黑" w:hAnsi="微软雅黑"/>
          <w:sz w:val="21"/>
          <w:szCs w:val="21"/>
        </w:rPr>
        <w:t>11.11进</w:t>
      </w:r>
      <w:r w:rsidRPr="00B62327">
        <w:rPr>
          <w:rFonts w:ascii="微软雅黑" w:eastAsia="微软雅黑" w:hAnsi="微软雅黑" w:hint="eastAsia"/>
          <w:sz w:val="21"/>
          <w:szCs w:val="21"/>
        </w:rPr>
        <w:t>口</w:t>
      </w:r>
      <w:r w:rsidRPr="00B62327">
        <w:rPr>
          <w:rFonts w:ascii="微软雅黑" w:eastAsia="微软雅黑" w:hAnsi="微软雅黑"/>
          <w:sz w:val="21"/>
          <w:szCs w:val="21"/>
        </w:rPr>
        <w:t>清洁全天成交额同比增长3倍</w:t>
      </w:r>
      <w:r w:rsidR="002B609F">
        <w:rPr>
          <w:rFonts w:ascii="微软雅黑" w:eastAsia="微软雅黑" w:hAnsi="微软雅黑" w:hint="eastAsia"/>
          <w:sz w:val="21"/>
          <w:szCs w:val="21"/>
        </w:rPr>
        <w:t>；</w:t>
      </w:r>
      <w:r w:rsidRPr="00B62327">
        <w:rPr>
          <w:rFonts w:ascii="微软雅黑" w:eastAsia="微软雅黑" w:hAnsi="微软雅黑"/>
          <w:sz w:val="21"/>
          <w:szCs w:val="21"/>
        </w:rPr>
        <w:t>11.11进</w:t>
      </w:r>
      <w:r w:rsidRPr="00B62327">
        <w:rPr>
          <w:rFonts w:ascii="微软雅黑" w:eastAsia="微软雅黑" w:hAnsi="微软雅黑" w:hint="eastAsia"/>
          <w:sz w:val="21"/>
          <w:szCs w:val="21"/>
        </w:rPr>
        <w:t>口</w:t>
      </w:r>
      <w:r w:rsidRPr="00B62327">
        <w:rPr>
          <w:rFonts w:ascii="微软雅黑" w:eastAsia="微软雅黑" w:hAnsi="微软雅黑"/>
          <w:sz w:val="21"/>
          <w:szCs w:val="21"/>
        </w:rPr>
        <w:t>食品全天成交额同比增长160%</w:t>
      </w:r>
      <w:r w:rsidR="002B609F">
        <w:rPr>
          <w:rFonts w:ascii="微软雅黑" w:eastAsia="微软雅黑" w:hAnsi="微软雅黑" w:hint="eastAsia"/>
          <w:sz w:val="21"/>
          <w:szCs w:val="21"/>
        </w:rPr>
        <w:t>；</w:t>
      </w:r>
    </w:p>
    <w:p w14:paraId="7A0CAD94" w14:textId="44F059D9" w:rsidR="00BC7577" w:rsidRPr="002B609F" w:rsidRDefault="00B62327" w:rsidP="002B609F">
      <w:pPr>
        <w:rPr>
          <w:rFonts w:ascii="微软雅黑" w:eastAsia="微软雅黑" w:hAnsi="微软雅黑" w:hint="eastAsia"/>
          <w:sz w:val="21"/>
          <w:szCs w:val="21"/>
        </w:rPr>
      </w:pPr>
      <w:r w:rsidRPr="00B62327">
        <w:rPr>
          <w:rFonts w:ascii="微软雅黑" w:eastAsia="微软雅黑" w:hAnsi="微软雅黑"/>
          <w:sz w:val="21"/>
          <w:szCs w:val="21"/>
        </w:rPr>
        <w:t>11.11进</w:t>
      </w:r>
      <w:r w:rsidRPr="00B62327">
        <w:rPr>
          <w:rFonts w:ascii="微软雅黑" w:eastAsia="微软雅黑" w:hAnsi="微软雅黑" w:hint="eastAsia"/>
          <w:sz w:val="21"/>
          <w:szCs w:val="21"/>
        </w:rPr>
        <w:t>口</w:t>
      </w:r>
      <w:r w:rsidRPr="00B62327">
        <w:rPr>
          <w:rFonts w:ascii="微软雅黑" w:eastAsia="微软雅黑" w:hAnsi="微软雅黑"/>
          <w:sz w:val="21"/>
          <w:szCs w:val="21"/>
        </w:rPr>
        <w:t>家居全天成交额同比增长215%</w:t>
      </w:r>
      <w:r w:rsidR="002B609F">
        <w:rPr>
          <w:rFonts w:ascii="微软雅黑" w:eastAsia="微软雅黑" w:hAnsi="微软雅黑" w:hint="eastAsia"/>
          <w:sz w:val="21"/>
          <w:szCs w:val="21"/>
        </w:rPr>
        <w:t>；</w:t>
      </w:r>
      <w:r w:rsidRPr="00B62327">
        <w:rPr>
          <w:rFonts w:ascii="微软雅黑" w:eastAsia="微软雅黑" w:hAnsi="微软雅黑"/>
          <w:sz w:val="21"/>
          <w:szCs w:val="21"/>
        </w:rPr>
        <w:t>11.11进</w:t>
      </w:r>
      <w:r w:rsidRPr="00B62327">
        <w:rPr>
          <w:rFonts w:ascii="微软雅黑" w:eastAsia="微软雅黑" w:hAnsi="微软雅黑" w:hint="eastAsia"/>
          <w:sz w:val="21"/>
          <w:szCs w:val="21"/>
        </w:rPr>
        <w:t>口</w:t>
      </w:r>
      <w:r w:rsidRPr="00B62327">
        <w:rPr>
          <w:rFonts w:ascii="微软雅黑" w:eastAsia="微软雅黑" w:hAnsi="微软雅黑"/>
          <w:sz w:val="21"/>
          <w:szCs w:val="21"/>
        </w:rPr>
        <w:t>酒类全天成交额同比增长近6倍</w:t>
      </w:r>
      <w:r w:rsidR="002B609F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BC7577" w:rsidRPr="002B609F" w:rsidSect="00970C5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F162CF" w14:textId="77777777" w:rsidR="0062306D" w:rsidRDefault="0062306D">
      <w:r>
        <w:separator/>
      </w:r>
    </w:p>
  </w:endnote>
  <w:endnote w:type="continuationSeparator" w:id="0">
    <w:p w14:paraId="193A0C50" w14:textId="77777777" w:rsidR="0062306D" w:rsidRDefault="00623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altName w:val="苹方-简"/>
    <w:panose1 w:val="02040503050406030204"/>
    <w:charset w:val="00"/>
    <w:family w:val="roman"/>
    <w:pitch w:val="variable"/>
    <w:sig w:usb0="00000003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5B44A2" w14:textId="77777777" w:rsidR="0062306D" w:rsidRDefault="0062306D">
      <w:r>
        <w:separator/>
      </w:r>
    </w:p>
  </w:footnote>
  <w:footnote w:type="continuationSeparator" w:id="0">
    <w:p w14:paraId="1C902A64" w14:textId="77777777" w:rsidR="0062306D" w:rsidRDefault="006230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75A0793"/>
    <w:multiLevelType w:val="hybridMultilevel"/>
    <w:tmpl w:val="6E0655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BC25F53"/>
    <w:multiLevelType w:val="hybridMultilevel"/>
    <w:tmpl w:val="899A5B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75D0E41"/>
    <w:multiLevelType w:val="hybridMultilevel"/>
    <w:tmpl w:val="3240389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6"/>
  </w:num>
  <w:num w:numId="7">
    <w:abstractNumId w:val="13"/>
  </w:num>
  <w:num w:numId="8">
    <w:abstractNumId w:val="9"/>
  </w:num>
  <w:num w:numId="9">
    <w:abstractNumId w:val="8"/>
  </w:num>
  <w:num w:numId="10">
    <w:abstractNumId w:val="7"/>
  </w:num>
  <w:num w:numId="11">
    <w:abstractNumId w:val="11"/>
  </w:num>
  <w:num w:numId="12">
    <w:abstractNumId w:val="14"/>
  </w:num>
  <w:num w:numId="13">
    <w:abstractNumId w:val="3"/>
  </w:num>
  <w:num w:numId="14">
    <w:abstractNumId w:val="12"/>
  </w:num>
  <w:num w:numId="15">
    <w:abstractNumId w:val="10"/>
  </w:num>
  <w:num w:numId="16">
    <w:abstractNumId w:val="15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07ACD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A52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22632"/>
    <w:rsid w:val="0023746F"/>
    <w:rsid w:val="002405B6"/>
    <w:rsid w:val="00243E6D"/>
    <w:rsid w:val="00250580"/>
    <w:rsid w:val="00252186"/>
    <w:rsid w:val="00255B1F"/>
    <w:rsid w:val="00262A77"/>
    <w:rsid w:val="00263D28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B3ADE"/>
    <w:rsid w:val="002B609F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1DB2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7E5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44AE"/>
    <w:rsid w:val="004555F7"/>
    <w:rsid w:val="00462B2F"/>
    <w:rsid w:val="00462CFD"/>
    <w:rsid w:val="00464EA7"/>
    <w:rsid w:val="004651A5"/>
    <w:rsid w:val="004767D7"/>
    <w:rsid w:val="0048060F"/>
    <w:rsid w:val="0048122B"/>
    <w:rsid w:val="004839AA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783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942F9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2306D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0662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37D9"/>
    <w:rsid w:val="007D5451"/>
    <w:rsid w:val="007D76B6"/>
    <w:rsid w:val="007E2B9D"/>
    <w:rsid w:val="007E79CB"/>
    <w:rsid w:val="007F36E5"/>
    <w:rsid w:val="007F6422"/>
    <w:rsid w:val="0080439E"/>
    <w:rsid w:val="00812085"/>
    <w:rsid w:val="00812A8A"/>
    <w:rsid w:val="00813515"/>
    <w:rsid w:val="008159A4"/>
    <w:rsid w:val="00816358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5B13"/>
    <w:rsid w:val="008875A4"/>
    <w:rsid w:val="008957E7"/>
    <w:rsid w:val="008B2200"/>
    <w:rsid w:val="008B3E47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66403"/>
    <w:rsid w:val="00970C56"/>
    <w:rsid w:val="0097433A"/>
    <w:rsid w:val="00976708"/>
    <w:rsid w:val="0098226A"/>
    <w:rsid w:val="009823A9"/>
    <w:rsid w:val="00983853"/>
    <w:rsid w:val="009849FB"/>
    <w:rsid w:val="00993072"/>
    <w:rsid w:val="00993AA4"/>
    <w:rsid w:val="009B0E2C"/>
    <w:rsid w:val="009B6D57"/>
    <w:rsid w:val="009B796F"/>
    <w:rsid w:val="009C6E37"/>
    <w:rsid w:val="009E0D6A"/>
    <w:rsid w:val="009E6D94"/>
    <w:rsid w:val="009F4BDF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1789"/>
    <w:rsid w:val="00A422DC"/>
    <w:rsid w:val="00A44A15"/>
    <w:rsid w:val="00A51A67"/>
    <w:rsid w:val="00A52343"/>
    <w:rsid w:val="00A52A8B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7514B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62327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44DF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CAB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F02F1"/>
    <w:rsid w:val="00D13BC3"/>
    <w:rsid w:val="00D14F03"/>
    <w:rsid w:val="00D15CBC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A4F3A"/>
    <w:rsid w:val="00DB3708"/>
    <w:rsid w:val="00DB4C4A"/>
    <w:rsid w:val="00DC32E7"/>
    <w:rsid w:val="00DC397E"/>
    <w:rsid w:val="00DC4A2B"/>
    <w:rsid w:val="00DD56E4"/>
    <w:rsid w:val="00DD7B6D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5833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0874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f3">
    <w:name w:val="批注文字 字符"/>
    <w:basedOn w:val="a0"/>
    <w:link w:val="af4"/>
    <w:rsid w:val="00B62327"/>
    <w:rPr>
      <w:rFonts w:ascii="宋体" w:hAnsi="宋体" w:cs="宋体"/>
      <w:kern w:val="2"/>
      <w:sz w:val="21"/>
      <w:szCs w:val="24"/>
    </w:rPr>
  </w:style>
  <w:style w:type="paragraph" w:styleId="af4">
    <w:name w:val="annotation text"/>
    <w:basedOn w:val="a"/>
    <w:link w:val="af3"/>
    <w:unhideWhenUsed/>
    <w:rsid w:val="00B62327"/>
    <w:pPr>
      <w:widowControl w:val="0"/>
    </w:pPr>
    <w:rPr>
      <w:kern w:val="2"/>
      <w:sz w:val="21"/>
    </w:rPr>
  </w:style>
  <w:style w:type="character" w:customStyle="1" w:styleId="10">
    <w:name w:val="批注文字 字符1"/>
    <w:basedOn w:val="a0"/>
    <w:uiPriority w:val="99"/>
    <w:semiHidden/>
    <w:rsid w:val="00B62327"/>
    <w:rPr>
      <w:rFonts w:ascii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.qq.com/x/page/u3200w9p3tn.html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7930C07-FBB0-634D-AB8B-DBB5FA72B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197</Words>
  <Characters>1123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WWW.YlmF.CoM</Company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用户</cp:lastModifiedBy>
  <cp:revision>3</cp:revision>
  <cp:lastPrinted>2012-10-11T08:46:00Z</cp:lastPrinted>
  <dcterms:created xsi:type="dcterms:W3CDTF">2021-02-21T09:28:00Z</dcterms:created>
  <dcterms:modified xsi:type="dcterms:W3CDTF">2021-02-21T09:41:00Z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