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迎驾贡酒·把洞藏的爱大声说出来迎主播挑战赛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迎驾贡酒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白酒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行业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4.20-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6.20</w:t>
      </w:r>
    </w:p>
    <w:p>
      <w:pPr>
        <w:spacing w:after="240"/>
        <w:textAlignment w:val="baseline"/>
        <w:rPr>
          <w:rFonts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val="en-US" w:eastAsia="zh-CN"/>
        </w:rPr>
        <w:t>直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播营销类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受餐饮网点和夜间娱乐场所暂时关闭、酒店停业、聚餐婚宴取消等影响，疫情对第一季度中国酒业消费市场的冲击较大。产品的销售周期也可能会被延长，销售动销会降低，从而影响整个品类的良性运转， 酒饮品牌急需突破线上营销壁垒；直播经济快速发展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直播已成为了新零售时代最Fashion的一种营销模式，“带货王”频出，吸引了大众的眼球。迎驾贡酒作为安徽白酒行业领军品牌，现以主播挑战赛为噱头，打造属于迎驾贡酒的独家网红带货王。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 w:val="21"/>
          <w:szCs w:val="21"/>
        </w:rPr>
        <w:t>通过迎主播挑战赛活动，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提升迎驾贡酒品牌影响力；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建立迎驾主播资源库，打造迎驾贡酒自己的营销电商主播社交分销平台，并优选主播长期直播合作；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通过活动引流将前期购买用户变成迎驾的私域流量，带动销售转化。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营销策略：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以迎驾贡酒·把洞藏的爱大声说出来迎主播挑战赛为活动主题，整合百度推广资源，以百度话题、信息流和百度聚屏进一步活动推广，以直播挑战赛的评选模式，一方面盘活迎驾贡酒官方微商城，累积私域流量带动销量，另一方面评选优选主播进行长期直播合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活动执行：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赛前预热：百度资源强势导流传播；线上优质达人报名参与直播挑战赛，根据作品评选出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32强邀请线下参与直播比拼。经过重重PK，最终8强巅峰对决赛，打破常规直播模式，私人定制八大直播场景，打造品牌营销场景融合新模式。比赛中穿插一场线下活动，将夜经济与直播热潮结合，打造爆款事件营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赛前预热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drawing>
          <wp:inline distT="0" distB="0" distL="114300" distR="114300">
            <wp:extent cx="5714365" cy="3090545"/>
            <wp:effectExtent l="0" t="0" r="635" b="146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百度app频道专栏、百度好看视频、百度信息流及百度聚屏，四大资源强势导流传播。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9445" cy="351028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百度话题互动讨论，优质作者、自媒体大咖参与互动，广泛传播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，话题累计阅读量超1590万。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多形式导流，制造观看亮点：官方账号软文、海报阶梯式传播，百家号自媒体平台通稿发布，信息流随机分发传播，累计发布软文共19篇，累计曝光量超70万，累计阅读量超5万。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2.32进16、16进8挑战赛，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主播们一对一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PK，最终锁定八强选手。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6905" cy="2589530"/>
            <wp:effectExtent l="0" t="0" r="17145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八强巅峰对决赛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打破常规直播模式，私人定制八大直播场景。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6905" cy="2976245"/>
            <wp:effectExtent l="0" t="0" r="17145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总结八位主播不同风格，定制直播间场景巅峰对决，打造属于迎驾贡酒的独家网红带货王，C位出圈！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迎驾贡酒•洞藏的人间烟火公益直播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由迎驾贡酒与百度安徽共同举办，联动合肥百大集团和江淮集团，将夜经济与直播热潮结合，打造爆款事件营销。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主题海报、活动通稿多渠道分发，矩阵式宣传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1190" cy="2416810"/>
            <wp:effectExtent l="0" t="0" r="3810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099050" cy="2168525"/>
            <wp:effectExtent l="0" t="0" r="6350" b="317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主播各具特色引爆直播间，点赞量达10万余次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。开播短短半个小时，选手们便收获了观看量的突破、粉丝量和订单量的增长，新增订阅人数百余人，直播间点赞量达10万余次。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591050" cy="3216910"/>
            <wp:effectExtent l="0" t="0" r="6350" b="88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百家号直播支持，百度app合肥频道资源位推广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，总展现量达198万。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8810" cy="2414905"/>
            <wp:effectExtent l="0" t="0" r="15240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多家媒体到场，对活动进行采访报道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，安徽电视台、合肥电视台等多家媒体到场，对活动进行了采访报道。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7540" cy="1827530"/>
            <wp:effectExtent l="0" t="0" r="16510" b="12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来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往行人纷纷驻足，扫码进行直播间，参与互动。主播的热情深深影响到线下以及线上观看的每一个观众，直播内互动频频。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迎驾贡酒·迎主播挑战赛活动累计曝光展现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2626</w:t>
      </w:r>
      <w:r>
        <w:rPr>
          <w:rFonts w:hint="eastAsia" w:ascii="微软雅黑" w:hAnsi="微软雅黑" w:eastAsia="微软雅黑"/>
          <w:sz w:val="21"/>
          <w:szCs w:val="21"/>
        </w:rPr>
        <w:t>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，其中百度系产品推广曝光展现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970万，内容矩阵曝光展现1650亿。（</w:t>
      </w:r>
      <w:r>
        <w:rPr>
          <w:rFonts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数据来源于活动内部统计，客户满意度极高</w:t>
      </w:r>
      <w:r>
        <w:rPr>
          <w:rFonts w:hint="eastAsia" w:ascii="微软雅黑" w:hAnsi="微软雅黑" w:eastAsia="微软雅黑" w:cs="微软雅黑"/>
          <w:color w:val="000000"/>
          <w:kern w:val="0"/>
          <w:sz w:val="21"/>
          <w:szCs w:val="21"/>
          <w:lang w:val="en-US" w:eastAsia="zh-CN" w:bidi="ar"/>
        </w:rPr>
        <w:t>。）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hint="eastAsia" w:ascii="微软雅黑" w:hAnsi="微软雅黑" w:eastAsia="微软雅黑"/>
          <w:color w:val="FF0000"/>
          <w:szCs w:val="21"/>
        </w:rPr>
      </w:pP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0A818B3"/>
    <w:rsid w:val="1AD00F4C"/>
    <w:rsid w:val="1B2E3D89"/>
    <w:rsid w:val="30C527F8"/>
    <w:rsid w:val="33B068D7"/>
    <w:rsid w:val="39B12169"/>
    <w:rsid w:val="4C5A6B01"/>
    <w:rsid w:val="4ED111C1"/>
    <w:rsid w:val="4EFB6F3E"/>
    <w:rsid w:val="6F0536FD"/>
    <w:rsid w:val="75A6307C"/>
    <w:rsid w:val="7894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2021-02-22T07:04:09Z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