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9226BA6" w14:textId="7B7B09BB" w:rsidR="006F5AA0" w:rsidRDefault="00D543B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543BB">
        <w:rPr>
          <w:rFonts w:ascii="微软雅黑" w:eastAsia="微软雅黑" w:hAnsi="微软雅黑" w:hint="eastAsia"/>
          <w:b/>
          <w:sz w:val="32"/>
          <w:szCs w:val="32"/>
        </w:rPr>
        <w:t>让每一片“小叶子”都能在音乐中茁壮成长</w:t>
      </w:r>
    </w:p>
    <w:p w14:paraId="01FB8CAF" w14:textId="77777777" w:rsidR="006F5AA0" w:rsidRDefault="007F163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</w:rPr>
        <w:t>小叶子</w:t>
      </w:r>
    </w:p>
    <w:p w14:paraId="2A50CB13" w14:textId="77777777" w:rsidR="006F5AA0" w:rsidRDefault="007F163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教育行业</w:t>
      </w:r>
    </w:p>
    <w:p w14:paraId="788B65E7" w14:textId="62805C6E" w:rsidR="006F5AA0" w:rsidRDefault="007F163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</w:t>
      </w:r>
      <w:r w:rsidR="00D543BB">
        <w:rPr>
          <w:rFonts w:ascii="微软雅黑" w:eastAsia="微软雅黑" w:hAnsi="微软雅黑" w:hint="eastAsia"/>
          <w:sz w:val="21"/>
          <w:szCs w:val="21"/>
        </w:rPr>
        <w:t>.</w:t>
      </w:r>
      <w:r w:rsidR="00D543BB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至今</w:t>
      </w:r>
    </w:p>
    <w:p w14:paraId="5B42869A" w14:textId="65897E72" w:rsidR="006F5AA0" w:rsidRPr="00D543BB" w:rsidRDefault="007F163C" w:rsidP="00D543BB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543BB" w:rsidRPr="00D543BB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2232B93C" w14:textId="51D1D18D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BFBFBF" w:themeColor="background1" w:themeShade="BF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DB16E36" w14:textId="30F7971E" w:rsidR="006F5AA0" w:rsidRPr="00D543BB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目前</w:t>
      </w:r>
      <w:r>
        <w:rPr>
          <w:rFonts w:ascii="微软雅黑" w:eastAsia="微软雅黑" w:hAnsi="微软雅黑" w:hint="eastAsia"/>
          <w:sz w:val="21"/>
          <w:szCs w:val="21"/>
        </w:rPr>
        <w:t>素质教育时代来临，在线音乐陪练正在风口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而小叶子</w:t>
      </w:r>
      <w:r>
        <w:rPr>
          <w:rFonts w:ascii="微软雅黑" w:eastAsia="微软雅黑" w:hAnsi="微软雅黑" w:hint="eastAsia"/>
          <w:sz w:val="21"/>
          <w:szCs w:val="21"/>
        </w:rPr>
        <w:t>是一家在线钢琴陪练软件，</w:t>
      </w:r>
      <w:r>
        <w:rPr>
          <w:rFonts w:ascii="微软雅黑" w:eastAsia="微软雅黑" w:hAnsi="微软雅黑" w:hint="eastAsia"/>
          <w:sz w:val="21"/>
          <w:szCs w:val="21"/>
        </w:rPr>
        <w:t>用</w:t>
      </w:r>
      <w:r>
        <w:rPr>
          <w:rFonts w:ascii="微软雅黑" w:eastAsia="微软雅黑" w:hAnsi="微软雅黑" w:hint="eastAsia"/>
          <w:sz w:val="21"/>
          <w:szCs w:val="21"/>
        </w:rPr>
        <w:t>AI</w:t>
      </w:r>
      <w:r>
        <w:rPr>
          <w:rFonts w:ascii="微软雅黑" w:eastAsia="微软雅黑" w:hAnsi="微软雅黑" w:hint="eastAsia"/>
          <w:sz w:val="21"/>
          <w:szCs w:val="21"/>
        </w:rPr>
        <w:t>技术助力老师、解放家长，让孩子练琴更高效，在</w:t>
      </w:r>
      <w:r>
        <w:rPr>
          <w:rFonts w:ascii="微软雅黑" w:eastAsia="微软雅黑" w:hAnsi="微软雅黑" w:hint="eastAsia"/>
          <w:sz w:val="21"/>
          <w:szCs w:val="21"/>
        </w:rPr>
        <w:t>受到疫情影响</w:t>
      </w:r>
      <w:r>
        <w:rPr>
          <w:rFonts w:ascii="微软雅黑" w:eastAsia="微软雅黑" w:hAnsi="微软雅黑" w:hint="eastAsia"/>
          <w:sz w:val="21"/>
          <w:szCs w:val="21"/>
        </w:rPr>
        <w:t>的环境下</w:t>
      </w:r>
      <w:r>
        <w:rPr>
          <w:rFonts w:ascii="微软雅黑" w:eastAsia="微软雅黑" w:hAnsi="微软雅黑" w:hint="eastAsia"/>
          <w:sz w:val="21"/>
          <w:szCs w:val="21"/>
        </w:rPr>
        <w:t>，亟待拓宽流量渠道，</w:t>
      </w:r>
      <w:r>
        <w:rPr>
          <w:rFonts w:ascii="微软雅黑" w:eastAsia="微软雅黑" w:hAnsi="微软雅黑" w:hint="eastAsia"/>
          <w:sz w:val="21"/>
          <w:szCs w:val="21"/>
        </w:rPr>
        <w:t>凸显核心优势，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触达父母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群体的关注，引导小叶子品牌重要性认知</w:t>
      </w:r>
      <w:r w:rsidR="00D543BB">
        <w:rPr>
          <w:rFonts w:ascii="微软雅黑" w:eastAsia="微软雅黑" w:hAnsi="微软雅黑" w:hint="eastAsia"/>
          <w:sz w:val="21"/>
          <w:szCs w:val="21"/>
        </w:rPr>
        <w:t>。</w:t>
      </w:r>
    </w:p>
    <w:p w14:paraId="4ADDFCE3" w14:textId="14AB2263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BFBFBF" w:themeColor="background1" w:themeShade="BF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13B6044" w14:textId="77777777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抖音视频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海量用户与个性化推荐广告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强化</w:t>
      </w:r>
      <w:r>
        <w:rPr>
          <w:rFonts w:ascii="微软雅黑" w:eastAsia="微软雅黑" w:hAnsi="微软雅黑" w:hint="eastAsia"/>
          <w:sz w:val="21"/>
          <w:szCs w:val="21"/>
        </w:rPr>
        <w:t>小叶子</w:t>
      </w:r>
      <w:r>
        <w:rPr>
          <w:rFonts w:ascii="微软雅黑" w:eastAsia="微软雅黑" w:hAnsi="微软雅黑" w:hint="eastAsia"/>
          <w:sz w:val="21"/>
          <w:szCs w:val="21"/>
        </w:rPr>
        <w:t>品牌种草激发用户深层兴趣，并根据受众喜好不断升级创意，挖掘内容灵感创意提效，在日常投放维护中，多维度策略调整，对其目标用户精准获取，促进表单提交并实时优化，提升获量效率。</w:t>
      </w:r>
    </w:p>
    <w:p w14:paraId="084D2CC5" w14:textId="10A40BE3" w:rsidR="006F5AA0" w:rsidRDefault="007F163C" w:rsidP="00D543B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2C8FEF05" wp14:editId="28D16949">
            <wp:extent cx="5241290" cy="294894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43F5" w14:textId="4F610924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22ABEEF" w14:textId="49B6A406" w:rsidR="006F5AA0" w:rsidRPr="00D543BB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D543BB">
        <w:rPr>
          <w:rFonts w:ascii="微软雅黑" w:eastAsia="微软雅黑" w:hAnsi="微软雅黑" w:hint="eastAsia"/>
          <w:bCs/>
          <w:sz w:val="21"/>
          <w:szCs w:val="22"/>
        </w:rPr>
        <w:t>1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、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第一阶段中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br/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投放症状：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出现点击率下降，投放成本高的症状；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br/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投放策略：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通过多维度定向及素材创意进行调整</w:t>
      </w:r>
      <w:r w:rsidR="00D543BB" w:rsidRPr="00D543BB">
        <w:rPr>
          <w:rFonts w:ascii="微软雅黑" w:eastAsia="微软雅黑" w:hAnsi="微软雅黑" w:hint="eastAsia"/>
          <w:bCs/>
          <w:sz w:val="21"/>
          <w:szCs w:val="22"/>
        </w:rPr>
        <w:t>。</w:t>
      </w:r>
    </w:p>
    <w:p w14:paraId="0CEBA1C2" w14:textId="2CFAC9B3" w:rsidR="006F5AA0" w:rsidRPr="00D543BB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D543BB">
        <w:rPr>
          <w:rFonts w:ascii="微软雅黑" w:eastAsia="微软雅黑" w:hAnsi="微软雅黑" w:hint="eastAsia"/>
          <w:bCs/>
          <w:sz w:val="21"/>
          <w:szCs w:val="22"/>
        </w:rPr>
        <w:lastRenderedPageBreak/>
        <w:t>2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、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投放第二阶段中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br/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投放症状：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出现量级低、转化波动不稳定；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br/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投放策略：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根据预算和实际投放情况，自动选择调价时机和幅度，</w:t>
      </w:r>
      <w:proofErr w:type="gramStart"/>
      <w:r w:rsidRPr="00D543BB">
        <w:rPr>
          <w:rFonts w:ascii="微软雅黑" w:eastAsia="微软雅黑" w:hAnsi="微软雅黑" w:hint="eastAsia"/>
          <w:bCs/>
          <w:sz w:val="21"/>
          <w:szCs w:val="22"/>
        </w:rPr>
        <w:t>力求跑量和</w:t>
      </w:r>
      <w:proofErr w:type="gramEnd"/>
      <w:r w:rsidRPr="00D543BB">
        <w:rPr>
          <w:rFonts w:ascii="微软雅黑" w:eastAsia="微软雅黑" w:hAnsi="微软雅黑" w:hint="eastAsia"/>
          <w:bCs/>
          <w:sz w:val="21"/>
          <w:szCs w:val="22"/>
        </w:rPr>
        <w:t>成本最优；同时升级程序化创意产品能力，集中优化素材通过报表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-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素材分析了解投放效果</w:t>
      </w:r>
      <w:r w:rsidR="00D543BB" w:rsidRPr="00D543BB">
        <w:rPr>
          <w:rFonts w:ascii="微软雅黑" w:eastAsia="微软雅黑" w:hAnsi="微软雅黑" w:hint="eastAsia"/>
          <w:bCs/>
          <w:sz w:val="21"/>
          <w:szCs w:val="22"/>
        </w:rPr>
        <w:t>。</w:t>
      </w:r>
    </w:p>
    <w:p w14:paraId="6469741B" w14:textId="00C62017" w:rsidR="006F5AA0" w:rsidRPr="00D543BB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2"/>
        </w:rPr>
      </w:pPr>
      <w:r w:rsidRPr="00D543BB">
        <w:rPr>
          <w:rFonts w:ascii="微软雅黑" w:eastAsia="微软雅黑" w:hAnsi="微软雅黑" w:hint="eastAsia"/>
          <w:bCs/>
          <w:sz w:val="21"/>
          <w:szCs w:val="22"/>
        </w:rPr>
        <w:t>3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、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投放第三阶段中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br/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稳定提升：</w:t>
      </w:r>
      <w:r w:rsidRPr="00D543BB">
        <w:rPr>
          <w:rFonts w:ascii="微软雅黑" w:eastAsia="微软雅黑" w:hAnsi="微软雅黑" w:hint="eastAsia"/>
          <w:bCs/>
          <w:sz w:val="21"/>
          <w:szCs w:val="22"/>
        </w:rPr>
        <w:t>账户</w:t>
      </w:r>
      <w:proofErr w:type="gramStart"/>
      <w:r w:rsidRPr="00D543BB">
        <w:rPr>
          <w:rFonts w:ascii="微软雅黑" w:eastAsia="微软雅黑" w:hAnsi="微软雅黑" w:hint="eastAsia"/>
          <w:bCs/>
          <w:sz w:val="21"/>
          <w:szCs w:val="22"/>
        </w:rPr>
        <w:t>稳定跑量</w:t>
      </w:r>
      <w:proofErr w:type="gramEnd"/>
      <w:r w:rsidRPr="00D543BB">
        <w:rPr>
          <w:rFonts w:ascii="微软雅黑" w:eastAsia="微软雅黑" w:hAnsi="微软雅黑" w:hint="eastAsia"/>
          <w:bCs/>
          <w:sz w:val="21"/>
          <w:szCs w:val="22"/>
        </w:rPr>
        <w:t>，实现日消耗破百万，获客量破千级</w:t>
      </w:r>
      <w:r w:rsidR="00D543BB" w:rsidRPr="00D543BB">
        <w:rPr>
          <w:rFonts w:ascii="微软雅黑" w:eastAsia="微软雅黑" w:hAnsi="微软雅黑" w:hint="eastAsia"/>
          <w:bCs/>
          <w:sz w:val="21"/>
          <w:szCs w:val="22"/>
        </w:rPr>
        <w:t>。</w:t>
      </w:r>
    </w:p>
    <w:p w14:paraId="3C982692" w14:textId="77777777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01920A1D" w14:textId="5E842E79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投放症状一</w:t>
      </w:r>
    </w:p>
    <w:p w14:paraId="5A9AB5A7" w14:textId="77777777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应对策略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：多维度定向调整，聚焦有需求的目标家庭，积累人群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包提高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账户质量；</w:t>
      </w:r>
    </w:p>
    <w:p w14:paraId="7C37AD91" w14:textId="641815BE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应对策略二：通过视频</w:t>
      </w:r>
      <w:r>
        <w:rPr>
          <w:rFonts w:ascii="微软雅黑" w:eastAsia="微软雅黑" w:hAnsi="微软雅黑" w:hint="eastAsia"/>
          <w:sz w:val="21"/>
          <w:szCs w:val="21"/>
        </w:rPr>
        <w:t>&amp;</w:t>
      </w:r>
      <w:r>
        <w:rPr>
          <w:rFonts w:ascii="微软雅黑" w:eastAsia="微软雅黑" w:hAnsi="微软雅黑" w:hint="eastAsia"/>
          <w:sz w:val="21"/>
          <w:szCs w:val="21"/>
        </w:rPr>
        <w:t>文案素材进行快速更新迭代（创意视频内容点：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郎朗现身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亲自测评，本人都说好、孩子跟着科学的方法练琴等）</w:t>
      </w:r>
      <w:r w:rsidR="00D543BB">
        <w:rPr>
          <w:rFonts w:ascii="微软雅黑" w:eastAsia="微软雅黑" w:hAnsi="微软雅黑" w:hint="eastAsia"/>
          <w:sz w:val="21"/>
          <w:szCs w:val="21"/>
        </w:rPr>
        <w:t>。</w:t>
      </w:r>
    </w:p>
    <w:p w14:paraId="7F0AA08A" w14:textId="77777777" w:rsidR="006F5AA0" w:rsidRDefault="007F163C" w:rsidP="00D543B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4C0E087" wp14:editId="767247B2">
            <wp:extent cx="5415915" cy="307086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BA8E" w14:textId="77777777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投放症状二</w:t>
      </w:r>
    </w:p>
    <w:p w14:paraId="6AAAAD21" w14:textId="158423CE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应对策略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：及时优化调整—运用出价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辅助工作有效实现成本和量级的最佳平衡</w:t>
      </w:r>
      <w:r w:rsidR="00D543BB">
        <w:rPr>
          <w:rFonts w:ascii="微软雅黑" w:eastAsia="微软雅黑" w:hAnsi="微软雅黑" w:hint="eastAsia"/>
          <w:sz w:val="21"/>
          <w:szCs w:val="21"/>
        </w:rPr>
        <w:t>；</w:t>
      </w:r>
    </w:p>
    <w:p w14:paraId="30C0B922" w14:textId="133BBA9A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应对策略二：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复用跑量素材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衍生计划并调整文案，制定多类型素材，保障新素材的供给周期及数量（创意视频内容点：练琴效果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产品痛点利益点，说服力较强）</w:t>
      </w:r>
      <w:r w:rsidR="00D543BB">
        <w:rPr>
          <w:rFonts w:ascii="微软雅黑" w:eastAsia="微软雅黑" w:hAnsi="微软雅黑" w:hint="eastAsia"/>
          <w:sz w:val="21"/>
          <w:szCs w:val="21"/>
        </w:rPr>
        <w:t>；</w:t>
      </w:r>
    </w:p>
    <w:p w14:paraId="6C8B27A3" w14:textId="0C8D5F3F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应对策略三：落地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页仿电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商样式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小额支付，提升线索有效性，并添加了用户评价及认可反</w:t>
      </w:r>
      <w:r>
        <w:rPr>
          <w:rFonts w:ascii="微软雅黑" w:eastAsia="微软雅黑" w:hAnsi="微软雅黑" w:hint="eastAsia"/>
          <w:sz w:val="21"/>
          <w:szCs w:val="21"/>
        </w:rPr>
        <w:t>馈</w:t>
      </w:r>
      <w:r w:rsidR="00D543BB">
        <w:rPr>
          <w:rFonts w:ascii="微软雅黑" w:eastAsia="微软雅黑" w:hAnsi="微软雅黑" w:hint="eastAsia"/>
          <w:sz w:val="21"/>
          <w:szCs w:val="21"/>
        </w:rPr>
        <w:t>。</w:t>
      </w:r>
    </w:p>
    <w:p w14:paraId="317C93B3" w14:textId="77777777" w:rsidR="006F5AA0" w:rsidRDefault="007F163C" w:rsidP="00D543BB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114300" distR="114300" wp14:anchorId="193581C2" wp14:editId="34BFC053">
            <wp:extent cx="5656580" cy="31254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AFAB2" w14:textId="77777777" w:rsidR="006F5AA0" w:rsidRDefault="007F163C" w:rsidP="00D543BB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3B42099E" wp14:editId="6F77C797">
            <wp:extent cx="5718175" cy="32448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28C6" w14:textId="3DA0BA6F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投放症状三</w:t>
      </w:r>
    </w:p>
    <w:p w14:paraId="5A1D03E6" w14:textId="262B64A6" w:rsidR="00D543BB" w:rsidRDefault="00D543BB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素材拓展方向优选了达人Max情景演绎，基于创意内容和流量需求的合理匹配，实现最大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程度品效合一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，在保持稳定投放后，持续提升后端转化。</w:t>
      </w:r>
    </w:p>
    <w:p w14:paraId="51AACACE" w14:textId="156ACF55" w:rsidR="006F5AA0" w:rsidRPr="00D543BB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6130D9D9" wp14:editId="2A224C8D">
            <wp:extent cx="5718810" cy="295529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32CF6" w14:textId="77777777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1575A75" w14:textId="729B0D20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小叶子投放曝光量</w:t>
      </w:r>
      <w:r>
        <w:rPr>
          <w:rFonts w:ascii="微软雅黑" w:eastAsia="微软雅黑" w:hAnsi="微软雅黑" w:hint="eastAsia"/>
          <w:sz w:val="21"/>
          <w:szCs w:val="21"/>
        </w:rPr>
        <w:t>6.9</w:t>
      </w:r>
      <w:r>
        <w:rPr>
          <w:rFonts w:ascii="微软雅黑" w:eastAsia="微软雅黑" w:hAnsi="微软雅黑" w:hint="eastAsia"/>
          <w:sz w:val="21"/>
          <w:szCs w:val="21"/>
        </w:rPr>
        <w:t>亿，转化率</w:t>
      </w:r>
      <w:r>
        <w:rPr>
          <w:rFonts w:ascii="微软雅黑" w:eastAsia="微软雅黑" w:hAnsi="微软雅黑" w:hint="eastAsia"/>
          <w:sz w:val="21"/>
          <w:szCs w:val="21"/>
        </w:rPr>
        <w:t>4.8%</w:t>
      </w:r>
      <w:r>
        <w:rPr>
          <w:rFonts w:ascii="微软雅黑" w:eastAsia="微软雅黑" w:hAnsi="微软雅黑" w:hint="eastAsia"/>
          <w:sz w:val="21"/>
          <w:szCs w:val="21"/>
        </w:rPr>
        <w:t>，获取优质客户</w:t>
      </w:r>
      <w:r>
        <w:rPr>
          <w:rFonts w:ascii="微软雅黑" w:eastAsia="微软雅黑" w:hAnsi="微软雅黑" w:hint="eastAsia"/>
          <w:sz w:val="21"/>
          <w:szCs w:val="21"/>
        </w:rPr>
        <w:t>60000+</w:t>
      </w:r>
      <w:r w:rsidR="00D543BB">
        <w:rPr>
          <w:rFonts w:ascii="微软雅黑" w:eastAsia="微软雅黑" w:hAnsi="微软雅黑" w:hint="eastAsia"/>
          <w:sz w:val="21"/>
          <w:szCs w:val="21"/>
        </w:rPr>
        <w:t>。</w:t>
      </w:r>
    </w:p>
    <w:p w14:paraId="2F35F6F9" w14:textId="3E455723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投放亮点：创意视频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人群精准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账户搭建</w:t>
      </w:r>
      <w:r w:rsidR="00D543BB">
        <w:rPr>
          <w:rFonts w:ascii="微软雅黑" w:eastAsia="微软雅黑" w:hAnsi="微软雅黑" w:hint="eastAsia"/>
          <w:sz w:val="21"/>
          <w:szCs w:val="21"/>
        </w:rPr>
        <w:t>。</w:t>
      </w:r>
    </w:p>
    <w:p w14:paraId="44507856" w14:textId="77777777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、良好的视频素材不断更新迭代，后期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优选达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人助阵传播，吸引粉丝关注的同时强化品牌交流，实现流量转化。</w:t>
      </w:r>
    </w:p>
    <w:p w14:paraId="5E2558D3" w14:textId="77777777" w:rsidR="006F5AA0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、精准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触达关注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教育培训的目标家庭，同时积累种子人群，实现最大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程度品效合一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，有效提升获客量级。</w:t>
      </w:r>
    </w:p>
    <w:p w14:paraId="3DA636C5" w14:textId="64546D66" w:rsidR="006F5AA0" w:rsidRPr="00D543BB" w:rsidRDefault="007F163C" w:rsidP="00D543B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、头条系统的投放工具结合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，不断上新的计划用以补量及测试新方向。利用的头条的系统的工具：智能放量、自动出价、投放管家</w:t>
      </w:r>
      <w:r w:rsidR="00D543BB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6F5AA0" w:rsidRPr="00D543B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75801" w14:textId="77777777" w:rsidR="007F163C" w:rsidRDefault="007F163C">
      <w:r>
        <w:separator/>
      </w:r>
    </w:p>
  </w:endnote>
  <w:endnote w:type="continuationSeparator" w:id="0">
    <w:p w14:paraId="02C65851" w14:textId="77777777" w:rsidR="007F163C" w:rsidRDefault="007F1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559AF" w14:textId="77777777" w:rsidR="006F5AA0" w:rsidRDefault="007F163C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71EE729A" w14:textId="77777777" w:rsidR="006F5AA0" w:rsidRDefault="006F5AA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90B61" w14:textId="77777777" w:rsidR="006F5AA0" w:rsidRDefault="006F5AA0">
    <w:pPr>
      <w:pStyle w:val="a7"/>
      <w:framePr w:wrap="around" w:vAnchor="text" w:hAnchor="margin" w:xAlign="right" w:y="1"/>
      <w:rPr>
        <w:rStyle w:val="ae"/>
      </w:rPr>
    </w:pPr>
  </w:p>
  <w:p w14:paraId="195670FE" w14:textId="77777777" w:rsidR="006F5AA0" w:rsidRDefault="006F5AA0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7D774" w14:textId="77777777" w:rsidR="006F5AA0" w:rsidRDefault="006F5AA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F78AB" w14:textId="77777777" w:rsidR="007F163C" w:rsidRDefault="007F163C">
      <w:r>
        <w:separator/>
      </w:r>
    </w:p>
  </w:footnote>
  <w:footnote w:type="continuationSeparator" w:id="0">
    <w:p w14:paraId="062E0ECC" w14:textId="77777777" w:rsidR="007F163C" w:rsidRDefault="007F1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26752" w14:textId="77777777" w:rsidR="006F5AA0" w:rsidRDefault="006F5AA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85451" w14:textId="77777777" w:rsidR="006F5AA0" w:rsidRDefault="007F163C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D79D0BF" wp14:editId="3549F4C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8A2D2" w14:textId="77777777" w:rsidR="006F5AA0" w:rsidRDefault="006F5AA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5AA0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163C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43BB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EC933BE"/>
    <w:rsid w:val="57DF26E0"/>
    <w:rsid w:val="60AA261B"/>
    <w:rsid w:val="6CCE071D"/>
    <w:rsid w:val="6D2C7593"/>
    <w:rsid w:val="7D68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F4B143"/>
  <w15:docId w15:val="{93DAD76C-8CE4-4A7E-95D0-C68CA4119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162</Words>
  <Characters>927</Characters>
  <Application>Microsoft Office Word</Application>
  <DocSecurity>0</DocSecurity>
  <Lines>7</Lines>
  <Paragraphs>2</Paragraphs>
  <ScaleCrop>false</ScaleCrop>
  <Company>WWW.YlmF.CoM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2</cp:revision>
  <cp:lastPrinted>2012-10-11T08:46:00Z</cp:lastPrinted>
  <dcterms:created xsi:type="dcterms:W3CDTF">2021-02-03T02:37:00Z</dcterms:created>
  <dcterms:modified xsi:type="dcterms:W3CDTF">2021-02-03T02:37:00Z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