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689B" w:rsidRPr="00410DC8" w:rsidRDefault="003428E2" w:rsidP="00C179DD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410DC8">
        <w:rPr>
          <w:rFonts w:ascii="微软雅黑" w:eastAsia="微软雅黑" w:hAnsi="微软雅黑" w:hint="eastAsia"/>
          <w:b/>
          <w:sz w:val="32"/>
          <w:szCs w:val="32"/>
        </w:rPr>
        <w:t>爱慕先生</w:t>
      </w:r>
      <w:r w:rsidR="00C179DD" w:rsidRPr="00410DC8">
        <w:rPr>
          <w:rFonts w:ascii="微软雅黑" w:eastAsia="微软雅黑" w:hAnsi="微软雅黑"/>
          <w:b/>
          <w:sz w:val="32"/>
          <w:szCs w:val="32"/>
        </w:rPr>
        <w:t>×</w:t>
      </w:r>
      <w:proofErr w:type="spellStart"/>
      <w:r w:rsidRPr="00410DC8">
        <w:rPr>
          <w:rFonts w:ascii="微软雅黑" w:eastAsia="微软雅黑" w:hAnsi="微软雅黑" w:hint="eastAsia"/>
          <w:b/>
          <w:sz w:val="32"/>
          <w:szCs w:val="32"/>
        </w:rPr>
        <w:t>Let</w:t>
      </w:r>
      <w:r w:rsidRPr="00410DC8">
        <w:rPr>
          <w:rFonts w:ascii="微软雅黑" w:eastAsia="微软雅黑" w:hAnsi="微软雅黑"/>
          <w:b/>
          <w:sz w:val="32"/>
          <w:szCs w:val="32"/>
        </w:rPr>
        <w:t>me</w:t>
      </w:r>
      <w:proofErr w:type="spellEnd"/>
      <w:r w:rsidRPr="00410DC8">
        <w:rPr>
          <w:rFonts w:ascii="微软雅黑" w:eastAsia="微软雅黑" w:hAnsi="微软雅黑"/>
          <w:b/>
          <w:sz w:val="32"/>
          <w:szCs w:val="32"/>
        </w:rPr>
        <w:t>跨界营销</w:t>
      </w:r>
      <w:r w:rsidRPr="00410DC8">
        <w:rPr>
          <w:rFonts w:ascii="微软雅黑" w:eastAsia="微软雅黑" w:hAnsi="微软雅黑" w:hint="eastAsia"/>
          <w:b/>
          <w:sz w:val="32"/>
          <w:szCs w:val="32"/>
        </w:rPr>
        <w:t>项目</w:t>
      </w:r>
    </w:p>
    <w:p w:rsidR="008B689B" w:rsidRPr="00410DC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爱慕</w:t>
      </w:r>
    </w:p>
    <w:p w:rsidR="008B689B" w:rsidRPr="00410DC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服装</w:t>
      </w:r>
      <w:r w:rsidR="00417170" w:rsidRPr="00410DC8">
        <w:rPr>
          <w:rFonts w:ascii="微软雅黑" w:eastAsia="微软雅黑" w:hAnsi="微软雅黑"/>
          <w:sz w:val="21"/>
          <w:szCs w:val="21"/>
        </w:rPr>
        <w:t>服饰</w:t>
      </w:r>
    </w:p>
    <w:p w:rsidR="008B689B" w:rsidRPr="00410DC8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="003428E2" w:rsidRPr="00410DC8">
        <w:rPr>
          <w:rFonts w:ascii="微软雅黑" w:eastAsia="微软雅黑" w:hAnsi="微软雅黑"/>
          <w:sz w:val="21"/>
          <w:szCs w:val="21"/>
        </w:rPr>
        <w:t>020</w:t>
      </w:r>
      <w:r w:rsidR="00C179DD" w:rsidRPr="00410DC8">
        <w:rPr>
          <w:rFonts w:ascii="微软雅黑" w:eastAsia="微软雅黑" w:hAnsi="微软雅黑" w:hint="eastAsia"/>
          <w:sz w:val="21"/>
          <w:szCs w:val="21"/>
        </w:rPr>
        <w:t>.</w:t>
      </w:r>
      <w:r w:rsidR="00C179DD" w:rsidRPr="00410DC8">
        <w:rPr>
          <w:rFonts w:ascii="微软雅黑" w:eastAsia="微软雅黑" w:hAnsi="微软雅黑"/>
          <w:sz w:val="21"/>
          <w:szCs w:val="21"/>
        </w:rPr>
        <w:t>0</w:t>
      </w:r>
      <w:r w:rsidR="003428E2" w:rsidRPr="00410DC8">
        <w:rPr>
          <w:rFonts w:ascii="微软雅黑" w:eastAsia="微软雅黑" w:hAnsi="微软雅黑"/>
          <w:sz w:val="21"/>
          <w:szCs w:val="21"/>
        </w:rPr>
        <w:t>9</w:t>
      </w:r>
      <w:r w:rsidR="00C179DD" w:rsidRPr="00410DC8">
        <w:rPr>
          <w:rFonts w:ascii="微软雅黑" w:eastAsia="微软雅黑" w:hAnsi="微软雅黑" w:hint="eastAsia"/>
          <w:sz w:val="21"/>
          <w:szCs w:val="21"/>
        </w:rPr>
        <w:t>.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="003428E2" w:rsidRPr="00410DC8">
        <w:rPr>
          <w:rFonts w:ascii="微软雅黑" w:eastAsia="微软雅黑" w:hAnsi="微软雅黑"/>
          <w:sz w:val="21"/>
          <w:szCs w:val="21"/>
        </w:rPr>
        <w:t>3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-</w:t>
      </w:r>
      <w:r w:rsidR="003428E2" w:rsidRPr="00410DC8">
        <w:rPr>
          <w:rFonts w:ascii="微软雅黑" w:eastAsia="微软雅黑" w:hAnsi="微软雅黑"/>
          <w:sz w:val="21"/>
          <w:szCs w:val="21"/>
        </w:rPr>
        <w:t>10</w:t>
      </w:r>
      <w:r w:rsidR="00C179DD" w:rsidRPr="00410DC8">
        <w:rPr>
          <w:rFonts w:ascii="微软雅黑" w:eastAsia="微软雅黑" w:hAnsi="微软雅黑" w:hint="eastAsia"/>
          <w:sz w:val="21"/>
          <w:szCs w:val="21"/>
        </w:rPr>
        <w:t>.</w:t>
      </w:r>
      <w:r w:rsidR="003428E2"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="003428E2" w:rsidRPr="00410DC8">
        <w:rPr>
          <w:rFonts w:ascii="微软雅黑" w:eastAsia="微软雅黑" w:hAnsi="微软雅黑"/>
          <w:sz w:val="21"/>
          <w:szCs w:val="21"/>
        </w:rPr>
        <w:t>0</w:t>
      </w:r>
    </w:p>
    <w:p w:rsidR="008875A4" w:rsidRPr="00410DC8" w:rsidRDefault="000631F9" w:rsidP="00C179DD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C179DD" w:rsidRPr="00410DC8">
        <w:rPr>
          <w:rFonts w:ascii="微软雅黑" w:eastAsia="微软雅黑" w:hAnsi="微软雅黑" w:hint="eastAsia"/>
          <w:sz w:val="21"/>
          <w:szCs w:val="21"/>
        </w:rPr>
        <w:t>跨界联合营销类</w:t>
      </w:r>
    </w:p>
    <w:p w:rsidR="00B5241D" w:rsidRPr="00410DC8" w:rsidRDefault="000631F9" w:rsidP="00410DC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410DC8">
        <w:rPr>
          <w:rFonts w:ascii="微软雅黑" w:eastAsia="微软雅黑" w:hAnsi="微软雅黑" w:hint="eastAsia"/>
          <w:b/>
          <w:color w:val="0000FF"/>
          <w:sz w:val="28"/>
        </w:rPr>
        <w:t>营销背景</w:t>
      </w:r>
      <w:bookmarkStart w:id="0" w:name="_GoBack"/>
      <w:bookmarkEnd w:id="0"/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近几年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跨界合作受到品牌持续热捧</w:t>
      </w:r>
      <w:r w:rsidRPr="00410DC8">
        <w:rPr>
          <w:rFonts w:ascii="微软雅黑" w:eastAsia="微软雅黑" w:hAnsi="微软雅黑" w:hint="eastAsia"/>
          <w:sz w:val="21"/>
          <w:szCs w:val="21"/>
        </w:rPr>
        <w:t>，RIO</w:t>
      </w:r>
      <w:r w:rsidRPr="00410DC8">
        <w:rPr>
          <w:rFonts w:ascii="微软雅黑" w:eastAsia="微软雅黑" w:hAnsi="微软雅黑"/>
          <w:sz w:val="21"/>
          <w:szCs w:val="21"/>
        </w:rPr>
        <w:t>锐澳</w:t>
      </w:r>
      <w:r w:rsidR="00C179DD" w:rsidRPr="00410DC8">
        <w:rPr>
          <w:rFonts w:ascii="微软雅黑" w:eastAsia="微软雅黑" w:hAnsi="微软雅黑"/>
          <w:sz w:val="21"/>
          <w:szCs w:val="21"/>
        </w:rPr>
        <w:t>×</w:t>
      </w:r>
      <w:r w:rsidRPr="00410DC8">
        <w:rPr>
          <w:rFonts w:ascii="微软雅黑" w:eastAsia="微软雅黑" w:hAnsi="微软雅黑"/>
          <w:sz w:val="21"/>
          <w:szCs w:val="21"/>
        </w:rPr>
        <w:t>六神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大白兔</w:t>
      </w:r>
      <w:r w:rsidR="00C179DD" w:rsidRPr="00410DC8">
        <w:rPr>
          <w:rFonts w:ascii="微软雅黑" w:eastAsia="微软雅黑" w:hAnsi="微软雅黑"/>
          <w:sz w:val="21"/>
          <w:szCs w:val="21"/>
        </w:rPr>
        <w:t>×</w:t>
      </w:r>
      <w:r w:rsidRPr="00410DC8">
        <w:rPr>
          <w:rFonts w:ascii="微软雅黑" w:eastAsia="微软雅黑" w:hAnsi="微软雅黑"/>
          <w:sz w:val="21"/>
          <w:szCs w:val="21"/>
        </w:rPr>
        <w:t>美加净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自然堂</w:t>
      </w:r>
      <w:r w:rsidR="00C179DD" w:rsidRPr="00410DC8">
        <w:rPr>
          <w:rFonts w:ascii="微软雅黑" w:eastAsia="微软雅黑" w:hAnsi="微软雅黑"/>
          <w:sz w:val="21"/>
          <w:szCs w:val="21"/>
        </w:rPr>
        <w:t>×</w:t>
      </w:r>
      <w:r w:rsidRPr="00410DC8">
        <w:rPr>
          <w:rFonts w:ascii="微软雅黑" w:eastAsia="微软雅黑" w:hAnsi="微软雅黑"/>
          <w:sz w:val="21"/>
          <w:szCs w:val="21"/>
        </w:rPr>
        <w:t>乐乐茶</w:t>
      </w:r>
      <w:r w:rsidRPr="00410DC8">
        <w:rPr>
          <w:rFonts w:ascii="微软雅黑" w:eastAsia="微软雅黑" w:hAnsi="微软雅黑" w:hint="eastAsia"/>
          <w:sz w:val="21"/>
          <w:szCs w:val="21"/>
        </w:rPr>
        <w:t>……，脑洞玩的越大，互相成就的就越大，两个看似不相干的品牌，通过联名让彼此更出名。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爱慕先生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也希望通过跨界合作形式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深入和扩散不同圈层影响力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打造新的消费契机</w:t>
      </w:r>
      <w:r w:rsidRPr="00410DC8">
        <w:rPr>
          <w:rFonts w:ascii="微软雅黑" w:eastAsia="微软雅黑" w:hAnsi="微软雅黑" w:hint="eastAsia"/>
          <w:sz w:val="21"/>
          <w:szCs w:val="21"/>
        </w:rPr>
        <w:t>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proofErr w:type="spellStart"/>
      <w:r w:rsidRPr="00410DC8">
        <w:rPr>
          <w:rFonts w:ascii="微软雅黑" w:eastAsia="微软雅黑" w:hAnsi="微软雅黑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/>
          <w:sz w:val="21"/>
          <w:szCs w:val="21"/>
        </w:rPr>
        <w:t>作为英雄联盟前RNG战队核心成员之一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团队坚实的后盾上单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为了胜利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牺牲个人经济与队友分享资源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默默守护队友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顾全大局</w:t>
      </w:r>
      <w:r w:rsidRPr="00410DC8">
        <w:rPr>
          <w:rFonts w:ascii="微软雅黑" w:eastAsia="微软雅黑" w:hAnsi="微软雅黑" w:hint="eastAsia"/>
          <w:sz w:val="21"/>
          <w:szCs w:val="21"/>
        </w:rPr>
        <w:t>。</w:t>
      </w:r>
      <w:r w:rsidRPr="00410DC8">
        <w:rPr>
          <w:rFonts w:ascii="微软雅黑" w:eastAsia="微软雅黑" w:hAnsi="微软雅黑"/>
          <w:sz w:val="21"/>
          <w:szCs w:val="21"/>
        </w:rPr>
        <w:t>正如爱慕先生品牌倡导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默默地做广大消费者的贴身陪伴者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在不与人看见的地方更强大</w:t>
      </w:r>
      <w:r w:rsidRPr="00410DC8">
        <w:rPr>
          <w:rFonts w:ascii="微软雅黑" w:eastAsia="微软雅黑" w:hAnsi="微软雅黑" w:hint="eastAsia"/>
          <w:sz w:val="21"/>
          <w:szCs w:val="21"/>
        </w:rPr>
        <w:t>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410DC8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:rsidR="00E40EE7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基于跨界诉求和</w:t>
      </w:r>
      <w:proofErr w:type="spellStart"/>
      <w:r w:rsidRPr="00410DC8">
        <w:rPr>
          <w:rFonts w:ascii="微软雅黑" w:eastAsia="微软雅黑" w:hAnsi="微软雅黑" w:hint="eastAsia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 w:hint="eastAsia"/>
          <w:sz w:val="21"/>
          <w:szCs w:val="21"/>
        </w:rPr>
        <w:t>个人的背景影响力，爱慕先生官方选择与</w:t>
      </w:r>
      <w:proofErr w:type="spellStart"/>
      <w:r w:rsidRPr="00410DC8">
        <w:rPr>
          <w:rFonts w:ascii="微软雅黑" w:eastAsia="微软雅黑" w:hAnsi="微软雅黑" w:hint="eastAsia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 w:hint="eastAsia"/>
          <w:sz w:val="21"/>
          <w:szCs w:val="21"/>
        </w:rPr>
        <w:t>跨界合作，联合推出联名版『上分小黑盒』，聚焦包括英雄联盟等游戏及泛娱乐人群，并借助垂直游戏、泛娱乐等领域优质达人，进行联合推广，跨界种草圈层用户，提升爱慕先生在游戏圈层的整体品牌影响力。</w:t>
      </w:r>
    </w:p>
    <w:p w:rsidR="00B5241D" w:rsidRPr="00410DC8" w:rsidRDefault="000631F9" w:rsidP="00410DC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410DC8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1）爱慕先生</w:t>
      </w:r>
      <w:r w:rsidR="00C179DD" w:rsidRPr="00410DC8">
        <w:rPr>
          <w:rFonts w:ascii="微软雅黑" w:eastAsia="微软雅黑" w:hAnsi="微软雅黑"/>
          <w:sz w:val="21"/>
          <w:szCs w:val="21"/>
        </w:rPr>
        <w:t>×</w:t>
      </w:r>
      <w:r w:rsidRPr="00410DC8">
        <w:rPr>
          <w:rFonts w:ascii="微软雅黑" w:eastAsia="微软雅黑" w:hAnsi="微软雅黑"/>
          <w:sz w:val="21"/>
          <w:szCs w:val="21"/>
        </w:rPr>
        <w:t xml:space="preserve"> </w:t>
      </w:r>
      <w:proofErr w:type="spellStart"/>
      <w:r w:rsidRPr="00410DC8">
        <w:rPr>
          <w:rFonts w:ascii="微软雅黑" w:eastAsia="微软雅黑" w:hAnsi="微软雅黑" w:hint="eastAsia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/>
          <w:sz w:val="21"/>
          <w:szCs w:val="21"/>
        </w:rPr>
        <w:t>联名推出限量</w:t>
      </w:r>
      <w:r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Pr="00410DC8">
        <w:rPr>
          <w:rFonts w:ascii="微软雅黑" w:eastAsia="微软雅黑" w:hAnsi="微软雅黑"/>
          <w:sz w:val="21"/>
          <w:szCs w:val="21"/>
        </w:rPr>
        <w:t>020份</w:t>
      </w:r>
      <w:r w:rsidRPr="00410DC8">
        <w:rPr>
          <w:rFonts w:ascii="微软雅黑" w:eastAsia="微软雅黑" w:hAnsi="微软雅黑" w:hint="eastAsia"/>
          <w:sz w:val="21"/>
          <w:szCs w:val="21"/>
        </w:rPr>
        <w:t>『上分小黑盒』，创造神秘爆款，吸引圈层。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2）天猫旗舰店在英雄联盟S10期间上线电竞专区，聚焦游戏用户，声援跨界合作。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3）联合B站、抖音、微博等垂直游戏领域的优质博主，原创开箱、评测等视频，种草小黑盒。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4）目标圈层用户、品牌目标用户深度社交数据分析，平台化下单系统指导达人选择、媒体策略、内容创意等，助力营销策略。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5</w:t>
      </w:r>
      <w:r w:rsidRPr="00410DC8">
        <w:rPr>
          <w:rFonts w:ascii="微软雅黑" w:eastAsia="微软雅黑" w:hAnsi="微软雅黑" w:hint="eastAsia"/>
          <w:sz w:val="21"/>
          <w:szCs w:val="21"/>
        </w:rPr>
        <w:t>）</w:t>
      </w:r>
      <w:r w:rsidRPr="00410DC8">
        <w:rPr>
          <w:rFonts w:ascii="微软雅黑" w:eastAsia="微软雅黑" w:hAnsi="微软雅黑"/>
          <w:sz w:val="21"/>
          <w:szCs w:val="21"/>
        </w:rPr>
        <w:t>投放过程数据及时反馈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为后续投放提供账号策略及内容原创偏好等支持</w:t>
      </w:r>
      <w:r w:rsidRPr="00410DC8">
        <w:rPr>
          <w:rFonts w:ascii="微软雅黑" w:eastAsia="微软雅黑" w:hAnsi="微软雅黑" w:hint="eastAsia"/>
          <w:sz w:val="21"/>
          <w:szCs w:val="21"/>
        </w:rPr>
        <w:t>。</w:t>
      </w:r>
    </w:p>
    <w:p w:rsidR="000631F9" w:rsidRPr="00410DC8" w:rsidRDefault="003428E2" w:rsidP="00410DC8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410DC8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1BA21176" wp14:editId="3384AFA3">
            <wp:extent cx="3338830" cy="3338830"/>
            <wp:effectExtent l="0" t="0" r="0" b="0"/>
            <wp:docPr id="2" name="图片 2" descr="C:\Users\ADMINI~1\AppData\Local\Temp\WeChat Files\dcdf34271a89e36d9a7e6e4b992c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cdf34271a89e36d9a7e6e4b992ce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D" w:rsidRPr="00410DC8" w:rsidRDefault="000631F9" w:rsidP="00410DC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410DC8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410DC8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1、第一阶段：9月2</w:t>
      </w:r>
      <w:r w:rsidRPr="00410DC8">
        <w:rPr>
          <w:rFonts w:ascii="微软雅黑" w:eastAsia="微软雅黑" w:hAnsi="微软雅黑"/>
          <w:b/>
          <w:sz w:val="21"/>
          <w:szCs w:val="21"/>
        </w:rPr>
        <w:t>3日</w:t>
      </w:r>
      <w:r w:rsidRPr="00410DC8">
        <w:rPr>
          <w:rFonts w:ascii="微软雅黑" w:eastAsia="微软雅黑" w:hAnsi="微软雅黑" w:hint="eastAsia"/>
          <w:b/>
          <w:sz w:val="21"/>
          <w:szCs w:val="21"/>
        </w:rPr>
        <w:t>-</w:t>
      </w:r>
      <w:r w:rsidRPr="00410DC8">
        <w:rPr>
          <w:rFonts w:ascii="微软雅黑" w:eastAsia="微软雅黑" w:hAnsi="微软雅黑"/>
          <w:b/>
          <w:sz w:val="21"/>
          <w:szCs w:val="21"/>
        </w:rPr>
        <w:t>27日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限量签名款上市预售，吸引圈层关注与期待：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1</w:t>
      </w:r>
      <w:r w:rsidRPr="00410DC8">
        <w:rPr>
          <w:rFonts w:ascii="微软雅黑" w:eastAsia="微软雅黑" w:hAnsi="微软雅黑" w:hint="eastAsia"/>
          <w:sz w:val="21"/>
          <w:szCs w:val="21"/>
        </w:rPr>
        <w:t>）9月2</w:t>
      </w:r>
      <w:r w:rsidRPr="00410DC8">
        <w:rPr>
          <w:rFonts w:ascii="微软雅黑" w:eastAsia="微软雅黑" w:hAnsi="微软雅黑"/>
          <w:sz w:val="21"/>
          <w:szCs w:val="21"/>
        </w:rPr>
        <w:t>3日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爱慕先生在天猫旗舰店上线英雄联盟电竞专区</w:t>
      </w:r>
      <w:r w:rsidRPr="00410DC8">
        <w:rPr>
          <w:rFonts w:ascii="微软雅黑" w:eastAsia="微软雅黑" w:hAnsi="微软雅黑" w:hint="eastAsia"/>
          <w:sz w:val="21"/>
          <w:szCs w:val="21"/>
        </w:rPr>
        <w:t>，同时宣布将</w:t>
      </w:r>
      <w:r w:rsidRPr="00410DC8">
        <w:rPr>
          <w:rFonts w:ascii="微软雅黑" w:eastAsia="微软雅黑" w:hAnsi="微软雅黑"/>
          <w:sz w:val="21"/>
          <w:szCs w:val="21"/>
        </w:rPr>
        <w:t>与</w:t>
      </w:r>
      <w:proofErr w:type="spellStart"/>
      <w:r w:rsidRPr="00410DC8">
        <w:rPr>
          <w:rFonts w:ascii="微软雅黑" w:eastAsia="微软雅黑" w:hAnsi="微软雅黑" w:hint="eastAsia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/>
          <w:sz w:val="21"/>
          <w:szCs w:val="21"/>
        </w:rPr>
        <w:t>联名推出</w:t>
      </w:r>
      <w:r w:rsidRPr="00410DC8">
        <w:rPr>
          <w:rFonts w:ascii="微软雅黑" w:eastAsia="微软雅黑" w:hAnsi="微软雅黑" w:hint="eastAsia"/>
          <w:sz w:val="21"/>
          <w:szCs w:val="21"/>
        </w:rPr>
        <w:t>『上分小黑盒』，并于9月2</w:t>
      </w:r>
      <w:r w:rsidRPr="00410DC8">
        <w:rPr>
          <w:rFonts w:ascii="微软雅黑" w:eastAsia="微软雅黑" w:hAnsi="微软雅黑"/>
          <w:sz w:val="21"/>
          <w:szCs w:val="21"/>
        </w:rPr>
        <w:t>8日天猫旗舰店限量发售签名款</w:t>
      </w:r>
      <w:r w:rsidRPr="00410DC8">
        <w:rPr>
          <w:rFonts w:ascii="微软雅黑" w:eastAsia="微软雅黑" w:hAnsi="微软雅黑" w:hint="eastAsia"/>
          <w:sz w:val="21"/>
          <w:szCs w:val="21"/>
        </w:rPr>
        <w:t>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2</w:t>
      </w:r>
      <w:r w:rsidRPr="00410DC8">
        <w:rPr>
          <w:rFonts w:ascii="微软雅黑" w:eastAsia="微软雅黑" w:hAnsi="微软雅黑" w:hint="eastAsia"/>
          <w:sz w:val="21"/>
          <w:szCs w:val="21"/>
        </w:rPr>
        <w:t>）9</w:t>
      </w:r>
      <w:r w:rsidRPr="00410DC8">
        <w:rPr>
          <w:rFonts w:ascii="微软雅黑" w:eastAsia="微软雅黑" w:hAnsi="微软雅黑"/>
          <w:sz w:val="21"/>
          <w:szCs w:val="21"/>
        </w:rPr>
        <w:t>月</w:t>
      </w:r>
      <w:r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Pr="00410DC8">
        <w:rPr>
          <w:rFonts w:ascii="微软雅黑" w:eastAsia="微软雅黑" w:hAnsi="微软雅黑"/>
          <w:sz w:val="21"/>
          <w:szCs w:val="21"/>
        </w:rPr>
        <w:t>3日</w:t>
      </w:r>
      <w:r w:rsidRPr="00410DC8">
        <w:rPr>
          <w:rFonts w:ascii="微软雅黑" w:eastAsia="微软雅黑" w:hAnsi="微软雅黑" w:hint="eastAsia"/>
          <w:sz w:val="21"/>
          <w:szCs w:val="21"/>
        </w:rPr>
        <w:t>-</w:t>
      </w:r>
      <w:r w:rsidRPr="00410DC8">
        <w:rPr>
          <w:rFonts w:ascii="微软雅黑" w:eastAsia="微软雅黑" w:hAnsi="微软雅黑"/>
          <w:sz w:val="21"/>
          <w:szCs w:val="21"/>
        </w:rPr>
        <w:t>27日</w:t>
      </w:r>
      <w:r w:rsidRPr="00410DC8">
        <w:rPr>
          <w:rFonts w:ascii="微软雅黑" w:eastAsia="微软雅黑" w:hAnsi="微软雅黑" w:hint="eastAsia"/>
          <w:sz w:val="21"/>
          <w:szCs w:val="21"/>
        </w:rPr>
        <w:t>，包括</w:t>
      </w:r>
      <w:proofErr w:type="spellStart"/>
      <w:r w:rsidRPr="00410DC8">
        <w:rPr>
          <w:rFonts w:ascii="微软雅黑" w:eastAsia="微软雅黑" w:hAnsi="微软雅黑" w:hint="eastAsia"/>
          <w:sz w:val="21"/>
          <w:szCs w:val="21"/>
        </w:rPr>
        <w:t>Letme</w:t>
      </w:r>
      <w:proofErr w:type="spellEnd"/>
      <w:r w:rsidRPr="00410DC8">
        <w:rPr>
          <w:rFonts w:ascii="微软雅黑" w:eastAsia="微软雅黑" w:hAnsi="微软雅黑" w:hint="eastAsia"/>
          <w:sz w:val="21"/>
          <w:szCs w:val="21"/>
        </w:rPr>
        <w:t>本人及其他游戏圈层博主，持续制造</w:t>
      </w:r>
      <w:r w:rsidRPr="00410DC8">
        <w:rPr>
          <w:rFonts w:ascii="微软雅黑" w:eastAsia="微软雅黑" w:hAnsi="微软雅黑"/>
          <w:sz w:val="21"/>
          <w:szCs w:val="21"/>
        </w:rPr>
        <w:t>联名</w:t>
      </w:r>
      <w:r w:rsidRPr="00410DC8">
        <w:rPr>
          <w:rFonts w:ascii="微软雅黑" w:eastAsia="微软雅黑" w:hAnsi="微软雅黑" w:hint="eastAsia"/>
          <w:sz w:val="21"/>
          <w:szCs w:val="21"/>
        </w:rPr>
        <w:t>『上分小黑盒』签名款限量发售消息，引发圈层关注和期待。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/>
          <w:b/>
          <w:sz w:val="21"/>
          <w:szCs w:val="21"/>
        </w:rPr>
        <w:t>2</w:t>
      </w:r>
      <w:r w:rsidRPr="00410DC8">
        <w:rPr>
          <w:rFonts w:ascii="微软雅黑" w:eastAsia="微软雅黑" w:hAnsi="微软雅黑" w:hint="eastAsia"/>
          <w:b/>
          <w:sz w:val="21"/>
          <w:szCs w:val="21"/>
        </w:rPr>
        <w:t>、第二阶段：9月2</w:t>
      </w:r>
      <w:r w:rsidRPr="00410DC8">
        <w:rPr>
          <w:rFonts w:ascii="微软雅黑" w:eastAsia="微软雅黑" w:hAnsi="微软雅黑"/>
          <w:b/>
          <w:sz w:val="21"/>
          <w:szCs w:val="21"/>
        </w:rPr>
        <w:t>8日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限量款上市发售，垂直博主深度种草，助力爆款生成：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9月2</w:t>
      </w:r>
      <w:r w:rsidRPr="00410DC8">
        <w:rPr>
          <w:rFonts w:ascii="微软雅黑" w:eastAsia="微软雅黑" w:hAnsi="微软雅黑"/>
          <w:sz w:val="21"/>
          <w:szCs w:val="21"/>
        </w:rPr>
        <w:t>8日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爱慕官方天猫旗舰店电竞专区限量签名款上市</w:t>
      </w:r>
      <w:r w:rsidRPr="00410DC8">
        <w:rPr>
          <w:rFonts w:ascii="微软雅黑" w:eastAsia="微软雅黑" w:hAnsi="微软雅黑" w:hint="eastAsia"/>
          <w:sz w:val="21"/>
          <w:szCs w:val="21"/>
        </w:rPr>
        <w:t>，三小时内销售一空。同时，</w:t>
      </w:r>
      <w:r w:rsidRPr="00410DC8">
        <w:rPr>
          <w:rFonts w:ascii="微软雅黑" w:eastAsia="微软雅黑" w:hAnsi="微软雅黑"/>
          <w:sz w:val="21"/>
          <w:szCs w:val="21"/>
        </w:rPr>
        <w:t>多位垂直游戏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泛娱乐KOL达人</w:t>
      </w:r>
      <w:r w:rsidRPr="00410DC8">
        <w:rPr>
          <w:rFonts w:ascii="微软雅黑" w:eastAsia="微软雅黑" w:hAnsi="微软雅黑" w:hint="eastAsia"/>
          <w:sz w:val="21"/>
          <w:szCs w:val="21"/>
        </w:rPr>
        <w:t>，同步</w:t>
      </w:r>
      <w:r w:rsidRPr="00410DC8">
        <w:rPr>
          <w:rFonts w:ascii="微软雅黑" w:eastAsia="微软雅黑" w:hAnsi="微软雅黑"/>
          <w:sz w:val="21"/>
          <w:szCs w:val="21"/>
        </w:rPr>
        <w:t>对小黑盒开箱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评测</w:t>
      </w:r>
      <w:r w:rsidRPr="00410DC8">
        <w:rPr>
          <w:rFonts w:ascii="微软雅黑" w:eastAsia="微软雅黑" w:hAnsi="微软雅黑" w:hint="eastAsia"/>
          <w:sz w:val="21"/>
          <w:szCs w:val="21"/>
        </w:rPr>
        <w:t>，种草用户。通过达人影响力+产品力+性价比助力小黑盒口碑+爆款生成。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/>
          <w:b/>
          <w:sz w:val="21"/>
          <w:szCs w:val="21"/>
        </w:rPr>
        <w:t>3</w:t>
      </w:r>
      <w:r w:rsidRPr="00410DC8">
        <w:rPr>
          <w:rFonts w:ascii="微软雅黑" w:eastAsia="微软雅黑" w:hAnsi="微软雅黑" w:hint="eastAsia"/>
          <w:b/>
          <w:sz w:val="21"/>
          <w:szCs w:val="21"/>
        </w:rPr>
        <w:t>、第三阶段：9月2</w:t>
      </w:r>
      <w:r w:rsidRPr="00410DC8">
        <w:rPr>
          <w:rFonts w:ascii="微软雅黑" w:eastAsia="微软雅黑" w:hAnsi="微软雅黑"/>
          <w:b/>
          <w:sz w:val="21"/>
          <w:szCs w:val="21"/>
        </w:rPr>
        <w:t>9日</w:t>
      </w:r>
      <w:r w:rsidRPr="00410DC8">
        <w:rPr>
          <w:rFonts w:ascii="微软雅黑" w:eastAsia="微软雅黑" w:hAnsi="微软雅黑" w:hint="eastAsia"/>
          <w:b/>
          <w:sz w:val="21"/>
          <w:szCs w:val="21"/>
        </w:rPr>
        <w:t>-</w:t>
      </w:r>
      <w:r w:rsidRPr="00410DC8">
        <w:rPr>
          <w:rFonts w:ascii="微软雅黑" w:eastAsia="微软雅黑" w:hAnsi="微软雅黑"/>
          <w:b/>
          <w:sz w:val="21"/>
          <w:szCs w:val="21"/>
        </w:rPr>
        <w:t>10月</w:t>
      </w:r>
      <w:r w:rsidRPr="00410DC8">
        <w:rPr>
          <w:rFonts w:ascii="微软雅黑" w:eastAsia="微软雅黑" w:hAnsi="微软雅黑" w:hint="eastAsia"/>
          <w:b/>
          <w:sz w:val="21"/>
          <w:szCs w:val="21"/>
        </w:rPr>
        <w:t>2</w:t>
      </w:r>
      <w:r w:rsidRPr="00410DC8">
        <w:rPr>
          <w:rFonts w:ascii="微软雅黑" w:eastAsia="微软雅黑" w:hAnsi="微软雅黑"/>
          <w:b/>
          <w:sz w:val="21"/>
          <w:szCs w:val="21"/>
        </w:rPr>
        <w:t>0日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410DC8">
        <w:rPr>
          <w:rFonts w:ascii="微软雅黑" w:eastAsia="微软雅黑" w:hAnsi="微软雅黑" w:hint="eastAsia"/>
          <w:b/>
          <w:sz w:val="21"/>
          <w:szCs w:val="21"/>
        </w:rPr>
        <w:t>联名非签名款上市长线销售，持续圈层影响：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9月2</w:t>
      </w:r>
      <w:r w:rsidRPr="00410DC8">
        <w:rPr>
          <w:rFonts w:ascii="微软雅黑" w:eastAsia="微软雅黑" w:hAnsi="微软雅黑"/>
          <w:sz w:val="21"/>
          <w:szCs w:val="21"/>
        </w:rPr>
        <w:t>9日</w:t>
      </w:r>
      <w:r w:rsidRPr="00410DC8">
        <w:rPr>
          <w:rFonts w:ascii="微软雅黑" w:eastAsia="微软雅黑" w:hAnsi="微软雅黑" w:hint="eastAsia"/>
          <w:sz w:val="21"/>
          <w:szCs w:val="21"/>
        </w:rPr>
        <w:t>，联名上分小黑盒非签名款正式上市发售，继续联名热度。时间至1</w:t>
      </w:r>
      <w:r w:rsidRPr="00410DC8">
        <w:rPr>
          <w:rFonts w:ascii="微软雅黑" w:eastAsia="微软雅黑" w:hAnsi="微软雅黑"/>
          <w:sz w:val="21"/>
          <w:szCs w:val="21"/>
        </w:rPr>
        <w:t>0月</w:t>
      </w:r>
      <w:r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Pr="00410DC8">
        <w:rPr>
          <w:rFonts w:ascii="微软雅黑" w:eastAsia="微软雅黑" w:hAnsi="微软雅黑"/>
          <w:sz w:val="21"/>
          <w:szCs w:val="21"/>
        </w:rPr>
        <w:t>0日</w:t>
      </w:r>
      <w:r w:rsidRPr="00410DC8">
        <w:rPr>
          <w:rFonts w:ascii="微软雅黑" w:eastAsia="微软雅黑" w:hAnsi="微软雅黑" w:hint="eastAsia"/>
          <w:sz w:val="21"/>
          <w:szCs w:val="21"/>
        </w:rPr>
        <w:t>，游戏、娱乐等多维度达人持续种草产品，延续市场关注，助力销售。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lastRenderedPageBreak/>
        <w:t>项目执行期间部分原创视频内容</w:t>
      </w:r>
      <w:r w:rsidRPr="00410DC8">
        <w:rPr>
          <w:rFonts w:ascii="微软雅黑" w:eastAsia="微软雅黑" w:hAnsi="微软雅黑" w:hint="eastAsia"/>
          <w:sz w:val="21"/>
          <w:szCs w:val="21"/>
        </w:rPr>
        <w:t>: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 w:hint="eastAsia"/>
          <w:sz w:val="21"/>
          <w:szCs w:val="21"/>
        </w:rPr>
        <w:t>达人原创视频链接：</w:t>
      </w:r>
      <w:hyperlink r:id="rId9" w:history="1">
        <w:r w:rsidRPr="00410DC8">
          <w:rPr>
            <w:rStyle w:val="a5"/>
            <w:rFonts w:ascii="微软雅黑" w:eastAsia="微软雅黑" w:hAnsi="微软雅黑" w:hint="eastAsia"/>
            <w:sz w:val="21"/>
            <w:szCs w:val="21"/>
          </w:rPr>
          <w:t>https://b23.tv/xOfE88</w:t>
        </w:r>
      </w:hyperlink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达人原创视频链接</w:t>
      </w:r>
      <w:r w:rsidRPr="00410DC8">
        <w:rPr>
          <w:rFonts w:ascii="微软雅黑" w:eastAsia="微软雅黑" w:hAnsi="微软雅黑" w:hint="eastAsia"/>
          <w:sz w:val="21"/>
          <w:szCs w:val="21"/>
        </w:rPr>
        <w:t>：</w:t>
      </w:r>
      <w:hyperlink r:id="rId10" w:history="1">
        <w:r w:rsidRPr="00410DC8">
          <w:rPr>
            <w:rStyle w:val="a5"/>
            <w:rFonts w:ascii="微软雅黑" w:eastAsia="微软雅黑" w:hAnsi="微软雅黑" w:hint="eastAsia"/>
            <w:sz w:val="21"/>
            <w:szCs w:val="21"/>
          </w:rPr>
          <w:t>https://b23.tv/HqPRxc</w:t>
        </w:r>
      </w:hyperlink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达人原创视频链接</w:t>
      </w:r>
      <w:r w:rsidRPr="00410DC8">
        <w:rPr>
          <w:rFonts w:ascii="微软雅黑" w:eastAsia="微软雅黑" w:hAnsi="微软雅黑" w:hint="eastAsia"/>
          <w:sz w:val="21"/>
          <w:szCs w:val="21"/>
        </w:rPr>
        <w:t>：</w:t>
      </w:r>
    </w:p>
    <w:p w:rsidR="000631F9" w:rsidRPr="00410DC8" w:rsidRDefault="00F3525C" w:rsidP="00410DC8">
      <w:pPr>
        <w:spacing w:before="100" w:beforeAutospacing="1" w:after="100" w:afterAutospacing="1"/>
        <w:rPr>
          <w:rFonts w:ascii="微软雅黑" w:eastAsia="微软雅黑" w:hAnsi="微软雅黑"/>
        </w:rPr>
      </w:pPr>
      <w:hyperlink r:id="rId11" w:history="1">
        <w:r w:rsidR="003428E2" w:rsidRPr="00410DC8">
          <w:rPr>
            <w:rStyle w:val="a5"/>
            <w:rFonts w:ascii="微软雅黑" w:eastAsia="微软雅黑" w:hAnsi="微软雅黑"/>
            <w:sz w:val="21"/>
            <w:szCs w:val="21"/>
          </w:rPr>
          <w:t>https://www.iesdouyin.com/share/video/6883073564052868366/?region=CN&amp;mid=6883073728271551240&amp;u_code=156d4g084&amp;titleType=title&amp;did=50420682300&amp;iid=1961164013321533&amp;utm_source=copy_link&amp;utm_campaign=client_share&amp;utm_medium=android&amp;app=aweme</w:t>
        </w:r>
      </w:hyperlink>
    </w:p>
    <w:p w:rsidR="00E40EE7" w:rsidRPr="00410DC8" w:rsidRDefault="000631F9" w:rsidP="00410DC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410DC8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:rsidR="003428E2" w:rsidRPr="00410DC8" w:rsidRDefault="003428E2" w:rsidP="00410DC8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410DC8">
        <w:rPr>
          <w:rFonts w:ascii="微软雅黑" w:eastAsia="微软雅黑" w:hAnsi="微软雅黑"/>
          <w:sz w:val="21"/>
          <w:szCs w:val="21"/>
        </w:rPr>
        <w:t>本次营销项目</w:t>
      </w:r>
      <w:r w:rsidRPr="00410DC8">
        <w:rPr>
          <w:rFonts w:ascii="微软雅黑" w:eastAsia="微软雅黑" w:hAnsi="微软雅黑" w:hint="eastAsia"/>
          <w:sz w:val="21"/>
          <w:szCs w:val="21"/>
        </w:rPr>
        <w:t>，</w:t>
      </w:r>
      <w:r w:rsidRPr="00410DC8">
        <w:rPr>
          <w:rFonts w:ascii="微软雅黑" w:eastAsia="微软雅黑" w:hAnsi="微软雅黑"/>
          <w:sz w:val="21"/>
          <w:szCs w:val="21"/>
        </w:rPr>
        <w:t>通过抖音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B站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微博</w:t>
      </w:r>
      <w:r w:rsidRPr="00410DC8">
        <w:rPr>
          <w:rFonts w:ascii="微软雅黑" w:eastAsia="微软雅黑" w:hAnsi="微软雅黑" w:hint="eastAsia"/>
          <w:sz w:val="21"/>
          <w:szCs w:val="21"/>
        </w:rPr>
        <w:t>、</w:t>
      </w:r>
      <w:r w:rsidRPr="00410DC8">
        <w:rPr>
          <w:rFonts w:ascii="微软雅黑" w:eastAsia="微软雅黑" w:hAnsi="微软雅黑"/>
          <w:sz w:val="21"/>
          <w:szCs w:val="21"/>
        </w:rPr>
        <w:t>微信</w:t>
      </w:r>
      <w:r w:rsidRPr="00410DC8">
        <w:rPr>
          <w:rFonts w:ascii="微软雅黑" w:eastAsia="微软雅黑" w:hAnsi="微软雅黑" w:hint="eastAsia"/>
          <w:sz w:val="21"/>
          <w:szCs w:val="21"/>
        </w:rPr>
        <w:t>等多个社交媒体平台，3</w:t>
      </w:r>
      <w:r w:rsidRPr="00410DC8">
        <w:rPr>
          <w:rFonts w:ascii="微软雅黑" w:eastAsia="微软雅黑" w:hAnsi="微软雅黑"/>
          <w:sz w:val="21"/>
          <w:szCs w:val="21"/>
        </w:rPr>
        <w:t>6位游戏</w:t>
      </w:r>
      <w:r w:rsidRPr="00410DC8">
        <w:rPr>
          <w:rFonts w:ascii="微软雅黑" w:eastAsia="微软雅黑" w:hAnsi="微软雅黑" w:hint="eastAsia"/>
          <w:sz w:val="21"/>
          <w:szCs w:val="21"/>
        </w:rPr>
        <w:t>、泛娱乐等游戏达人参与传播。期间，活动总曝光量1</w:t>
      </w:r>
      <w:r w:rsidRPr="00410DC8">
        <w:rPr>
          <w:rFonts w:ascii="微软雅黑" w:eastAsia="微软雅黑" w:hAnsi="微软雅黑"/>
          <w:sz w:val="21"/>
          <w:szCs w:val="21"/>
        </w:rPr>
        <w:t>.2亿</w:t>
      </w:r>
      <w:r w:rsidRPr="00410DC8">
        <w:rPr>
          <w:rFonts w:ascii="微软雅黑" w:eastAsia="微软雅黑" w:hAnsi="微软雅黑" w:hint="eastAsia"/>
          <w:sz w:val="21"/>
          <w:szCs w:val="21"/>
        </w:rPr>
        <w:t>+，</w:t>
      </w:r>
      <w:r w:rsidRPr="00410DC8">
        <w:rPr>
          <w:rFonts w:ascii="微软雅黑" w:eastAsia="微软雅黑" w:hAnsi="微软雅黑"/>
          <w:sz w:val="21"/>
          <w:szCs w:val="21"/>
        </w:rPr>
        <w:t>互动量</w:t>
      </w:r>
      <w:r w:rsidRPr="00410DC8">
        <w:rPr>
          <w:rFonts w:ascii="微软雅黑" w:eastAsia="微软雅黑" w:hAnsi="微软雅黑" w:hint="eastAsia"/>
          <w:sz w:val="21"/>
          <w:szCs w:val="21"/>
        </w:rPr>
        <w:t>1</w:t>
      </w:r>
      <w:r w:rsidRPr="00410DC8">
        <w:rPr>
          <w:rFonts w:ascii="微软雅黑" w:eastAsia="微软雅黑" w:hAnsi="微软雅黑"/>
          <w:sz w:val="21"/>
          <w:szCs w:val="21"/>
        </w:rPr>
        <w:t>20万</w:t>
      </w:r>
      <w:r w:rsidRPr="00410DC8">
        <w:rPr>
          <w:rFonts w:ascii="微软雅黑" w:eastAsia="微软雅黑" w:hAnsi="微软雅黑" w:hint="eastAsia"/>
          <w:sz w:val="21"/>
          <w:szCs w:val="21"/>
        </w:rPr>
        <w:t>+。单价4</w:t>
      </w:r>
      <w:r w:rsidRPr="00410DC8">
        <w:rPr>
          <w:rFonts w:ascii="微软雅黑" w:eastAsia="微软雅黑" w:hAnsi="微软雅黑"/>
          <w:sz w:val="21"/>
          <w:szCs w:val="21"/>
        </w:rPr>
        <w:t>99元的</w:t>
      </w:r>
      <w:r w:rsidRPr="00410DC8">
        <w:rPr>
          <w:rFonts w:ascii="微软雅黑" w:eastAsia="微软雅黑" w:hAnsi="微软雅黑" w:hint="eastAsia"/>
          <w:sz w:val="21"/>
          <w:szCs w:val="21"/>
        </w:rPr>
        <w:t>2</w:t>
      </w:r>
      <w:r w:rsidRPr="00410DC8">
        <w:rPr>
          <w:rFonts w:ascii="微软雅黑" w:eastAsia="微软雅黑" w:hAnsi="微软雅黑"/>
          <w:sz w:val="21"/>
          <w:szCs w:val="21"/>
        </w:rPr>
        <w:t>020份限量签名款小黑盒</w:t>
      </w:r>
      <w:r w:rsidRPr="00410DC8">
        <w:rPr>
          <w:rFonts w:ascii="微软雅黑" w:eastAsia="微软雅黑" w:hAnsi="微软雅黑" w:hint="eastAsia"/>
          <w:sz w:val="21"/>
          <w:szCs w:val="21"/>
        </w:rPr>
        <w:t>3小时内售空，受到行业关注。</w:t>
      </w:r>
    </w:p>
    <w:p w:rsidR="003428E2" w:rsidRPr="00410DC8" w:rsidRDefault="003428E2" w:rsidP="00410DC8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410DC8">
        <w:rPr>
          <w:rFonts w:ascii="微软雅黑" w:eastAsia="微软雅黑" w:hAnsi="微软雅黑"/>
          <w:noProof/>
        </w:rPr>
        <w:drawing>
          <wp:inline distT="0" distB="0" distL="0" distR="0" wp14:anchorId="3E133EC2" wp14:editId="035B7ED5">
            <wp:extent cx="3257865" cy="23463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3216" cy="23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77" w:rsidRPr="00410DC8" w:rsidRDefault="003428E2" w:rsidP="00410DC8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 w:rsidRPr="00410DC8">
        <w:rPr>
          <w:rFonts w:ascii="微软雅黑" w:eastAsia="微软雅黑" w:hAnsi="微软雅黑"/>
          <w:noProof/>
        </w:rPr>
        <w:drawing>
          <wp:inline distT="0" distB="0" distL="0" distR="0" wp14:anchorId="681D6980" wp14:editId="4B652F36">
            <wp:extent cx="3358029" cy="247627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404" cy="2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577" w:rsidRPr="00410DC8" w:rsidSect="00970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5C" w:rsidRDefault="00F3525C">
      <w:r>
        <w:separator/>
      </w:r>
    </w:p>
  </w:endnote>
  <w:endnote w:type="continuationSeparator" w:id="0">
    <w:p w:rsidR="00F3525C" w:rsidRDefault="00F3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C179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5C" w:rsidRDefault="00F3525C">
      <w:r>
        <w:separator/>
      </w:r>
    </w:p>
  </w:footnote>
  <w:footnote w:type="continuationSeparator" w:id="0">
    <w:p w:rsidR="00F3525C" w:rsidRDefault="00F3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C179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A970589" wp14:editId="3EBC46EA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DD" w:rsidRDefault="00C179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B5D12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428E2"/>
    <w:rsid w:val="003548BE"/>
    <w:rsid w:val="00361FEC"/>
    <w:rsid w:val="00362043"/>
    <w:rsid w:val="00365FAB"/>
    <w:rsid w:val="00366CE1"/>
    <w:rsid w:val="00371D9E"/>
    <w:rsid w:val="00371F8B"/>
    <w:rsid w:val="00386E93"/>
    <w:rsid w:val="0038758A"/>
    <w:rsid w:val="00392971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10DC8"/>
    <w:rsid w:val="00417170"/>
    <w:rsid w:val="00423117"/>
    <w:rsid w:val="00426569"/>
    <w:rsid w:val="00426D8C"/>
    <w:rsid w:val="00443C7A"/>
    <w:rsid w:val="00444171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179DD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25C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51219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douyin.com/share/video/6883073564052868366/?region=CN&amp;mid=6883073728271551240&amp;u_code=156d4g084&amp;titleType=title&amp;did=50420682300&amp;iid=1961164013321533&amp;utm_source=copy_link&amp;utm_campaign=client_share&amp;utm_medium=android&amp;app=awe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23.tv/HqPRx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23.tv/xOfE8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F502B-3BCD-A840-9B7E-2D031BA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WWW.YlmF.CoM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3</cp:revision>
  <cp:lastPrinted>2012-10-11T08:46:00Z</cp:lastPrinted>
  <dcterms:created xsi:type="dcterms:W3CDTF">2021-01-28T06:29:00Z</dcterms:created>
  <dcterms:modified xsi:type="dcterms:W3CDTF">2021-02-22T08:13:00Z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