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32ED12D" w:rsidR="008B689B" w:rsidRPr="000415BB" w:rsidRDefault="000F360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0F3600">
        <w:rPr>
          <w:rFonts w:ascii="微软雅黑" w:eastAsia="微软雅黑" w:hAnsi="微软雅黑" w:hint="eastAsia"/>
          <w:b/>
          <w:sz w:val="32"/>
          <w:szCs w:val="32"/>
        </w:rPr>
        <w:t>吉利豪越“躺赢SUV”全球空间首秀</w:t>
      </w:r>
    </w:p>
    <w:p w14:paraId="0B14D8D6" w14:textId="44FCBF0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3745F" w:rsidRPr="00460DEC">
        <w:rPr>
          <w:rFonts w:ascii="微软雅黑" w:eastAsia="微软雅黑" w:hAnsi="微软雅黑" w:hint="eastAsia"/>
          <w:bCs/>
          <w:sz w:val="21"/>
          <w:szCs w:val="21"/>
        </w:rPr>
        <w:t>吉利汽车</w:t>
      </w:r>
    </w:p>
    <w:p w14:paraId="39CF38F3" w14:textId="3F8A65C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3745F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0146FC4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3745F">
        <w:rPr>
          <w:rFonts w:ascii="微软雅黑" w:eastAsia="微软雅黑" w:hAnsi="微软雅黑" w:hint="eastAsia"/>
          <w:sz w:val="21"/>
          <w:szCs w:val="21"/>
        </w:rPr>
        <w:t>2</w:t>
      </w:r>
      <w:r w:rsidR="0013745F">
        <w:rPr>
          <w:rFonts w:ascii="微软雅黑" w:eastAsia="微软雅黑" w:hAnsi="微软雅黑"/>
          <w:sz w:val="21"/>
          <w:szCs w:val="21"/>
        </w:rPr>
        <w:t>020.04</w:t>
      </w:r>
      <w:r w:rsidR="0013745F">
        <w:rPr>
          <w:rFonts w:ascii="微软雅黑" w:eastAsia="微软雅黑" w:hAnsi="微软雅黑" w:hint="eastAsia"/>
          <w:sz w:val="21"/>
          <w:szCs w:val="21"/>
        </w:rPr>
        <w:t>.</w:t>
      </w:r>
      <w:r w:rsidR="0013745F">
        <w:rPr>
          <w:rFonts w:ascii="微软雅黑" w:eastAsia="微软雅黑" w:hAnsi="微软雅黑"/>
          <w:sz w:val="21"/>
          <w:szCs w:val="21"/>
        </w:rPr>
        <w:t>22-04.30</w:t>
      </w:r>
    </w:p>
    <w:p w14:paraId="283EDB48" w14:textId="61FDC014" w:rsidR="008875A4" w:rsidRPr="000F3600" w:rsidRDefault="000631F9" w:rsidP="000F36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F3600" w:rsidRPr="000F3600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77777777" w:rsidR="00B5241D" w:rsidRPr="002B1FC2" w:rsidRDefault="000631F9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07EC51B" w14:textId="550D05B4" w:rsidR="00BA028D" w:rsidRPr="00BA028D" w:rsidRDefault="00BA028D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吉利首款大大大空间（B级）SUV——豪越，</w:t>
      </w:r>
      <w:r w:rsidRPr="001476DB">
        <w:rPr>
          <w:rFonts w:ascii="微软雅黑" w:eastAsia="微软雅黑" w:hAnsi="微软雅黑"/>
          <w:bCs/>
          <w:sz w:val="21"/>
          <w:szCs w:val="21"/>
        </w:rPr>
        <w:t>在大视野、大空间、大场景等方面拥有多项同级第一</w:t>
      </w:r>
      <w:r>
        <w:rPr>
          <w:rFonts w:ascii="微软雅黑" w:eastAsia="微软雅黑" w:hAnsi="微软雅黑" w:hint="eastAsia"/>
          <w:bCs/>
          <w:sz w:val="21"/>
          <w:szCs w:val="21"/>
        </w:rPr>
        <w:t>，尤其是</w:t>
      </w:r>
      <w:r w:rsidRPr="001476DB">
        <w:rPr>
          <w:rFonts w:ascii="微软雅黑" w:eastAsia="微软雅黑" w:hAnsi="微软雅黑"/>
          <w:bCs/>
          <w:sz w:val="21"/>
          <w:szCs w:val="21"/>
        </w:rPr>
        <w:t>凭借空间魔术设计理念，将车内空间利用率最大化，打造出最大化净值空间，实现同级第一的69%</w:t>
      </w:r>
      <w:r w:rsidR="00276211">
        <w:rPr>
          <w:rFonts w:ascii="微软雅黑" w:eastAsia="微软雅黑" w:hAnsi="微软雅黑"/>
          <w:bCs/>
          <w:sz w:val="21"/>
          <w:szCs w:val="21"/>
        </w:rPr>
        <w:t>“</w:t>
      </w:r>
      <w:r w:rsidRPr="001476DB">
        <w:rPr>
          <w:rFonts w:ascii="微软雅黑" w:eastAsia="微软雅黑" w:hAnsi="微软雅黑"/>
          <w:bCs/>
          <w:sz w:val="21"/>
          <w:szCs w:val="21"/>
        </w:rPr>
        <w:t>得车率</w:t>
      </w:r>
      <w:r w:rsidR="00276211">
        <w:rPr>
          <w:rFonts w:ascii="微软雅黑" w:eastAsia="微软雅黑" w:hAnsi="微软雅黑" w:hint="eastAsia"/>
          <w:bCs/>
          <w:sz w:val="21"/>
          <w:szCs w:val="21"/>
        </w:rPr>
        <w:t>”</w:t>
      </w:r>
      <w:r w:rsidRPr="001476DB">
        <w:rPr>
          <w:rFonts w:ascii="微软雅黑" w:eastAsia="微软雅黑" w:hAnsi="微软雅黑"/>
          <w:bCs/>
          <w:sz w:val="21"/>
          <w:szCs w:val="21"/>
        </w:rPr>
        <w:t>，比业界平均值高出6%-8%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从2</w:t>
      </w:r>
      <w:r>
        <w:rPr>
          <w:rFonts w:ascii="微软雅黑" w:eastAsia="微软雅黑" w:hAnsi="微软雅黑"/>
          <w:sz w:val="21"/>
          <w:szCs w:val="21"/>
        </w:rPr>
        <w:t>019</w:t>
      </w:r>
      <w:r>
        <w:rPr>
          <w:rFonts w:ascii="微软雅黑" w:eastAsia="微软雅黑" w:hAnsi="微软雅黑" w:hint="eastAsia"/>
          <w:sz w:val="21"/>
          <w:szCs w:val="21"/>
        </w:rPr>
        <w:t>年末首次发声到2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年初官图曝光，一直引发行业和大众持续关注。</w:t>
      </w:r>
      <w:r w:rsidR="00203053">
        <w:rPr>
          <w:rFonts w:ascii="微软雅黑" w:eastAsia="微软雅黑" w:hAnsi="微软雅黑" w:hint="eastAsia"/>
          <w:sz w:val="21"/>
          <w:szCs w:val="21"/>
        </w:rPr>
        <w:t>面对2</w:t>
      </w:r>
      <w:r w:rsidR="00203053">
        <w:rPr>
          <w:rFonts w:ascii="微软雅黑" w:eastAsia="微软雅黑" w:hAnsi="微软雅黑"/>
          <w:sz w:val="21"/>
          <w:szCs w:val="21"/>
        </w:rPr>
        <w:t>020</w:t>
      </w:r>
      <w:r w:rsidR="00203053">
        <w:rPr>
          <w:rFonts w:ascii="微软雅黑" w:eastAsia="微软雅黑" w:hAnsi="微软雅黑" w:hint="eastAsia"/>
          <w:sz w:val="21"/>
          <w:szCs w:val="21"/>
        </w:rPr>
        <w:t>突如其来的疫情</w:t>
      </w:r>
      <w:r w:rsidR="00203053" w:rsidRPr="00733659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吉利豪越如何通过</w:t>
      </w:r>
      <w:r w:rsidR="00D15E3B">
        <w:rPr>
          <w:rFonts w:ascii="微软雅黑" w:eastAsia="微软雅黑" w:hAnsi="微软雅黑" w:hint="eastAsia"/>
          <w:sz w:val="21"/>
          <w:szCs w:val="21"/>
        </w:rPr>
        <w:t>“</w:t>
      </w:r>
      <w:r w:rsidR="00203053" w:rsidRPr="00733659">
        <w:rPr>
          <w:rFonts w:ascii="微软雅黑" w:eastAsia="微软雅黑" w:hAnsi="微软雅黑" w:hint="eastAsia"/>
          <w:sz w:val="21"/>
          <w:szCs w:val="21"/>
        </w:rPr>
        <w:t>云发布</w:t>
      </w:r>
      <w:r w:rsidR="00D15E3B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实现</w:t>
      </w:r>
      <w:r w:rsidR="00D15E3B">
        <w:rPr>
          <w:rFonts w:ascii="微软雅黑" w:eastAsia="微软雅黑" w:hAnsi="微软雅黑" w:hint="eastAsia"/>
          <w:sz w:val="21"/>
          <w:szCs w:val="21"/>
        </w:rPr>
        <w:t>真正意义上的全球首秀，</w:t>
      </w:r>
      <w:r w:rsidR="00203053">
        <w:rPr>
          <w:rFonts w:ascii="微软雅黑" w:eastAsia="微软雅黑" w:hAnsi="微软雅黑" w:hint="eastAsia"/>
          <w:sz w:val="21"/>
          <w:szCs w:val="21"/>
        </w:rPr>
        <w:t>延续</w:t>
      </w:r>
      <w:r w:rsidR="00D15E3B">
        <w:rPr>
          <w:rFonts w:ascii="微软雅黑" w:eastAsia="微软雅黑" w:hAnsi="微软雅黑" w:hint="eastAsia"/>
          <w:sz w:val="21"/>
          <w:szCs w:val="21"/>
        </w:rPr>
        <w:t>热度</w:t>
      </w:r>
      <w:r>
        <w:rPr>
          <w:rFonts w:ascii="微软雅黑" w:eastAsia="微软雅黑" w:hAnsi="微软雅黑" w:hint="eastAsia"/>
          <w:sz w:val="21"/>
          <w:szCs w:val="21"/>
        </w:rPr>
        <w:t>的同时</w:t>
      </w:r>
      <w:r w:rsidR="00D15E3B">
        <w:rPr>
          <w:rFonts w:ascii="微软雅黑" w:eastAsia="微软雅黑" w:hAnsi="微软雅黑" w:hint="eastAsia"/>
          <w:sz w:val="21"/>
          <w:szCs w:val="21"/>
        </w:rPr>
        <w:t>令人耳目一新，成为本次C</w:t>
      </w:r>
      <w:r w:rsidR="00D15E3B">
        <w:rPr>
          <w:rFonts w:ascii="微软雅黑" w:eastAsia="微软雅黑" w:hAnsi="微软雅黑"/>
          <w:sz w:val="21"/>
          <w:szCs w:val="21"/>
        </w:rPr>
        <w:t>ampaign</w:t>
      </w:r>
      <w:r w:rsidR="00D15E3B">
        <w:rPr>
          <w:rFonts w:ascii="微软雅黑" w:eastAsia="微软雅黑" w:hAnsi="微软雅黑" w:hint="eastAsia"/>
          <w:sz w:val="21"/>
          <w:szCs w:val="21"/>
        </w:rPr>
        <w:t>面临的挑战。</w:t>
      </w:r>
    </w:p>
    <w:p w14:paraId="3751F760" w14:textId="1E6F3727" w:rsidR="000631F9" w:rsidRDefault="000631F9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EDDBF1F" w14:textId="6FA09FBB" w:rsidR="00721C31" w:rsidRPr="000F3600" w:rsidRDefault="00D15E3B" w:rsidP="000F3600">
      <w:pPr>
        <w:spacing w:before="100" w:beforeAutospacing="1" w:after="100" w:afterAutospacing="1"/>
        <w:textAlignment w:val="baseline"/>
        <w:rPr>
          <w:rStyle w:val="a8"/>
          <w:rFonts w:ascii="微软雅黑" w:eastAsia="微软雅黑" w:hAnsi="微软雅黑"/>
          <w:b w:val="0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豪越是</w:t>
      </w:r>
      <w:r w:rsidRPr="00330100">
        <w:rPr>
          <w:rFonts w:ascii="微软雅黑" w:eastAsia="微软雅黑" w:hAnsi="微软雅黑" w:hint="eastAsia"/>
          <w:sz w:val="21"/>
          <w:szCs w:val="21"/>
        </w:rPr>
        <w:t>吉利进军中型</w:t>
      </w:r>
      <w:r w:rsidRPr="00330100">
        <w:rPr>
          <w:rFonts w:ascii="微软雅黑" w:eastAsia="微软雅黑" w:hAnsi="微软雅黑"/>
          <w:sz w:val="21"/>
          <w:szCs w:val="21"/>
        </w:rPr>
        <w:t>SUV市场的重磅车型</w:t>
      </w:r>
      <w:r>
        <w:rPr>
          <w:rFonts w:ascii="微软雅黑" w:eastAsia="微软雅黑" w:hAnsi="微软雅黑" w:hint="eastAsia"/>
          <w:sz w:val="21"/>
          <w:szCs w:val="21"/>
        </w:rPr>
        <w:t>，全球首秀需要</w:t>
      </w:r>
      <w:r w:rsidRPr="000E54E7">
        <w:rPr>
          <w:rFonts w:ascii="微软雅黑" w:eastAsia="微软雅黑" w:hAnsi="微软雅黑" w:hint="eastAsia"/>
          <w:sz w:val="21"/>
          <w:szCs w:val="21"/>
        </w:rPr>
        <w:t>有效传递豪越的大空间优势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B84B99">
        <w:rPr>
          <w:rFonts w:ascii="微软雅黑" w:eastAsia="微软雅黑" w:hAnsi="微软雅黑" w:hint="eastAsia"/>
          <w:sz w:val="21"/>
          <w:szCs w:val="21"/>
        </w:rPr>
        <w:t>塑造豪越“大”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B84B99">
        <w:rPr>
          <w:rFonts w:ascii="微软雅黑" w:eastAsia="微软雅黑" w:hAnsi="微软雅黑" w:hint="eastAsia"/>
          <w:sz w:val="21"/>
          <w:szCs w:val="21"/>
        </w:rPr>
        <w:t>印记</w:t>
      </w:r>
      <w:r>
        <w:rPr>
          <w:rFonts w:ascii="微软雅黑" w:eastAsia="微软雅黑" w:hAnsi="微软雅黑" w:hint="eastAsia"/>
          <w:sz w:val="21"/>
          <w:szCs w:val="21"/>
        </w:rPr>
        <w:t>，为产品正式上市蓄势蓄能，同时传递豪越“大有实力，方可躺赢”的产品新态度。</w:t>
      </w:r>
    </w:p>
    <w:p w14:paraId="40607E58" w14:textId="20814AC7" w:rsidR="00B5241D" w:rsidRDefault="000631F9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22CF643" w14:textId="2E27F18B" w:rsidR="00F562F0" w:rsidRPr="00F562F0" w:rsidRDefault="00F562F0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0"/>
        </w:rPr>
      </w:pPr>
      <w:r w:rsidRPr="00F562F0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2</w:t>
      </w:r>
      <w:r w:rsidRPr="00F562F0">
        <w:rPr>
          <w:rFonts w:ascii="微软雅黑" w:eastAsia="微软雅黑" w:hAnsi="微软雅黑"/>
          <w:b/>
          <w:color w:val="000000" w:themeColor="text1"/>
          <w:sz w:val="21"/>
          <w:szCs w:val="20"/>
        </w:rPr>
        <w:t>.2</w:t>
      </w:r>
      <w:r w:rsidRPr="00F562F0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米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后备箱</w:t>
      </w:r>
      <w:r w:rsidRPr="00F562F0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空间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——自带</w:t>
      </w:r>
      <w:r w:rsidRPr="00F562F0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2</w:t>
      </w:r>
      <w:r w:rsidRPr="00F562F0">
        <w:rPr>
          <w:rFonts w:ascii="微软雅黑" w:eastAsia="微软雅黑" w:hAnsi="微软雅黑"/>
          <w:b/>
          <w:color w:val="000000" w:themeColor="text1"/>
          <w:sz w:val="21"/>
          <w:szCs w:val="20"/>
        </w:rPr>
        <w:t>.2</w:t>
      </w:r>
      <w:r w:rsidRPr="00F562F0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米大床</w:t>
      </w:r>
      <w:r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——汽车x家居合作——大有实力，方可</w:t>
      </w:r>
      <w:r w:rsidRPr="00F562F0">
        <w:rPr>
          <w:rFonts w:ascii="微软雅黑" w:eastAsia="微软雅黑" w:hAnsi="微软雅黑"/>
          <w:b/>
          <w:color w:val="000000" w:themeColor="text1"/>
          <w:sz w:val="21"/>
          <w:szCs w:val="20"/>
        </w:rPr>
        <w:t>「躺赢」</w:t>
      </w:r>
    </w:p>
    <w:p w14:paraId="712861AE" w14:textId="59F9485C" w:rsidR="00F562F0" w:rsidRPr="00036FC2" w:rsidRDefault="00F562F0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0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0"/>
        </w:rPr>
        <w:t>相较于同级别产品，吉利豪越独有的卖点包括</w:t>
      </w:r>
      <w:r w:rsidRPr="00F562F0">
        <w:rPr>
          <w:rFonts w:ascii="微软雅黑" w:eastAsia="微软雅黑" w:hAnsi="微软雅黑"/>
          <w:bCs/>
          <w:color w:val="000000" w:themeColor="text1"/>
          <w:sz w:val="21"/>
          <w:szCs w:val="20"/>
        </w:rPr>
        <w:t>2.2米的后备厢进深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0"/>
        </w:rPr>
        <w:t>、</w:t>
      </w:r>
      <w:r w:rsidRPr="00F562F0">
        <w:rPr>
          <w:rFonts w:ascii="微软雅黑" w:eastAsia="微软雅黑" w:hAnsi="微软雅黑"/>
          <w:bCs/>
          <w:color w:val="000000" w:themeColor="text1"/>
          <w:sz w:val="21"/>
          <w:szCs w:val="20"/>
        </w:rPr>
        <w:t>最大2360L的后备厢容积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0"/>
        </w:rPr>
        <w:t>。我们</w:t>
      </w:r>
      <w:r w:rsidRPr="00C52147">
        <w:rPr>
          <w:rFonts w:ascii="微软雅黑" w:eastAsia="微软雅黑" w:hAnsi="微软雅黑" w:hint="eastAsia"/>
          <w:bCs/>
          <w:sz w:val="21"/>
          <w:szCs w:val="21"/>
        </w:rPr>
        <w:t>将抽象</w:t>
      </w:r>
      <w:r>
        <w:rPr>
          <w:rFonts w:ascii="微软雅黑" w:eastAsia="微软雅黑" w:hAnsi="微软雅黑" w:hint="eastAsia"/>
          <w:bCs/>
          <w:sz w:val="21"/>
          <w:szCs w:val="21"/>
        </w:rPr>
        <w:t>的</w:t>
      </w:r>
      <w:r w:rsidRPr="00C52147">
        <w:rPr>
          <w:rFonts w:ascii="微软雅黑" w:eastAsia="微软雅黑" w:hAnsi="微软雅黑" w:hint="eastAsia"/>
          <w:bCs/>
          <w:sz w:val="21"/>
          <w:szCs w:val="21"/>
        </w:rPr>
        <w:t>数字转化</w:t>
      </w:r>
      <w:r>
        <w:rPr>
          <w:rFonts w:ascii="微软雅黑" w:eastAsia="微软雅黑" w:hAnsi="微软雅黑" w:hint="eastAsia"/>
          <w:bCs/>
          <w:sz w:val="21"/>
          <w:szCs w:val="21"/>
        </w:rPr>
        <w:t>为具体</w:t>
      </w:r>
      <w:r w:rsidRPr="00C52147">
        <w:rPr>
          <w:rFonts w:ascii="微软雅黑" w:eastAsia="微软雅黑" w:hAnsi="微软雅黑" w:hint="eastAsia"/>
          <w:bCs/>
          <w:sz w:val="21"/>
          <w:szCs w:val="21"/>
        </w:rPr>
        <w:t>可感的形象</w:t>
      </w:r>
      <w:r w:rsidR="006817F7">
        <w:rPr>
          <w:rFonts w:ascii="微软雅黑" w:eastAsia="微软雅黑" w:hAnsi="微软雅黑" w:hint="eastAsia"/>
          <w:bCs/>
          <w:sz w:val="21"/>
          <w:szCs w:val="21"/>
        </w:rPr>
        <w:t>“豪越</w:t>
      </w:r>
      <w:r>
        <w:rPr>
          <w:rFonts w:ascii="微软雅黑" w:eastAsia="微软雅黑" w:hAnsi="微软雅黑" w:hint="eastAsia"/>
          <w:bCs/>
          <w:sz w:val="21"/>
          <w:szCs w:val="21"/>
        </w:rPr>
        <w:t>自带2.2米大床</w:t>
      </w:r>
      <w:r w:rsidR="006817F7">
        <w:rPr>
          <w:rFonts w:ascii="微软雅黑" w:eastAsia="微软雅黑" w:hAnsi="微软雅黑" w:hint="eastAsia"/>
          <w:bCs/>
          <w:sz w:val="21"/>
          <w:szCs w:val="21"/>
        </w:rPr>
        <w:t>”</w:t>
      </w:r>
      <w:r>
        <w:rPr>
          <w:rFonts w:ascii="微软雅黑" w:eastAsia="微软雅黑" w:hAnsi="微软雅黑" w:hint="eastAsia"/>
          <w:bCs/>
          <w:sz w:val="21"/>
          <w:szCs w:val="21"/>
        </w:rPr>
        <w:t>，并</w:t>
      </w:r>
      <w:r w:rsidR="00036FC2">
        <w:rPr>
          <w:rFonts w:ascii="微软雅黑" w:eastAsia="微软雅黑" w:hAnsi="微软雅黑" w:hint="eastAsia"/>
          <w:bCs/>
          <w:sz w:val="21"/>
          <w:szCs w:val="21"/>
        </w:rPr>
        <w:t>实现汽车和家居行业的跨界，合作</w:t>
      </w:r>
      <w:r w:rsidRPr="00F562F0">
        <w:rPr>
          <w:rFonts w:ascii="微软雅黑" w:eastAsia="微软雅黑" w:hAnsi="微软雅黑"/>
          <w:bCs/>
          <w:sz w:val="21"/>
          <w:szCs w:val="21"/>
        </w:rPr>
        <w:t>「</w:t>
      </w:r>
      <w:r>
        <w:rPr>
          <w:rFonts w:ascii="微软雅黑" w:eastAsia="微软雅黑" w:hAnsi="微软雅黑" w:hint="eastAsia"/>
          <w:bCs/>
          <w:sz w:val="21"/>
          <w:szCs w:val="21"/>
        </w:rPr>
        <w:t>网易严选</w:t>
      </w:r>
      <w:r w:rsidRPr="00F562F0">
        <w:rPr>
          <w:rFonts w:ascii="微软雅黑" w:eastAsia="微软雅黑" w:hAnsi="微软雅黑"/>
          <w:bCs/>
          <w:sz w:val="21"/>
          <w:szCs w:val="21"/>
        </w:rPr>
        <w:t>」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打造</w:t>
      </w:r>
      <w:r w:rsidR="00036FC2">
        <w:rPr>
          <w:rFonts w:ascii="微软雅黑" w:eastAsia="微软雅黑" w:hAnsi="微软雅黑" w:hint="eastAsia"/>
          <w:sz w:val="21"/>
          <w:szCs w:val="21"/>
        </w:rPr>
        <w:t>业内</w:t>
      </w:r>
      <w:r w:rsidRPr="001B45C3">
        <w:rPr>
          <w:rFonts w:ascii="微软雅黑" w:eastAsia="微软雅黑" w:hAnsi="微软雅黑" w:hint="eastAsia"/>
          <w:sz w:val="21"/>
          <w:szCs w:val="21"/>
        </w:rPr>
        <w:t>首个高定版全新跨界新品</w:t>
      </w:r>
      <w:r w:rsidR="006817F7"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躺赢神器</w:t>
      </w:r>
      <w:r w:rsidR="006817F7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——</w:t>
      </w:r>
      <w:r w:rsidRPr="001B45C3">
        <w:rPr>
          <w:rFonts w:ascii="微软雅黑" w:eastAsia="微软雅黑" w:hAnsi="微软雅黑" w:hint="eastAsia"/>
          <w:sz w:val="21"/>
          <w:szCs w:val="21"/>
        </w:rPr>
        <w:t>多场景</w:t>
      </w:r>
      <w:r w:rsidRPr="001B45C3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Pr="001B45C3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米充气床垫，</w:t>
      </w:r>
      <w:r w:rsidR="006817F7">
        <w:rPr>
          <w:rFonts w:ascii="微软雅黑" w:eastAsia="微软雅黑" w:hAnsi="微软雅黑" w:hint="eastAsia"/>
          <w:sz w:val="21"/>
          <w:szCs w:val="21"/>
        </w:rPr>
        <w:t>既与</w:t>
      </w:r>
      <w:r w:rsidRPr="00A22DF2">
        <w:rPr>
          <w:rFonts w:ascii="微软雅黑" w:eastAsia="微软雅黑" w:hAnsi="微软雅黑" w:hint="eastAsia"/>
          <w:sz w:val="21"/>
          <w:szCs w:val="21"/>
        </w:rPr>
        <w:t>豪越的</w:t>
      </w:r>
      <w:r w:rsidRPr="00A22DF2">
        <w:rPr>
          <w:rFonts w:ascii="微软雅黑" w:eastAsia="微软雅黑" w:hAnsi="微软雅黑"/>
          <w:sz w:val="21"/>
          <w:szCs w:val="21"/>
        </w:rPr>
        <w:t>2.2</w:t>
      </w:r>
      <w:r>
        <w:rPr>
          <w:rFonts w:ascii="微软雅黑" w:eastAsia="微软雅黑" w:hAnsi="微软雅黑"/>
          <w:sz w:val="21"/>
          <w:szCs w:val="21"/>
        </w:rPr>
        <w:t>米</w:t>
      </w:r>
      <w:r>
        <w:rPr>
          <w:rFonts w:ascii="微软雅黑" w:eastAsia="微软雅黑" w:hAnsi="微软雅黑" w:hint="eastAsia"/>
          <w:sz w:val="21"/>
          <w:szCs w:val="21"/>
        </w:rPr>
        <w:t>后备空间</w:t>
      </w:r>
      <w:r w:rsidR="006817F7">
        <w:rPr>
          <w:rFonts w:ascii="微软雅黑" w:eastAsia="微软雅黑" w:hAnsi="微软雅黑" w:hint="eastAsia"/>
          <w:sz w:val="21"/>
          <w:szCs w:val="21"/>
        </w:rPr>
        <w:t>配合得“严丝合缝”，也契合豪越</w:t>
      </w:r>
      <w:r>
        <w:rPr>
          <w:rFonts w:ascii="微软雅黑" w:eastAsia="微软雅黑" w:hAnsi="微软雅黑" w:hint="eastAsia"/>
          <w:sz w:val="21"/>
          <w:szCs w:val="21"/>
        </w:rPr>
        <w:t>“躺赢SUV”的传播标签，营造“随时随地，想躺就躺”“躺赢SUV助力一路躺赢”的传播联想</w:t>
      </w:r>
      <w:r w:rsidR="006817F7">
        <w:rPr>
          <w:rFonts w:ascii="微软雅黑" w:eastAsia="微软雅黑" w:hAnsi="微软雅黑" w:hint="eastAsia"/>
          <w:sz w:val="21"/>
          <w:szCs w:val="21"/>
        </w:rPr>
        <w:t>。在此基础上，我们将助力吉利豪越</w:t>
      </w:r>
      <w:r>
        <w:rPr>
          <w:rFonts w:ascii="微软雅黑" w:eastAsia="微软雅黑" w:hAnsi="微软雅黑" w:hint="eastAsia"/>
          <w:sz w:val="21"/>
          <w:szCs w:val="21"/>
        </w:rPr>
        <w:t>打造一场既是“跨界新品发布会”又是“豪越全球首秀”的多看点首秀直播。</w:t>
      </w:r>
    </w:p>
    <w:p w14:paraId="0413AEA7" w14:textId="699BF875" w:rsidR="00B5241D" w:rsidRDefault="000631F9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3CA42E8" w14:textId="77777777" w:rsidR="006817F7" w:rsidRPr="00640CDC" w:rsidRDefault="006817F7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640CDC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预热期：</w:t>
      </w:r>
    </w:p>
    <w:p w14:paraId="0D6C2676" w14:textId="43638763" w:rsidR="006817F7" w:rsidRPr="006B1570" w:rsidRDefault="00640CDC" w:rsidP="006B1570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6B1570">
        <w:rPr>
          <w:rFonts w:ascii="微软雅黑" w:eastAsia="微软雅黑" w:hAnsi="微软雅黑" w:hint="eastAsia"/>
          <w:b/>
          <w:bCs/>
          <w:szCs w:val="21"/>
        </w:rPr>
        <w:t>（</w:t>
      </w:r>
      <w:r w:rsidR="006817F7" w:rsidRPr="006B1570">
        <w:rPr>
          <w:rFonts w:ascii="微软雅黑" w:eastAsia="微软雅黑" w:hAnsi="微软雅黑" w:hint="eastAsia"/>
          <w:b/>
          <w:bCs/>
          <w:szCs w:val="21"/>
        </w:rPr>
        <w:t>也许是</w:t>
      </w:r>
      <w:r w:rsidRPr="006B1570">
        <w:rPr>
          <w:rFonts w:ascii="微软雅黑" w:eastAsia="微软雅黑" w:hAnsi="微软雅黑" w:hint="eastAsia"/>
          <w:b/>
          <w:bCs/>
          <w:szCs w:val="21"/>
        </w:rPr>
        <w:t>）“</w:t>
      </w:r>
      <w:r w:rsidR="006817F7" w:rsidRPr="006B1570">
        <w:rPr>
          <w:rFonts w:ascii="微软雅黑" w:eastAsia="微软雅黑" w:hAnsi="微软雅黑" w:hint="eastAsia"/>
          <w:b/>
          <w:bCs/>
          <w:szCs w:val="21"/>
        </w:rPr>
        <w:t>史上最大气邀请函</w:t>
      </w:r>
      <w:r w:rsidRPr="006B1570">
        <w:rPr>
          <w:rFonts w:ascii="微软雅黑" w:eastAsia="微软雅黑" w:hAnsi="微软雅黑" w:hint="eastAsia"/>
          <w:b/>
          <w:bCs/>
          <w:szCs w:val="21"/>
        </w:rPr>
        <w:t>”</w:t>
      </w:r>
      <w:r w:rsidR="006817F7" w:rsidRPr="006B1570">
        <w:rPr>
          <w:rFonts w:ascii="微软雅黑" w:eastAsia="微软雅黑" w:hAnsi="微软雅黑"/>
          <w:b/>
          <w:bCs/>
          <w:szCs w:val="21"/>
        </w:rPr>
        <w:t>刷屏媒体朋友圈</w:t>
      </w:r>
    </w:p>
    <w:p w14:paraId="129210F0" w14:textId="2396078A" w:rsidR="006817F7" w:rsidRDefault="00640CDC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邀约伊始就打通媒体圈层，通过巨型邀请函</w:t>
      </w:r>
      <w:r w:rsidRPr="00CA59D6">
        <w:rPr>
          <w:rFonts w:ascii="微软雅黑" w:eastAsia="微软雅黑" w:hAnsi="微软雅黑" w:hint="eastAsia"/>
          <w:sz w:val="21"/>
          <w:szCs w:val="21"/>
        </w:rPr>
        <w:t>传递豪越</w:t>
      </w:r>
      <w:r>
        <w:rPr>
          <w:rFonts w:ascii="微软雅黑" w:eastAsia="微软雅黑" w:hAnsi="微软雅黑" w:hint="eastAsia"/>
          <w:sz w:val="21"/>
          <w:szCs w:val="21"/>
        </w:rPr>
        <w:t>“大”产品“</w:t>
      </w:r>
      <w:r w:rsidRPr="00CA59D6">
        <w:rPr>
          <w:rFonts w:ascii="微软雅黑" w:eastAsia="微软雅黑" w:hAnsi="微软雅黑" w:hint="eastAsia"/>
          <w:sz w:val="21"/>
          <w:szCs w:val="21"/>
        </w:rPr>
        <w:t>大</w:t>
      </w:r>
      <w:r>
        <w:rPr>
          <w:rFonts w:ascii="微软雅黑" w:eastAsia="微软雅黑" w:hAnsi="微软雅黑" w:hint="eastAsia"/>
          <w:sz w:val="21"/>
          <w:szCs w:val="21"/>
        </w:rPr>
        <w:t>”</w:t>
      </w:r>
      <w:r w:rsidRPr="00CA59D6">
        <w:rPr>
          <w:rFonts w:ascii="微软雅黑" w:eastAsia="微软雅黑" w:hAnsi="微软雅黑" w:hint="eastAsia"/>
          <w:sz w:val="21"/>
          <w:szCs w:val="21"/>
        </w:rPr>
        <w:t>势位</w:t>
      </w:r>
      <w:r>
        <w:rPr>
          <w:rFonts w:ascii="微软雅黑" w:eastAsia="微软雅黑" w:hAnsi="微软雅黑" w:hint="eastAsia"/>
          <w:sz w:val="21"/>
          <w:szCs w:val="21"/>
        </w:rPr>
        <w:t>，占位媒体朋友圈。</w:t>
      </w:r>
    </w:p>
    <w:p w14:paraId="7ECA4132" w14:textId="0D276AA6" w:rsidR="001476DB" w:rsidRDefault="00640CDC" w:rsidP="000F36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2796FA19" wp14:editId="09CDE6AE">
            <wp:extent cx="5720715" cy="1995837"/>
            <wp:effectExtent l="0" t="0" r="0" b="0"/>
            <wp:docPr id="22" name="图片 22" descr="桌子上有许多宣传海报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桌子上有许多宣传海报&#10;&#10;低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9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FA55" w14:textId="20C67144" w:rsidR="00640CDC" w:rsidRPr="00FC4762" w:rsidRDefault="000C360E" w:rsidP="006B1570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FC4762">
        <w:rPr>
          <w:rFonts w:ascii="微软雅黑" w:eastAsia="微软雅黑" w:hAnsi="微软雅黑" w:hint="eastAsia"/>
          <w:b/>
          <w:szCs w:val="21"/>
        </w:rPr>
        <w:t>联合</w:t>
      </w:r>
      <w:r w:rsidRPr="00FC4762">
        <w:rPr>
          <w:rFonts w:ascii="微软雅黑" w:eastAsia="微软雅黑" w:hAnsi="微软雅黑"/>
          <w:b/>
          <w:szCs w:val="21"/>
        </w:rPr>
        <w:t>百大家居品牌</w:t>
      </w:r>
      <w:r w:rsidRPr="00FC4762">
        <w:rPr>
          <w:rFonts w:ascii="微软雅黑" w:eastAsia="微软雅黑" w:hAnsi="微软雅黑" w:hint="eastAsia"/>
          <w:b/>
          <w:szCs w:val="21"/>
        </w:rPr>
        <w:t>，“躺赢态度体”门票海报</w:t>
      </w:r>
      <w:r w:rsidR="00640CDC" w:rsidRPr="00FC4762">
        <w:rPr>
          <w:rFonts w:ascii="微软雅黑" w:eastAsia="微软雅黑" w:hAnsi="微软雅黑"/>
          <w:b/>
          <w:szCs w:val="21"/>
        </w:rPr>
        <w:t>创</w:t>
      </w:r>
      <w:r w:rsidRPr="00FC4762">
        <w:rPr>
          <w:rFonts w:ascii="微软雅黑" w:eastAsia="微软雅黑" w:hAnsi="微软雅黑" w:hint="eastAsia"/>
          <w:b/>
          <w:szCs w:val="21"/>
        </w:rPr>
        <w:t>“</w:t>
      </w:r>
      <w:r w:rsidR="00640CDC" w:rsidRPr="00FC4762">
        <w:rPr>
          <w:rFonts w:ascii="微软雅黑" w:eastAsia="微软雅黑" w:hAnsi="微软雅黑"/>
          <w:b/>
          <w:szCs w:val="21"/>
        </w:rPr>
        <w:t>家居x汽车</w:t>
      </w:r>
      <w:r w:rsidRPr="00FC4762">
        <w:rPr>
          <w:rFonts w:ascii="微软雅黑" w:eastAsia="微软雅黑" w:hAnsi="微软雅黑" w:hint="eastAsia"/>
          <w:b/>
          <w:szCs w:val="21"/>
        </w:rPr>
        <w:t>”行业</w:t>
      </w:r>
      <w:r w:rsidR="00640CDC" w:rsidRPr="00FC4762">
        <w:rPr>
          <w:rFonts w:ascii="微软雅黑" w:eastAsia="微软雅黑" w:hAnsi="微软雅黑"/>
          <w:b/>
          <w:szCs w:val="21"/>
        </w:rPr>
        <w:t>年度最大话题</w:t>
      </w:r>
    </w:p>
    <w:p w14:paraId="0749EA6F" w14:textId="7AD998AF" w:rsidR="00640CDC" w:rsidRPr="00E90151" w:rsidRDefault="00640CDC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90151">
        <w:rPr>
          <w:rFonts w:ascii="微软雅黑" w:eastAsia="微软雅黑" w:hAnsi="微软雅黑"/>
          <w:bCs/>
          <w:sz w:val="21"/>
          <w:szCs w:val="21"/>
        </w:rPr>
        <w:t>百大家居品牌联盟造势，100+超级跨界蓝V联动助力，</w:t>
      </w:r>
      <w:r w:rsidR="000C360E">
        <w:rPr>
          <w:rFonts w:ascii="微软雅黑" w:eastAsia="微软雅黑" w:hAnsi="微软雅黑" w:hint="eastAsia"/>
          <w:bCs/>
          <w:sz w:val="21"/>
          <w:szCs w:val="21"/>
        </w:rPr>
        <w:t>创意</w:t>
      </w:r>
      <w:r w:rsidR="000C360E" w:rsidRPr="00E90151">
        <w:rPr>
          <w:rFonts w:ascii="微软雅黑" w:eastAsia="微软雅黑" w:hAnsi="微软雅黑"/>
          <w:bCs/>
          <w:sz w:val="21"/>
          <w:szCs w:val="21"/>
        </w:rPr>
        <w:t>门票海报轰炸微博平台</w:t>
      </w:r>
      <w:r w:rsidR="000C360E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E90151">
        <w:rPr>
          <w:rFonts w:ascii="微软雅黑" w:eastAsia="微软雅黑" w:hAnsi="微软雅黑"/>
          <w:bCs/>
          <w:sz w:val="21"/>
          <w:szCs w:val="21"/>
        </w:rPr>
        <w:t>共秀“躺赢态度”</w:t>
      </w:r>
      <w:r w:rsidR="000C360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376AED9" w14:textId="69CDD834" w:rsidR="001476DB" w:rsidRDefault="000F3600" w:rsidP="000F36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18EC286C" wp14:editId="677856F9">
            <wp:extent cx="5720715" cy="37674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D087" w14:textId="7303CDA9" w:rsidR="00F42E0F" w:rsidRPr="00FC4762" w:rsidRDefault="004453C5" w:rsidP="006B1570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FC4762">
        <w:rPr>
          <w:rFonts w:ascii="微软雅黑" w:eastAsia="微软雅黑" w:hAnsi="微软雅黑" w:hint="eastAsia"/>
          <w:b/>
          <w:bCs/>
          <w:szCs w:val="21"/>
        </w:rPr>
        <w:t>联合明星全面发力</w:t>
      </w:r>
      <w:r w:rsidRPr="00FC4762">
        <w:rPr>
          <w:rFonts w:ascii="微软雅黑" w:eastAsia="微软雅黑" w:hAnsi="微软雅黑"/>
          <w:b/>
          <w:bCs/>
          <w:szCs w:val="21"/>
        </w:rPr>
        <w:t>Social</w:t>
      </w:r>
      <w:r w:rsidRPr="00FC4762">
        <w:rPr>
          <w:rFonts w:ascii="微软雅黑" w:eastAsia="微软雅黑" w:hAnsi="微软雅黑" w:hint="eastAsia"/>
          <w:b/>
          <w:bCs/>
          <w:szCs w:val="21"/>
        </w:rPr>
        <w:t>传播，</w:t>
      </w:r>
      <w:r w:rsidRPr="00FC4762">
        <w:rPr>
          <w:rFonts w:ascii="微软雅黑" w:eastAsia="微软雅黑" w:hAnsi="微软雅黑"/>
          <w:b/>
          <w:szCs w:val="21"/>
        </w:rPr>
        <w:t>海报</w:t>
      </w:r>
      <w:r w:rsidRPr="00FC4762">
        <w:rPr>
          <w:rFonts w:ascii="微软雅黑" w:eastAsia="微软雅黑" w:hAnsi="微软雅黑" w:hint="eastAsia"/>
          <w:b/>
          <w:szCs w:val="21"/>
        </w:rPr>
        <w:t>x</w:t>
      </w:r>
      <w:r w:rsidRPr="00FC4762">
        <w:rPr>
          <w:rFonts w:ascii="微软雅黑" w:eastAsia="微软雅黑" w:hAnsi="微软雅黑"/>
          <w:b/>
          <w:szCs w:val="21"/>
        </w:rPr>
        <w:t>6+预热视频</w:t>
      </w:r>
      <w:r w:rsidRPr="00FC4762">
        <w:rPr>
          <w:rFonts w:ascii="微软雅黑" w:eastAsia="微软雅黑" w:hAnsi="微软雅黑" w:hint="eastAsia"/>
          <w:b/>
          <w:szCs w:val="21"/>
        </w:rPr>
        <w:t>x</w:t>
      </w:r>
      <w:r w:rsidRPr="00FC4762">
        <w:rPr>
          <w:rFonts w:ascii="微软雅黑" w:eastAsia="微软雅黑" w:hAnsi="微软雅黑"/>
          <w:b/>
          <w:szCs w:val="21"/>
        </w:rPr>
        <w:t>12</w:t>
      </w:r>
      <w:r w:rsidRPr="00FC4762">
        <w:rPr>
          <w:rFonts w:ascii="微软雅黑" w:eastAsia="微软雅黑" w:hAnsi="微软雅黑" w:hint="eastAsia"/>
          <w:b/>
          <w:szCs w:val="21"/>
        </w:rPr>
        <w:t>，霸屏朋友圈</w:t>
      </w:r>
    </w:p>
    <w:p w14:paraId="5B104B33" w14:textId="0EAD7A22" w:rsidR="001476DB" w:rsidRDefault="004453C5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FF"/>
          <w:sz w:val="21"/>
          <w:szCs w:val="20"/>
        </w:rPr>
      </w:pPr>
      <w:r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6D895017" wp14:editId="52155826">
            <wp:extent cx="5720715" cy="2331739"/>
            <wp:effectExtent l="0" t="0" r="0" b="5080"/>
            <wp:docPr id="23" name="图片 23" descr="图片包含 牌子, 小, 城市, 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牌子, 小, 城市, 站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437E" w14:textId="35726A36" w:rsidR="008A77DF" w:rsidRPr="00FC4762" w:rsidRDefault="008A77DF" w:rsidP="006B1570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C4762">
        <w:rPr>
          <w:rFonts w:ascii="微软雅黑" w:eastAsia="微软雅黑" w:hAnsi="微软雅黑" w:hint="eastAsia"/>
          <w:b/>
          <w:bCs/>
          <w:szCs w:val="21"/>
        </w:rPr>
        <w:t>恶搞短视频登陆“小破站”魔性破圈</w:t>
      </w:r>
    </w:p>
    <w:p w14:paraId="7573E690" w14:textId="7A3CC9DE" w:rsidR="008A77DF" w:rsidRDefault="008A77DF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吉利产品总设计师v</w:t>
      </w:r>
      <w:r>
        <w:rPr>
          <w:rFonts w:ascii="微软雅黑" w:eastAsia="微软雅黑" w:hAnsi="微软雅黑"/>
          <w:bCs/>
          <w:sz w:val="21"/>
          <w:szCs w:val="21"/>
        </w:rPr>
        <w:t>s</w:t>
      </w:r>
      <w:r>
        <w:rPr>
          <w:rFonts w:ascii="微软雅黑" w:eastAsia="微软雅黑" w:hAnsi="微软雅黑" w:hint="eastAsia"/>
          <w:bCs/>
          <w:sz w:val="21"/>
          <w:szCs w:val="21"/>
        </w:rPr>
        <w:t>吉利品牌掌门人本人出演，《</w:t>
      </w:r>
      <w:r w:rsidRPr="008A77DF">
        <w:rPr>
          <w:rFonts w:ascii="微软雅黑" w:eastAsia="微软雅黑" w:hAnsi="微软雅黑"/>
          <w:bCs/>
          <w:sz w:val="21"/>
          <w:szCs w:val="21"/>
        </w:rPr>
        <w:t>大大大空间任你造作，吉利大佬亲自演绎大大大片</w:t>
      </w:r>
      <w:r>
        <w:rPr>
          <w:rFonts w:ascii="微软雅黑" w:eastAsia="微软雅黑" w:hAnsi="微软雅黑" w:hint="eastAsia"/>
          <w:bCs/>
          <w:sz w:val="21"/>
          <w:szCs w:val="21"/>
        </w:rPr>
        <w:t>》创意出圈：</w:t>
      </w:r>
      <w:hyperlink r:id="rId11" w:history="1">
        <w:r w:rsidRPr="00132CFC">
          <w:rPr>
            <w:rStyle w:val="a5"/>
            <w:rFonts w:ascii="微软雅黑" w:eastAsia="微软雅黑" w:hAnsi="微软雅黑"/>
            <w:bCs/>
            <w:sz w:val="21"/>
            <w:szCs w:val="21"/>
          </w:rPr>
          <w:t>https://www.bilibili.com/video/BV16i4y1t7bP</w:t>
        </w:r>
      </w:hyperlink>
    </w:p>
    <w:p w14:paraId="19E4B0CD" w14:textId="30331E81" w:rsidR="008A77DF" w:rsidRPr="000F3600" w:rsidRDefault="008A77DF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R</w:t>
      </w:r>
      <w:r w:rsidRPr="004E1DE8">
        <w:rPr>
          <w:rFonts w:ascii="微软雅黑" w:eastAsia="微软雅黑" w:hAnsi="微软雅黑"/>
          <w:bCs/>
          <w:sz w:val="21"/>
          <w:szCs w:val="21"/>
        </w:rPr>
        <w:t>ap</w:t>
      </w:r>
      <w:r w:rsidRPr="004E1DE8">
        <w:rPr>
          <w:rFonts w:ascii="微软雅黑" w:eastAsia="微软雅黑" w:hAnsi="微软雅黑" w:hint="eastAsia"/>
          <w:bCs/>
          <w:sz w:val="21"/>
          <w:szCs w:val="21"/>
        </w:rPr>
        <w:t>版预告片</w:t>
      </w:r>
      <w:r>
        <w:rPr>
          <w:rFonts w:ascii="微软雅黑" w:eastAsia="微软雅黑" w:hAnsi="微软雅黑" w:hint="eastAsia"/>
          <w:bCs/>
          <w:sz w:val="21"/>
          <w:szCs w:val="21"/>
        </w:rPr>
        <w:t>《</w:t>
      </w:r>
      <w:r w:rsidRPr="008A77DF">
        <w:rPr>
          <w:rFonts w:ascii="微软雅黑" w:eastAsia="微软雅黑" w:hAnsi="微软雅黑"/>
          <w:bCs/>
          <w:sz w:val="21"/>
          <w:szCs w:val="21"/>
        </w:rPr>
        <w:t>“困了可以躺着，不困还能趴着”，好久没听过这么魔性的rap了！</w:t>
      </w:r>
      <w:r>
        <w:rPr>
          <w:rFonts w:ascii="微软雅黑" w:eastAsia="微软雅黑" w:hAnsi="微软雅黑" w:hint="eastAsia"/>
          <w:bCs/>
          <w:sz w:val="21"/>
          <w:szCs w:val="21"/>
        </w:rPr>
        <w:t>》</w:t>
      </w:r>
      <w:r w:rsidRPr="004E1DE8">
        <w:rPr>
          <w:rFonts w:ascii="微软雅黑" w:eastAsia="微软雅黑" w:hAnsi="微软雅黑" w:hint="eastAsia"/>
          <w:bCs/>
          <w:sz w:val="21"/>
          <w:szCs w:val="21"/>
        </w:rPr>
        <w:t>魔性</w:t>
      </w:r>
      <w:r>
        <w:rPr>
          <w:rFonts w:ascii="微软雅黑" w:eastAsia="微软雅黑" w:hAnsi="微软雅黑" w:hint="eastAsia"/>
          <w:bCs/>
          <w:sz w:val="21"/>
          <w:szCs w:val="21"/>
        </w:rPr>
        <w:t>破圈：</w:t>
      </w:r>
      <w:hyperlink r:id="rId12" w:history="1">
        <w:r w:rsidRPr="00132CFC">
          <w:rPr>
            <w:rStyle w:val="a5"/>
            <w:rFonts w:ascii="微软雅黑" w:eastAsia="微软雅黑" w:hAnsi="微软雅黑"/>
            <w:bCs/>
            <w:sz w:val="21"/>
            <w:szCs w:val="21"/>
          </w:rPr>
          <w:t>https://www.bilibili.com/video/BV1Z5411x7ZL</w:t>
        </w:r>
      </w:hyperlink>
    </w:p>
    <w:p w14:paraId="20A9B131" w14:textId="11C338A5" w:rsidR="008A77DF" w:rsidRDefault="008A77DF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8A77DF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爆发期</w:t>
      </w:r>
    </w:p>
    <w:p w14:paraId="275DF2DC" w14:textId="5052DD28" w:rsidR="001476DB" w:rsidRPr="00FC4762" w:rsidRDefault="00034131" w:rsidP="000F3600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FC4762">
        <w:rPr>
          <w:rFonts w:ascii="微软雅黑" w:eastAsia="微软雅黑" w:hAnsi="微软雅黑"/>
          <w:b/>
          <w:szCs w:val="21"/>
        </w:rPr>
        <w:t>首创车圈脱口秀</w:t>
      </w:r>
      <w:r w:rsidRPr="00FC4762">
        <w:rPr>
          <w:rFonts w:ascii="微软雅黑" w:eastAsia="微软雅黑" w:hAnsi="微软雅黑" w:hint="eastAsia"/>
          <w:b/>
          <w:szCs w:val="21"/>
        </w:rPr>
        <w:t>，</w:t>
      </w:r>
      <w:r w:rsidR="001476DB" w:rsidRPr="00FC4762">
        <w:rPr>
          <w:rFonts w:ascii="微软雅黑" w:eastAsia="微软雅黑" w:hAnsi="微软雅黑"/>
          <w:b/>
          <w:szCs w:val="21"/>
        </w:rPr>
        <w:t>吉利豪越全球空间首秀</w:t>
      </w:r>
      <w:r w:rsidRPr="00FC4762">
        <w:rPr>
          <w:rFonts w:ascii="微软雅黑" w:eastAsia="微软雅黑" w:hAnsi="微软雅黑"/>
          <w:b/>
          <w:szCs w:val="21"/>
        </w:rPr>
        <w:t>有梗有趣有态度</w:t>
      </w:r>
    </w:p>
    <w:p w14:paraId="4697B0DC" w14:textId="4B46C62B" w:rsidR="00034131" w:rsidRDefault="008E3157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4月2</w:t>
      </w:r>
      <w:r>
        <w:rPr>
          <w:rFonts w:ascii="微软雅黑" w:eastAsia="微软雅黑" w:hAnsi="微软雅黑"/>
          <w:bCs/>
          <w:sz w:val="21"/>
          <w:szCs w:val="21"/>
        </w:rPr>
        <w:t>8</w:t>
      </w:r>
      <w:r>
        <w:rPr>
          <w:rFonts w:ascii="微软雅黑" w:eastAsia="微软雅黑" w:hAnsi="微软雅黑" w:hint="eastAsia"/>
          <w:bCs/>
          <w:sz w:val="21"/>
          <w:szCs w:val="21"/>
        </w:rPr>
        <w:t>日，</w:t>
      </w:r>
      <w:r w:rsidR="001476DB" w:rsidRPr="001476DB">
        <w:rPr>
          <w:rFonts w:ascii="微软雅黑" w:eastAsia="微软雅黑" w:hAnsi="微软雅黑"/>
          <w:bCs/>
          <w:sz w:val="21"/>
          <w:szCs w:val="21"/>
        </w:rPr>
        <w:t>吉利豪越在杭州迎来全球空间首秀，</w:t>
      </w:r>
      <w:r>
        <w:rPr>
          <w:rFonts w:ascii="微软雅黑" w:eastAsia="微软雅黑" w:hAnsi="微软雅黑" w:hint="eastAsia"/>
          <w:bCs/>
          <w:sz w:val="21"/>
          <w:szCs w:val="21"/>
        </w:rPr>
        <w:t>“</w:t>
      </w:r>
      <w:r w:rsidRPr="001476DB">
        <w:rPr>
          <w:rFonts w:ascii="微软雅黑" w:eastAsia="微软雅黑" w:hAnsi="微软雅黑"/>
          <w:bCs/>
          <w:sz w:val="21"/>
          <w:szCs w:val="21"/>
        </w:rPr>
        <w:t>樊登读书”创始人樊登、《奇葩说》</w:t>
      </w:r>
      <w:r w:rsidR="00034131" w:rsidRPr="00034131">
        <w:rPr>
          <w:rFonts w:ascii="微软雅黑" w:eastAsia="微软雅黑" w:hAnsi="微软雅黑"/>
          <w:bCs/>
          <w:sz w:val="21"/>
          <w:szCs w:val="21"/>
        </w:rPr>
        <w:t>金句女王</w:t>
      </w:r>
      <w:r w:rsidRPr="001476DB">
        <w:rPr>
          <w:rFonts w:ascii="微软雅黑" w:eastAsia="微软雅黑" w:hAnsi="微软雅黑"/>
          <w:bCs/>
          <w:sz w:val="21"/>
          <w:szCs w:val="21"/>
        </w:rPr>
        <w:t>傅首尔、网易严选商品开发设计师向成、“虎哥说车”创始人于虎、吉利汽车集团副总裁冯擎峰、吉利造型中心设计总监潘天蔚等</w:t>
      </w:r>
      <w:r>
        <w:rPr>
          <w:rFonts w:ascii="微软雅黑" w:eastAsia="微软雅黑" w:hAnsi="微软雅黑" w:hint="eastAsia"/>
          <w:bCs/>
          <w:sz w:val="21"/>
          <w:szCs w:val="21"/>
        </w:rPr>
        <w:t>嘉宾</w:t>
      </w:r>
      <w:r w:rsidR="00034131">
        <w:rPr>
          <w:rFonts w:ascii="微软雅黑" w:eastAsia="微软雅黑" w:hAnsi="微软雅黑" w:hint="eastAsia"/>
          <w:bCs/>
          <w:sz w:val="21"/>
          <w:szCs w:val="21"/>
        </w:rPr>
        <w:t>出席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034131">
        <w:rPr>
          <w:rFonts w:ascii="微软雅黑" w:eastAsia="微软雅黑" w:hAnsi="微软雅黑" w:hint="eastAsia"/>
          <w:bCs/>
          <w:sz w:val="21"/>
          <w:szCs w:val="21"/>
        </w:rPr>
        <w:t>以</w:t>
      </w:r>
      <w:r w:rsidR="00034131" w:rsidRPr="00034131">
        <w:rPr>
          <w:rFonts w:ascii="微软雅黑" w:eastAsia="微软雅黑" w:hAnsi="微软雅黑"/>
          <w:bCs/>
          <w:sz w:val="21"/>
          <w:szCs w:val="21"/>
        </w:rPr>
        <w:t>现</w:t>
      </w:r>
      <w:r w:rsidR="00034131">
        <w:rPr>
          <w:rFonts w:ascii="微软雅黑" w:eastAsia="微软雅黑" w:hAnsi="微软雅黑" w:hint="eastAsia"/>
          <w:bCs/>
          <w:sz w:val="21"/>
          <w:szCs w:val="21"/>
        </w:rPr>
        <w:t>下</w:t>
      </w:r>
      <w:r w:rsidR="00034131" w:rsidRPr="00034131">
        <w:rPr>
          <w:rFonts w:ascii="微软雅黑" w:eastAsia="微软雅黑" w:hAnsi="微软雅黑"/>
          <w:bCs/>
          <w:sz w:val="21"/>
          <w:szCs w:val="21"/>
        </w:rPr>
        <w:t>最火热的脱口秀为沟通方式，采用年轻人喜欢的吐槽、辩论形式</w:t>
      </w:r>
      <w:r w:rsidR="00034131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034131" w:rsidRPr="00034131">
        <w:rPr>
          <w:rFonts w:ascii="微软雅黑" w:eastAsia="微软雅黑" w:hAnsi="微软雅黑"/>
          <w:bCs/>
          <w:sz w:val="21"/>
          <w:szCs w:val="21"/>
        </w:rPr>
        <w:t>花式解读豪越“大大大空间”的躺赢之姿，共论躺赢人生背后的付出与实力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="00036FC2" w:rsidRPr="00034131">
        <w:rPr>
          <w:rFonts w:ascii="微软雅黑" w:eastAsia="微软雅黑" w:hAnsi="微软雅黑"/>
          <w:bCs/>
          <w:sz w:val="21"/>
          <w:szCs w:val="21"/>
        </w:rPr>
        <w:t>名嘴大咖在线battle，段子与态度“齐飞”</w:t>
      </w:r>
      <w:r w:rsidR="00036FC2">
        <w:rPr>
          <w:rFonts w:ascii="微软雅黑" w:eastAsia="微软雅黑" w:hAnsi="微软雅黑" w:hint="eastAsia"/>
          <w:bCs/>
          <w:sz w:val="21"/>
          <w:szCs w:val="21"/>
        </w:rPr>
        <w:t>。</w:t>
      </w:r>
      <w:r>
        <w:rPr>
          <w:rFonts w:ascii="微软雅黑" w:eastAsia="微软雅黑" w:hAnsi="微软雅黑" w:hint="eastAsia"/>
          <w:bCs/>
          <w:sz w:val="21"/>
          <w:szCs w:val="21"/>
        </w:rPr>
        <w:t>现场还发布了吉利与</w:t>
      </w:r>
      <w:r w:rsidRPr="001476DB">
        <w:rPr>
          <w:rFonts w:ascii="微软雅黑" w:eastAsia="微软雅黑" w:hAnsi="微软雅黑"/>
          <w:bCs/>
          <w:sz w:val="21"/>
          <w:szCs w:val="21"/>
        </w:rPr>
        <w:t>与网易严选联合开发的“躺赢神器”——2.2 米多功能植绒充气床垫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="001476DB" w:rsidRPr="001476DB">
        <w:rPr>
          <w:rFonts w:ascii="微软雅黑" w:eastAsia="微软雅黑" w:hAnsi="微软雅黑"/>
          <w:bCs/>
          <w:sz w:val="21"/>
          <w:szCs w:val="21"/>
        </w:rPr>
        <w:t>完美契合豪越2.2 米纵深大空间，随时随地想躺就躺。</w:t>
      </w:r>
    </w:p>
    <w:p w14:paraId="208C95F0" w14:textId="266AC3D9" w:rsidR="00D96DB0" w:rsidRDefault="000F3600" w:rsidP="000F36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color w:val="0000FF"/>
          <w:sz w:val="21"/>
          <w:szCs w:val="20"/>
        </w:rPr>
      </w:pPr>
      <w:r>
        <w:rPr>
          <w:noProof/>
        </w:rPr>
        <w:drawing>
          <wp:inline distT="0" distB="0" distL="0" distR="0" wp14:anchorId="68E81334" wp14:editId="0C03F01E">
            <wp:extent cx="5088103" cy="23749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9507" cy="23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09D6" w14:textId="6B592EE5" w:rsidR="00034131" w:rsidRPr="00902ED3" w:rsidRDefault="00902ED3" w:rsidP="000F3600">
      <w:pPr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0"/>
        </w:rPr>
      </w:pPr>
      <w:r w:rsidRPr="00902ED3">
        <w:rPr>
          <w:rFonts w:ascii="微软雅黑" w:eastAsia="微软雅黑" w:hAnsi="微软雅黑"/>
          <w:bCs/>
          <w:color w:val="000000" w:themeColor="text1"/>
          <w:sz w:val="21"/>
          <w:szCs w:val="20"/>
        </w:rPr>
        <w:lastRenderedPageBreak/>
        <w:t>豪越联手傅首尔跨界合作，诠释大大大空间的“躺赢”人生</w:t>
      </w:r>
    </w:p>
    <w:p w14:paraId="5768FE8D" w14:textId="1A80225B" w:rsidR="00902ED3" w:rsidRDefault="003D4409" w:rsidP="000F3600">
      <w:pPr>
        <w:textAlignment w:val="baseline"/>
        <w:rPr>
          <w:rFonts w:ascii="微软雅黑" w:eastAsia="微软雅黑" w:hAnsi="微软雅黑"/>
          <w:bCs/>
          <w:color w:val="0000FF"/>
          <w:sz w:val="21"/>
          <w:szCs w:val="20"/>
        </w:rPr>
      </w:pPr>
      <w:hyperlink r:id="rId14" w:history="1">
        <w:r w:rsidR="00902ED3" w:rsidRPr="00132CFC">
          <w:rPr>
            <w:rStyle w:val="a5"/>
            <w:rFonts w:ascii="微软雅黑" w:eastAsia="微软雅黑" w:hAnsi="微软雅黑"/>
            <w:bCs/>
            <w:sz w:val="21"/>
            <w:szCs w:val="20"/>
          </w:rPr>
          <w:t>https://www.bilibili.com/video/BV1XK4y147Cp</w:t>
        </w:r>
      </w:hyperlink>
    </w:p>
    <w:p w14:paraId="4B5605D1" w14:textId="53F948FE" w:rsidR="00902ED3" w:rsidRPr="00F21AA0" w:rsidRDefault="00F21AA0" w:rsidP="000F3600">
      <w:pPr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0"/>
        </w:rPr>
      </w:pPr>
      <w:r w:rsidRPr="00F21AA0">
        <w:rPr>
          <w:rFonts w:ascii="微软雅黑" w:eastAsia="微软雅黑" w:hAnsi="微软雅黑"/>
          <w:bCs/>
          <w:color w:val="000000" w:themeColor="text1"/>
          <w:sz w:val="21"/>
          <w:szCs w:val="20"/>
        </w:rPr>
        <w:t>不止要“躺赢”还要“顶配”， 豪越X于虎这波666</w:t>
      </w:r>
    </w:p>
    <w:p w14:paraId="2233E90E" w14:textId="49AB5ABB" w:rsidR="00902ED3" w:rsidRPr="00902ED3" w:rsidRDefault="003D4409" w:rsidP="000F3600">
      <w:pPr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0"/>
        </w:rPr>
      </w:pPr>
      <w:hyperlink r:id="rId15" w:history="1">
        <w:r w:rsidR="00F21AA0" w:rsidRPr="00132CFC">
          <w:rPr>
            <w:rStyle w:val="a5"/>
            <w:rFonts w:ascii="微软雅黑" w:eastAsia="微软雅黑" w:hAnsi="微软雅黑"/>
            <w:bCs/>
            <w:sz w:val="21"/>
            <w:szCs w:val="20"/>
          </w:rPr>
          <w:t>https://www.bilibili.com/video/BV19p4y1Q75J</w:t>
        </w:r>
      </w:hyperlink>
      <w:r w:rsidR="00F21AA0">
        <w:rPr>
          <w:rFonts w:ascii="微软雅黑" w:eastAsia="微软雅黑" w:hAnsi="微软雅黑"/>
          <w:bCs/>
          <w:color w:val="000000" w:themeColor="text1"/>
          <w:sz w:val="21"/>
          <w:szCs w:val="20"/>
        </w:rPr>
        <w:t xml:space="preserve"> </w:t>
      </w:r>
    </w:p>
    <w:p w14:paraId="0847540C" w14:textId="2F500D10" w:rsidR="00F21AA0" w:rsidRPr="00F21AA0" w:rsidRDefault="00F21AA0" w:rsidP="000F3600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21AA0">
        <w:rPr>
          <w:rFonts w:ascii="微软雅黑" w:eastAsia="微软雅黑" w:hAnsi="微软雅黑"/>
          <w:bCs/>
          <w:sz w:val="21"/>
          <w:szCs w:val="21"/>
        </w:rPr>
        <w:t>设计定位就要大、大、大？一度怀疑领导是不是个结巴……</w:t>
      </w:r>
    </w:p>
    <w:p w14:paraId="164B10CB" w14:textId="6C47E517" w:rsidR="00F21AA0" w:rsidRPr="000F3600" w:rsidRDefault="003D4409" w:rsidP="000F3600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hyperlink r:id="rId16" w:history="1">
        <w:r w:rsidR="00F21AA0" w:rsidRPr="00132CFC">
          <w:rPr>
            <w:rStyle w:val="a5"/>
            <w:rFonts w:ascii="微软雅黑" w:eastAsia="微软雅黑" w:hAnsi="微软雅黑"/>
            <w:bCs/>
            <w:sz w:val="21"/>
            <w:szCs w:val="21"/>
          </w:rPr>
          <w:t>https://www.bilibili.com/video/BV1Xh41117Lw/</w:t>
        </w:r>
      </w:hyperlink>
      <w:r w:rsidR="00F21AA0">
        <w:rPr>
          <w:rFonts w:ascii="微软雅黑" w:eastAsia="微软雅黑" w:hAnsi="微软雅黑"/>
          <w:bCs/>
          <w:sz w:val="21"/>
          <w:szCs w:val="21"/>
        </w:rPr>
        <w:t xml:space="preserve"> </w:t>
      </w:r>
    </w:p>
    <w:p w14:paraId="1DA1BD20" w14:textId="4F3665F9" w:rsidR="001476DB" w:rsidRPr="00FC4762" w:rsidRDefault="001476DB" w:rsidP="000F3600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FC4762">
        <w:rPr>
          <w:rFonts w:ascii="微软雅黑" w:eastAsia="微软雅黑" w:hAnsi="微软雅黑" w:hint="eastAsia"/>
          <w:b/>
          <w:szCs w:val="21"/>
        </w:rPr>
        <w:t>冲击史上“最大”直播天团，50+媒体同步直播，100+品牌助力打call</w:t>
      </w:r>
    </w:p>
    <w:p w14:paraId="69212E9A" w14:textId="1D2C8A89" w:rsidR="00FC4762" w:rsidRPr="000F3600" w:rsidRDefault="001476DB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>
        <w:rPr>
          <w:rFonts w:ascii="微软雅黑" w:eastAsia="微软雅黑" w:hAnsi="微软雅黑" w:hint="eastAsia"/>
          <w:b/>
          <w:noProof/>
          <w:color w:val="000000" w:themeColor="text1"/>
          <w:sz w:val="22"/>
          <w:szCs w:val="21"/>
        </w:rPr>
        <w:drawing>
          <wp:inline distT="0" distB="0" distL="0" distR="0" wp14:anchorId="3BFC9A64" wp14:editId="64BBB43C">
            <wp:extent cx="5720715" cy="3218180"/>
            <wp:effectExtent l="0" t="0" r="0" b="0"/>
            <wp:docPr id="11" name="图片 11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手机屏幕的截图&#10;&#10;中度可信度描述已自动生成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601E" w14:textId="48630F96" w:rsidR="00F21AA0" w:rsidRPr="00FC4762" w:rsidRDefault="00F21AA0" w:rsidP="000F3600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FC4762">
        <w:rPr>
          <w:rFonts w:ascii="微软雅黑" w:eastAsia="微软雅黑" w:hAnsi="微软雅黑" w:hint="eastAsia"/>
          <w:b/>
          <w:bCs/>
          <w:szCs w:val="21"/>
        </w:rPr>
        <w:t>奇葩说原班剪辑团队</w:t>
      </w:r>
      <w:r w:rsidRPr="00FC4762">
        <w:rPr>
          <w:rFonts w:ascii="微软雅黑" w:eastAsia="微软雅黑" w:hAnsi="微软雅黑"/>
          <w:b/>
          <w:bCs/>
          <w:szCs w:val="21"/>
        </w:rPr>
        <w:t>buff</w:t>
      </w:r>
      <w:r w:rsidRPr="00FC4762">
        <w:rPr>
          <w:rFonts w:ascii="微软雅黑" w:eastAsia="微软雅黑" w:hAnsi="微软雅黑" w:hint="eastAsia"/>
          <w:b/>
          <w:bCs/>
          <w:szCs w:val="21"/>
        </w:rPr>
        <w:t>加持，空间秀真正“变身”综艺</w:t>
      </w:r>
      <w:r w:rsidRPr="00FC4762">
        <w:rPr>
          <w:rFonts w:ascii="微软雅黑" w:eastAsia="微软雅黑" w:hAnsi="微软雅黑"/>
          <w:b/>
          <w:bCs/>
          <w:szCs w:val="21"/>
        </w:rPr>
        <w:t>Show</w:t>
      </w:r>
    </w:p>
    <w:p w14:paraId="2D207160" w14:textId="50CB61E4" w:rsidR="00FC4762" w:rsidRPr="000F3600" w:rsidRDefault="00F21AA0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顶尖综艺剪辑团队后期，直播变综艺，看点升级、视效升级、趣味升级，Social效应拉满</w:t>
      </w:r>
      <w:r w:rsidR="00FC476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6AB115C" w14:textId="68EC426F" w:rsidR="00F21AA0" w:rsidRPr="00FC4762" w:rsidRDefault="00F21AA0" w:rsidP="000F3600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FC4762">
        <w:rPr>
          <w:rFonts w:ascii="微软雅黑" w:eastAsia="微软雅黑" w:hAnsi="微软雅黑" w:hint="eastAsia"/>
          <w:b/>
          <w:bCs/>
          <w:szCs w:val="21"/>
        </w:rPr>
        <w:t>跨界达人</w:t>
      </w:r>
      <w:r w:rsidRPr="00FC4762">
        <w:rPr>
          <w:rFonts w:ascii="微软雅黑" w:eastAsia="微软雅黑" w:hAnsi="微软雅黑"/>
          <w:b/>
          <w:bCs/>
          <w:szCs w:val="21"/>
        </w:rPr>
        <w:t>+</w:t>
      </w:r>
      <w:r w:rsidRPr="00FC4762">
        <w:rPr>
          <w:rFonts w:ascii="微软雅黑" w:eastAsia="微软雅黑" w:hAnsi="微软雅黑" w:hint="eastAsia"/>
          <w:b/>
          <w:bCs/>
          <w:szCs w:val="21"/>
        </w:rPr>
        <w:t>垂直媒体，短视频风潮借力，撬动全网最大流量池</w:t>
      </w:r>
    </w:p>
    <w:p w14:paraId="3BBFA817" w14:textId="2577438B" w:rsidR="00E872DD" w:rsidRPr="00DC07DF" w:rsidRDefault="00F21AA0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跨界达人与媒体平台双向攻占，短视频利好火力全开，Social全平台全渠道覆盖式传播</w:t>
      </w:r>
      <w:r w:rsidR="00FC476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190BF46" w14:textId="446F85CF" w:rsidR="00F70602" w:rsidRDefault="000631F9" w:rsidP="000F36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D6F743F" w14:textId="677C2499" w:rsidR="00222BAF" w:rsidRDefault="00FC4762" w:rsidP="000F360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打破常规，</w:t>
      </w:r>
      <w:r w:rsidR="00222BAF">
        <w:rPr>
          <w:rFonts w:ascii="微软雅黑" w:eastAsia="微软雅黑" w:hAnsi="微软雅黑" w:hint="eastAsia"/>
          <w:b/>
          <w:sz w:val="21"/>
          <w:szCs w:val="21"/>
        </w:rPr>
        <w:t>借势脱口秀</w:t>
      </w:r>
      <w:r>
        <w:rPr>
          <w:rFonts w:ascii="微软雅黑" w:eastAsia="微软雅黑" w:hAnsi="微软雅黑" w:hint="eastAsia"/>
          <w:b/>
          <w:sz w:val="21"/>
          <w:szCs w:val="21"/>
        </w:rPr>
        <w:t>探索</w:t>
      </w:r>
      <w:r w:rsidR="00222BAF">
        <w:rPr>
          <w:rFonts w:ascii="微软雅黑" w:eastAsia="微软雅黑" w:hAnsi="微软雅黑" w:hint="eastAsia"/>
          <w:b/>
          <w:sz w:val="21"/>
          <w:szCs w:val="21"/>
        </w:rPr>
        <w:t>年轻化沟通</w:t>
      </w:r>
    </w:p>
    <w:p w14:paraId="5F1002CB" w14:textId="71BC55E5" w:rsidR="00FC4762" w:rsidRPr="004F42AF" w:rsidRDefault="00222BAF" w:rsidP="000F36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22BAF">
        <w:rPr>
          <w:rFonts w:ascii="微软雅黑" w:eastAsia="微软雅黑" w:hAnsi="微软雅黑" w:hint="eastAsia"/>
          <w:bCs/>
          <w:sz w:val="21"/>
          <w:szCs w:val="21"/>
        </w:rPr>
        <w:t>开启</w:t>
      </w:r>
      <w:r w:rsidR="00FC4762" w:rsidRPr="004F42AF">
        <w:rPr>
          <w:rFonts w:ascii="微软雅黑" w:eastAsia="微软雅黑" w:hAnsi="微软雅黑" w:hint="eastAsia"/>
          <w:sz w:val="21"/>
          <w:szCs w:val="21"/>
        </w:rPr>
        <w:t>汽车行业综艺化制作</w:t>
      </w:r>
      <w:r>
        <w:rPr>
          <w:rFonts w:ascii="微软雅黑" w:eastAsia="微软雅黑" w:hAnsi="微软雅黑" w:hint="eastAsia"/>
          <w:sz w:val="21"/>
          <w:szCs w:val="21"/>
        </w:rPr>
        <w:t>尝试</w:t>
      </w:r>
      <w:r w:rsidR="00FC4762">
        <w:rPr>
          <w:rFonts w:ascii="微软雅黑" w:eastAsia="微软雅黑" w:hAnsi="微软雅黑" w:hint="eastAsia"/>
          <w:sz w:val="21"/>
          <w:szCs w:val="21"/>
        </w:rPr>
        <w:t>，创造了</w:t>
      </w:r>
      <w:r w:rsidR="00FC4762" w:rsidRPr="004F42AF">
        <w:rPr>
          <w:rFonts w:ascii="微软雅黑" w:eastAsia="微软雅黑" w:hAnsi="微软雅黑"/>
          <w:sz w:val="21"/>
          <w:szCs w:val="21"/>
        </w:rPr>
        <w:t>1</w:t>
      </w:r>
      <w:r w:rsidR="00FC4762" w:rsidRPr="004F42AF">
        <w:rPr>
          <w:rFonts w:ascii="微软雅黑" w:eastAsia="微软雅黑" w:hAnsi="微软雅黑" w:hint="eastAsia"/>
          <w:sz w:val="21"/>
          <w:szCs w:val="21"/>
        </w:rPr>
        <w:t>场新车首秀</w:t>
      </w:r>
      <w:r w:rsidR="00FC4762">
        <w:rPr>
          <w:rFonts w:ascii="微软雅黑" w:eastAsia="微软雅黑" w:hAnsi="微软雅黑" w:hint="eastAsia"/>
          <w:sz w:val="21"/>
          <w:szCs w:val="21"/>
        </w:rPr>
        <w:t>、</w:t>
      </w:r>
      <w:r w:rsidR="00FC4762" w:rsidRPr="004F42AF">
        <w:rPr>
          <w:rFonts w:ascii="微软雅黑" w:eastAsia="微软雅黑" w:hAnsi="微软雅黑"/>
          <w:sz w:val="21"/>
          <w:szCs w:val="21"/>
        </w:rPr>
        <w:t>6</w:t>
      </w:r>
      <w:r w:rsidR="00FC4762" w:rsidRPr="004F42AF">
        <w:rPr>
          <w:rFonts w:ascii="微软雅黑" w:eastAsia="微软雅黑" w:hAnsi="微软雅黑" w:hint="eastAsia"/>
          <w:sz w:val="21"/>
          <w:szCs w:val="21"/>
        </w:rPr>
        <w:t>位跨界脱口秀嘉宾</w:t>
      </w:r>
      <w:r w:rsidR="00FC4762">
        <w:rPr>
          <w:rFonts w:ascii="微软雅黑" w:eastAsia="微软雅黑" w:hAnsi="微软雅黑" w:hint="eastAsia"/>
          <w:sz w:val="21"/>
          <w:szCs w:val="21"/>
        </w:rPr>
        <w:t>、</w:t>
      </w:r>
      <w:r w:rsidR="00FC4762" w:rsidRPr="004F42AF">
        <w:rPr>
          <w:rFonts w:ascii="微软雅黑" w:eastAsia="微软雅黑" w:hAnsi="微软雅黑"/>
          <w:sz w:val="21"/>
          <w:szCs w:val="21"/>
        </w:rPr>
        <w:t>66</w:t>
      </w:r>
      <w:r w:rsidR="00FC4762" w:rsidRPr="004F42AF">
        <w:rPr>
          <w:rFonts w:ascii="微软雅黑" w:eastAsia="微软雅黑" w:hAnsi="微软雅黑" w:hint="eastAsia"/>
          <w:sz w:val="21"/>
          <w:szCs w:val="21"/>
        </w:rPr>
        <w:t>分钟高能输出</w:t>
      </w:r>
      <w:r w:rsidR="00FC4762">
        <w:rPr>
          <w:rFonts w:ascii="微软雅黑" w:eastAsia="微软雅黑" w:hAnsi="微软雅黑" w:hint="eastAsia"/>
          <w:sz w:val="21"/>
          <w:szCs w:val="21"/>
        </w:rPr>
        <w:t>、</w:t>
      </w:r>
      <w:r w:rsidR="00FC4762" w:rsidRPr="004F42AF">
        <w:rPr>
          <w:rFonts w:ascii="微软雅黑" w:eastAsia="微软雅黑" w:hAnsi="微软雅黑"/>
          <w:sz w:val="21"/>
          <w:szCs w:val="21"/>
        </w:rPr>
        <w:t>76</w:t>
      </w:r>
      <w:r w:rsidR="00FC4762" w:rsidRPr="004F42AF">
        <w:rPr>
          <w:rFonts w:ascii="微软雅黑" w:eastAsia="微软雅黑" w:hAnsi="微软雅黑" w:hint="eastAsia"/>
          <w:sz w:val="21"/>
          <w:szCs w:val="21"/>
        </w:rPr>
        <w:t>次爆笑全场</w:t>
      </w:r>
      <w:r w:rsidR="00FC4762">
        <w:rPr>
          <w:rFonts w:ascii="微软雅黑" w:eastAsia="微软雅黑" w:hAnsi="微软雅黑" w:hint="eastAsia"/>
          <w:sz w:val="21"/>
          <w:szCs w:val="21"/>
        </w:rPr>
        <w:t>、</w:t>
      </w:r>
      <w:r w:rsidR="00FC4762" w:rsidRPr="004F42AF">
        <w:rPr>
          <w:rFonts w:ascii="微软雅黑" w:eastAsia="微软雅黑" w:hAnsi="微软雅黑" w:hint="eastAsia"/>
          <w:sz w:val="21"/>
          <w:szCs w:val="21"/>
        </w:rPr>
        <w:t>平均每分钟</w:t>
      </w:r>
      <w:r w:rsidR="00FC4762" w:rsidRPr="004F42AF">
        <w:rPr>
          <w:rFonts w:ascii="微软雅黑" w:eastAsia="微软雅黑" w:hAnsi="微软雅黑"/>
          <w:sz w:val="21"/>
          <w:szCs w:val="21"/>
        </w:rPr>
        <w:t>1.15</w:t>
      </w:r>
      <w:r w:rsidR="00FC4762" w:rsidRPr="004F42AF">
        <w:rPr>
          <w:rFonts w:ascii="微软雅黑" w:eastAsia="微软雅黑" w:hAnsi="微软雅黑" w:hint="eastAsia"/>
          <w:sz w:val="21"/>
          <w:szCs w:val="21"/>
        </w:rPr>
        <w:t>个爆梗</w:t>
      </w:r>
      <w:r w:rsidR="00FC4762">
        <w:rPr>
          <w:rFonts w:ascii="微软雅黑" w:eastAsia="微软雅黑" w:hAnsi="微软雅黑" w:hint="eastAsia"/>
          <w:sz w:val="21"/>
          <w:szCs w:val="21"/>
        </w:rPr>
        <w:t>的爆款效应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481DB6" w14:textId="7FA80065" w:rsidR="00FC4762" w:rsidRDefault="00FC4762" w:rsidP="000F360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后疫情时代逆势而上，造“超级传播”</w:t>
      </w:r>
    </w:p>
    <w:p w14:paraId="5DA87B2C" w14:textId="6B66EB8F" w:rsidR="00FC4762" w:rsidRPr="007C1F9C" w:rsidRDefault="00FC4762" w:rsidP="000F36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超能跨界，</w:t>
      </w:r>
      <w:r w:rsidR="00222BAF">
        <w:rPr>
          <w:rFonts w:ascii="微软雅黑" w:eastAsia="微软雅黑" w:hAnsi="微软雅黑" w:hint="eastAsia"/>
          <w:sz w:val="21"/>
          <w:szCs w:val="21"/>
        </w:rPr>
        <w:t>全面打通</w:t>
      </w:r>
      <w:r>
        <w:rPr>
          <w:rFonts w:ascii="微软雅黑" w:eastAsia="微软雅黑" w:hAnsi="微软雅黑" w:hint="eastAsia"/>
          <w:sz w:val="21"/>
          <w:szCs w:val="21"/>
        </w:rPr>
        <w:t>垂直媒体圈层，借短视频势能，</w:t>
      </w:r>
      <w:r w:rsidR="00222BAF"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</w:rPr>
        <w:t>Social平台全面发力，全渠道精准覆盖，实现</w:t>
      </w:r>
      <w:r w:rsidRPr="000A22B3">
        <w:rPr>
          <w:rFonts w:ascii="微软雅黑" w:eastAsia="微软雅黑" w:hAnsi="微软雅黑" w:hint="eastAsia"/>
          <w:sz w:val="21"/>
          <w:szCs w:val="21"/>
        </w:rPr>
        <w:t>全网总计报道</w:t>
      </w:r>
      <w:r w:rsidRPr="000A22B3">
        <w:rPr>
          <w:rFonts w:ascii="微软雅黑" w:eastAsia="微软雅黑" w:hAnsi="微软雅黑"/>
          <w:sz w:val="21"/>
          <w:szCs w:val="21"/>
        </w:rPr>
        <w:t>2000</w:t>
      </w:r>
      <w:r w:rsidR="00222BAF">
        <w:rPr>
          <w:rFonts w:ascii="微软雅黑" w:eastAsia="微软雅黑" w:hAnsi="微软雅黑" w:hint="eastAsia"/>
          <w:sz w:val="21"/>
          <w:szCs w:val="21"/>
        </w:rPr>
        <w:t>W</w:t>
      </w:r>
      <w:r w:rsidRPr="000A22B3">
        <w:rPr>
          <w:rFonts w:ascii="微软雅黑" w:eastAsia="微软雅黑" w:hAnsi="微软雅黑"/>
          <w:sz w:val="21"/>
          <w:szCs w:val="21"/>
        </w:rPr>
        <w:t>+</w:t>
      </w:r>
      <w:r w:rsidRPr="000A22B3">
        <w:rPr>
          <w:rFonts w:ascii="微软雅黑" w:eastAsia="微软雅黑" w:hAnsi="微软雅黑" w:hint="eastAsia"/>
          <w:sz w:val="21"/>
          <w:szCs w:val="21"/>
        </w:rPr>
        <w:t>频次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A22B3">
        <w:rPr>
          <w:rFonts w:ascii="微软雅黑" w:eastAsia="微软雅黑" w:hAnsi="微软雅黑" w:hint="eastAsia"/>
          <w:sz w:val="21"/>
          <w:szCs w:val="21"/>
        </w:rPr>
        <w:t>累计曝光量</w:t>
      </w:r>
      <w:r>
        <w:rPr>
          <w:rFonts w:ascii="微软雅黑" w:eastAsia="微软雅黑" w:hAnsi="微软雅黑"/>
          <w:sz w:val="21"/>
          <w:szCs w:val="21"/>
        </w:rPr>
        <w:t>3</w:t>
      </w:r>
      <w:r w:rsidRPr="000A22B3">
        <w:rPr>
          <w:rFonts w:ascii="微软雅黑" w:eastAsia="微软雅黑" w:hAnsi="微软雅黑" w:hint="eastAsia"/>
          <w:sz w:val="21"/>
          <w:szCs w:val="21"/>
        </w:rPr>
        <w:t>亿</w:t>
      </w:r>
      <w:r w:rsidRPr="000A22B3">
        <w:rPr>
          <w:rFonts w:ascii="微软雅黑" w:eastAsia="微软雅黑" w:hAnsi="微软雅黑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A22B3">
        <w:rPr>
          <w:rFonts w:ascii="微软雅黑" w:eastAsia="微软雅黑" w:hAnsi="微软雅黑" w:hint="eastAsia"/>
          <w:sz w:val="21"/>
          <w:szCs w:val="21"/>
        </w:rPr>
        <w:t>覆盖</w:t>
      </w:r>
      <w:r w:rsidRPr="000A22B3">
        <w:rPr>
          <w:rFonts w:ascii="微软雅黑" w:eastAsia="微软雅黑" w:hAnsi="微软雅黑"/>
          <w:sz w:val="21"/>
          <w:szCs w:val="21"/>
        </w:rPr>
        <w:t>67+</w:t>
      </w:r>
      <w:r w:rsidRPr="000A22B3">
        <w:rPr>
          <w:rFonts w:ascii="微软雅黑" w:eastAsia="微软雅黑" w:hAnsi="微软雅黑" w:hint="eastAsia"/>
          <w:sz w:val="21"/>
          <w:szCs w:val="21"/>
        </w:rPr>
        <w:t>直播平台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0A22B3">
        <w:rPr>
          <w:rFonts w:ascii="微软雅黑" w:eastAsia="微软雅黑" w:hAnsi="微软雅黑" w:hint="eastAsia"/>
          <w:sz w:val="21"/>
          <w:szCs w:val="21"/>
        </w:rPr>
        <w:t>核心媒体重点占位</w:t>
      </w:r>
      <w:r w:rsidRPr="000A22B3">
        <w:rPr>
          <w:rFonts w:ascii="微软雅黑" w:eastAsia="微软雅黑" w:hAnsi="微软雅黑"/>
          <w:sz w:val="21"/>
          <w:szCs w:val="21"/>
        </w:rPr>
        <w:t>180</w:t>
      </w:r>
      <w:r w:rsidRPr="000A22B3">
        <w:rPr>
          <w:rFonts w:ascii="微软雅黑" w:eastAsia="微软雅黑" w:hAnsi="微软雅黑" w:hint="eastAsia"/>
          <w:sz w:val="21"/>
          <w:szCs w:val="21"/>
        </w:rPr>
        <w:t>频次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0A22B3">
        <w:rPr>
          <w:rFonts w:ascii="微软雅黑" w:eastAsia="微软雅黑" w:hAnsi="微软雅黑"/>
          <w:bCs/>
          <w:sz w:val="21"/>
          <w:szCs w:val="21"/>
        </w:rPr>
        <w:t>逆境突围</w:t>
      </w:r>
      <w:r w:rsidR="00222BAF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0A22B3">
        <w:rPr>
          <w:rFonts w:ascii="微软雅黑" w:eastAsia="微软雅黑" w:hAnsi="微软雅黑"/>
          <w:bCs/>
          <w:sz w:val="21"/>
          <w:szCs w:val="21"/>
        </w:rPr>
        <w:t>实现真正的</w:t>
      </w:r>
      <w:r w:rsidRPr="000A22B3">
        <w:rPr>
          <w:rFonts w:ascii="微软雅黑" w:eastAsia="微软雅黑" w:hAnsi="微软雅黑" w:hint="eastAsia"/>
          <w:bCs/>
          <w:iCs/>
          <w:sz w:val="21"/>
          <w:szCs w:val="21"/>
        </w:rPr>
        <w:t>超级传播</w:t>
      </w:r>
      <w:r w:rsidR="00222BAF">
        <w:rPr>
          <w:rFonts w:ascii="微软雅黑" w:eastAsia="微软雅黑" w:hAnsi="微软雅黑" w:hint="eastAsia"/>
          <w:bCs/>
          <w:iCs/>
          <w:sz w:val="21"/>
          <w:szCs w:val="21"/>
        </w:rPr>
        <w:t>。</w:t>
      </w:r>
    </w:p>
    <w:p w14:paraId="238A3FB2" w14:textId="77777777" w:rsidR="00FC4762" w:rsidRPr="00AD7EFA" w:rsidRDefault="00FC4762" w:rsidP="000F360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造产品势能，全渠道营销，互联网化传播语境，构建产品影响力</w:t>
      </w:r>
    </w:p>
    <w:p w14:paraId="7A0CAD94" w14:textId="7F73F5AC" w:rsidR="00BC7577" w:rsidRPr="000F3600" w:rsidRDefault="00FC4762" w:rsidP="000F36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为新品</w:t>
      </w:r>
      <w:r w:rsidRPr="00AD7EFA">
        <w:rPr>
          <w:rFonts w:ascii="微软雅黑" w:eastAsia="微软雅黑" w:hAnsi="微软雅黑" w:hint="eastAsia"/>
          <w:sz w:val="21"/>
          <w:szCs w:val="21"/>
        </w:rPr>
        <w:t>公关传播定调</w:t>
      </w:r>
      <w:r>
        <w:rPr>
          <w:rFonts w:ascii="微软雅黑" w:eastAsia="微软雅黑" w:hAnsi="微软雅黑" w:hint="eastAsia"/>
          <w:sz w:val="21"/>
          <w:szCs w:val="21"/>
        </w:rPr>
        <w:t>定势</w:t>
      </w:r>
      <w:r w:rsidRPr="00AD7EFA">
        <w:rPr>
          <w:rFonts w:ascii="微软雅黑" w:eastAsia="微软雅黑" w:hAnsi="微软雅黑" w:hint="eastAsia"/>
          <w:sz w:val="21"/>
          <w:szCs w:val="21"/>
        </w:rPr>
        <w:t>、形成豪越独有</w:t>
      </w:r>
      <w:r>
        <w:rPr>
          <w:rFonts w:ascii="微软雅黑" w:eastAsia="微软雅黑" w:hAnsi="微软雅黑" w:hint="eastAsia"/>
          <w:sz w:val="21"/>
          <w:szCs w:val="21"/>
        </w:rPr>
        <w:t>“互联网”化沟通</w:t>
      </w:r>
      <w:r w:rsidRPr="00AD7EFA">
        <w:rPr>
          <w:rFonts w:ascii="微软雅黑" w:eastAsia="微软雅黑" w:hAnsi="微软雅黑" w:hint="eastAsia"/>
          <w:sz w:val="21"/>
          <w:szCs w:val="21"/>
        </w:rPr>
        <w:t>风格</w:t>
      </w:r>
      <w:r>
        <w:rPr>
          <w:rFonts w:ascii="微软雅黑" w:eastAsia="微软雅黑" w:hAnsi="微软雅黑" w:hint="eastAsia"/>
          <w:sz w:val="21"/>
          <w:szCs w:val="21"/>
        </w:rPr>
        <w:t>，助力豪越脱颖而出，成功塑造豪越“大大大空间SUV”“躺赢SUV”“空间魔术师”等独有产品形象和标签，</w:t>
      </w:r>
      <w:r w:rsidR="00222BAF">
        <w:rPr>
          <w:rFonts w:ascii="微软雅黑" w:eastAsia="微软雅黑" w:hAnsi="微软雅黑" w:hint="eastAsia"/>
          <w:sz w:val="21"/>
          <w:szCs w:val="21"/>
        </w:rPr>
        <w:t>占领</w:t>
      </w:r>
      <w:r>
        <w:rPr>
          <w:rFonts w:ascii="微软雅黑" w:eastAsia="微软雅黑" w:hAnsi="微软雅黑" w:hint="eastAsia"/>
          <w:sz w:val="21"/>
          <w:szCs w:val="21"/>
        </w:rPr>
        <w:t>媒体及大众心智，形成豪越</w:t>
      </w:r>
      <w:r w:rsidRPr="00330100">
        <w:rPr>
          <w:rFonts w:ascii="微软雅黑" w:eastAsia="微软雅黑" w:hAnsi="微软雅黑"/>
          <w:sz w:val="21"/>
          <w:szCs w:val="21"/>
        </w:rPr>
        <w:t>中型SUV</w:t>
      </w:r>
      <w:r>
        <w:rPr>
          <w:rFonts w:ascii="微软雅黑" w:eastAsia="微软雅黑" w:hAnsi="微软雅黑"/>
          <w:sz w:val="21"/>
          <w:szCs w:val="21"/>
        </w:rPr>
        <w:t>市场中国品牌新标杆</w:t>
      </w:r>
      <w:r>
        <w:rPr>
          <w:rFonts w:ascii="微软雅黑" w:eastAsia="微软雅黑" w:hAnsi="微软雅黑" w:hint="eastAsia"/>
          <w:sz w:val="21"/>
          <w:szCs w:val="21"/>
        </w:rPr>
        <w:t>的产品势位</w:t>
      </w:r>
      <w:r w:rsidR="00222BAF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0F3600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FDDB1" w14:textId="77777777" w:rsidR="003D4409" w:rsidRDefault="003D4409">
      <w:r>
        <w:separator/>
      </w:r>
    </w:p>
  </w:endnote>
  <w:endnote w:type="continuationSeparator" w:id="0">
    <w:p w14:paraId="72F2F3EA" w14:textId="77777777" w:rsidR="003D4409" w:rsidRDefault="003D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60D47" w14:textId="77777777" w:rsidR="00460DEC" w:rsidRDefault="00460DE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76AFA" w14:textId="77777777" w:rsidR="003D4409" w:rsidRDefault="003D4409">
      <w:r>
        <w:separator/>
      </w:r>
    </w:p>
  </w:footnote>
  <w:footnote w:type="continuationSeparator" w:id="0">
    <w:p w14:paraId="31499CB4" w14:textId="77777777" w:rsidR="003D4409" w:rsidRDefault="003D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55A26" w14:textId="77777777" w:rsidR="00460DEC" w:rsidRDefault="00460DE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43B57" w14:textId="77777777" w:rsidR="00460DEC" w:rsidRDefault="00460DE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FB60FB"/>
    <w:multiLevelType w:val="hybridMultilevel"/>
    <w:tmpl w:val="6358C6AA"/>
    <w:lvl w:ilvl="0" w:tplc="702A759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4AE480C"/>
    <w:multiLevelType w:val="hybridMultilevel"/>
    <w:tmpl w:val="A15CAF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8A364A2"/>
    <w:multiLevelType w:val="hybridMultilevel"/>
    <w:tmpl w:val="BD9480F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48680A"/>
    <w:multiLevelType w:val="hybridMultilevel"/>
    <w:tmpl w:val="ACE20398"/>
    <w:lvl w:ilvl="0" w:tplc="D6261F2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C4C2A43"/>
    <w:multiLevelType w:val="hybridMultilevel"/>
    <w:tmpl w:val="82B6EFEE"/>
    <w:lvl w:ilvl="0" w:tplc="F586C54C">
      <w:start w:val="1"/>
      <w:numFmt w:val="decimal"/>
      <w:lvlText w:val="%1."/>
      <w:lvlJc w:val="left"/>
      <w:pPr>
        <w:ind w:left="360" w:hanging="360"/>
      </w:pPr>
      <w:rPr>
        <w:rFonts w:hint="eastAsia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8"/>
  </w:num>
  <w:num w:numId="7">
    <w:abstractNumId w:val="16"/>
  </w:num>
  <w:num w:numId="8">
    <w:abstractNumId w:val="11"/>
  </w:num>
  <w:num w:numId="9">
    <w:abstractNumId w:val="10"/>
  </w:num>
  <w:num w:numId="10">
    <w:abstractNumId w:val="9"/>
  </w:num>
  <w:num w:numId="11">
    <w:abstractNumId w:val="14"/>
  </w:num>
  <w:num w:numId="12">
    <w:abstractNumId w:val="17"/>
  </w:num>
  <w:num w:numId="13">
    <w:abstractNumId w:val="5"/>
  </w:num>
  <w:num w:numId="14">
    <w:abstractNumId w:val="15"/>
  </w:num>
  <w:num w:numId="15">
    <w:abstractNumId w:val="8"/>
  </w:num>
  <w:num w:numId="16">
    <w:abstractNumId w:val="12"/>
  </w:num>
  <w:num w:numId="17">
    <w:abstractNumId w:val="13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4131"/>
    <w:rsid w:val="00036FC2"/>
    <w:rsid w:val="00046CF7"/>
    <w:rsid w:val="000472E4"/>
    <w:rsid w:val="000532E1"/>
    <w:rsid w:val="00055413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22B3"/>
    <w:rsid w:val="000A3EB7"/>
    <w:rsid w:val="000B2399"/>
    <w:rsid w:val="000C0474"/>
    <w:rsid w:val="000C360E"/>
    <w:rsid w:val="000D05FE"/>
    <w:rsid w:val="000D137C"/>
    <w:rsid w:val="000D6DC9"/>
    <w:rsid w:val="000E10C0"/>
    <w:rsid w:val="000E18A5"/>
    <w:rsid w:val="000E2A45"/>
    <w:rsid w:val="000E54E7"/>
    <w:rsid w:val="000F07ED"/>
    <w:rsid w:val="000F0AFC"/>
    <w:rsid w:val="000F3600"/>
    <w:rsid w:val="000F4F10"/>
    <w:rsid w:val="000F5168"/>
    <w:rsid w:val="000F63B2"/>
    <w:rsid w:val="00106EA3"/>
    <w:rsid w:val="0010732C"/>
    <w:rsid w:val="00110FA7"/>
    <w:rsid w:val="00114DD5"/>
    <w:rsid w:val="001265C9"/>
    <w:rsid w:val="00131A61"/>
    <w:rsid w:val="00136B4D"/>
    <w:rsid w:val="0013745F"/>
    <w:rsid w:val="00142184"/>
    <w:rsid w:val="00143B48"/>
    <w:rsid w:val="001458CE"/>
    <w:rsid w:val="00146A94"/>
    <w:rsid w:val="001476DB"/>
    <w:rsid w:val="00150891"/>
    <w:rsid w:val="001540DA"/>
    <w:rsid w:val="00172A27"/>
    <w:rsid w:val="001731D8"/>
    <w:rsid w:val="00173E91"/>
    <w:rsid w:val="00176817"/>
    <w:rsid w:val="001801AE"/>
    <w:rsid w:val="00181C7B"/>
    <w:rsid w:val="00184006"/>
    <w:rsid w:val="00192A5B"/>
    <w:rsid w:val="00194762"/>
    <w:rsid w:val="00195220"/>
    <w:rsid w:val="001954B4"/>
    <w:rsid w:val="0019640F"/>
    <w:rsid w:val="0019737F"/>
    <w:rsid w:val="001A500D"/>
    <w:rsid w:val="001B45C3"/>
    <w:rsid w:val="001B61D0"/>
    <w:rsid w:val="001C4334"/>
    <w:rsid w:val="001D11F3"/>
    <w:rsid w:val="001D2E2D"/>
    <w:rsid w:val="001D502B"/>
    <w:rsid w:val="001E12DA"/>
    <w:rsid w:val="001E38F1"/>
    <w:rsid w:val="001E6133"/>
    <w:rsid w:val="001F17F1"/>
    <w:rsid w:val="001F36FC"/>
    <w:rsid w:val="001F4270"/>
    <w:rsid w:val="00203053"/>
    <w:rsid w:val="0020719F"/>
    <w:rsid w:val="002208F6"/>
    <w:rsid w:val="0022117C"/>
    <w:rsid w:val="00222BAF"/>
    <w:rsid w:val="0023746F"/>
    <w:rsid w:val="002405B6"/>
    <w:rsid w:val="00250580"/>
    <w:rsid w:val="00252186"/>
    <w:rsid w:val="00255B1F"/>
    <w:rsid w:val="00262A77"/>
    <w:rsid w:val="00265296"/>
    <w:rsid w:val="002707E7"/>
    <w:rsid w:val="00270EF0"/>
    <w:rsid w:val="002712AF"/>
    <w:rsid w:val="00274F8A"/>
    <w:rsid w:val="00276211"/>
    <w:rsid w:val="002826E2"/>
    <w:rsid w:val="00290500"/>
    <w:rsid w:val="002A004E"/>
    <w:rsid w:val="002A44B4"/>
    <w:rsid w:val="002A753B"/>
    <w:rsid w:val="002B0CDA"/>
    <w:rsid w:val="002B1FC2"/>
    <w:rsid w:val="002E7CF8"/>
    <w:rsid w:val="002E7E41"/>
    <w:rsid w:val="002F2AF3"/>
    <w:rsid w:val="002F3A4B"/>
    <w:rsid w:val="002F7E7A"/>
    <w:rsid w:val="003056B8"/>
    <w:rsid w:val="00311DCD"/>
    <w:rsid w:val="00317BD4"/>
    <w:rsid w:val="00317E4C"/>
    <w:rsid w:val="00320B24"/>
    <w:rsid w:val="003219F7"/>
    <w:rsid w:val="00330100"/>
    <w:rsid w:val="00334623"/>
    <w:rsid w:val="00353BF2"/>
    <w:rsid w:val="003548BE"/>
    <w:rsid w:val="00361FEC"/>
    <w:rsid w:val="00362043"/>
    <w:rsid w:val="00365FAB"/>
    <w:rsid w:val="00371D9E"/>
    <w:rsid w:val="00371F8B"/>
    <w:rsid w:val="00372BEE"/>
    <w:rsid w:val="00386E93"/>
    <w:rsid w:val="0038758A"/>
    <w:rsid w:val="003A2FD7"/>
    <w:rsid w:val="003A3097"/>
    <w:rsid w:val="003A3802"/>
    <w:rsid w:val="003B69CD"/>
    <w:rsid w:val="003C78A2"/>
    <w:rsid w:val="003D4409"/>
    <w:rsid w:val="003E2D0C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4C93"/>
    <w:rsid w:val="00404490"/>
    <w:rsid w:val="00407F5C"/>
    <w:rsid w:val="00407FAE"/>
    <w:rsid w:val="004109EA"/>
    <w:rsid w:val="00423117"/>
    <w:rsid w:val="00426569"/>
    <w:rsid w:val="00426D8C"/>
    <w:rsid w:val="004272F7"/>
    <w:rsid w:val="00443C7A"/>
    <w:rsid w:val="004452BA"/>
    <w:rsid w:val="004453C5"/>
    <w:rsid w:val="00451221"/>
    <w:rsid w:val="00453929"/>
    <w:rsid w:val="004555F7"/>
    <w:rsid w:val="004577A3"/>
    <w:rsid w:val="00460DEC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3ECF"/>
    <w:rsid w:val="004A4904"/>
    <w:rsid w:val="004B3C58"/>
    <w:rsid w:val="004C539E"/>
    <w:rsid w:val="004D3EF9"/>
    <w:rsid w:val="004D53A9"/>
    <w:rsid w:val="004E1DE8"/>
    <w:rsid w:val="004E459E"/>
    <w:rsid w:val="004E704D"/>
    <w:rsid w:val="004F1399"/>
    <w:rsid w:val="004F42AF"/>
    <w:rsid w:val="004F7523"/>
    <w:rsid w:val="004F7E99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496"/>
    <w:rsid w:val="0055479D"/>
    <w:rsid w:val="0056184A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597B"/>
    <w:rsid w:val="005B6389"/>
    <w:rsid w:val="005C011B"/>
    <w:rsid w:val="005C16B2"/>
    <w:rsid w:val="005C5EAD"/>
    <w:rsid w:val="005D1B30"/>
    <w:rsid w:val="005D5D19"/>
    <w:rsid w:val="005D614B"/>
    <w:rsid w:val="005D77D7"/>
    <w:rsid w:val="005E0A95"/>
    <w:rsid w:val="005E3D19"/>
    <w:rsid w:val="005E4E84"/>
    <w:rsid w:val="00602894"/>
    <w:rsid w:val="006126FE"/>
    <w:rsid w:val="00613CE9"/>
    <w:rsid w:val="00613EA6"/>
    <w:rsid w:val="00640CDC"/>
    <w:rsid w:val="00640FAF"/>
    <w:rsid w:val="00642F29"/>
    <w:rsid w:val="00644994"/>
    <w:rsid w:val="00645446"/>
    <w:rsid w:val="00650F34"/>
    <w:rsid w:val="0065606B"/>
    <w:rsid w:val="0065759C"/>
    <w:rsid w:val="00661A8D"/>
    <w:rsid w:val="006707FE"/>
    <w:rsid w:val="0067258D"/>
    <w:rsid w:val="0067611E"/>
    <w:rsid w:val="006817F7"/>
    <w:rsid w:val="006853C8"/>
    <w:rsid w:val="00693C3F"/>
    <w:rsid w:val="006955F5"/>
    <w:rsid w:val="0069568D"/>
    <w:rsid w:val="006A24F1"/>
    <w:rsid w:val="006A68EA"/>
    <w:rsid w:val="006B1570"/>
    <w:rsid w:val="006B5A78"/>
    <w:rsid w:val="006B5BB6"/>
    <w:rsid w:val="006C16A7"/>
    <w:rsid w:val="006C1733"/>
    <w:rsid w:val="006D1051"/>
    <w:rsid w:val="006D1A2B"/>
    <w:rsid w:val="006D2064"/>
    <w:rsid w:val="006D4934"/>
    <w:rsid w:val="006D5766"/>
    <w:rsid w:val="006F421E"/>
    <w:rsid w:val="006F662D"/>
    <w:rsid w:val="00702E8E"/>
    <w:rsid w:val="007040B0"/>
    <w:rsid w:val="00710B89"/>
    <w:rsid w:val="00715AD3"/>
    <w:rsid w:val="00716B53"/>
    <w:rsid w:val="0072102A"/>
    <w:rsid w:val="00721C31"/>
    <w:rsid w:val="0072725D"/>
    <w:rsid w:val="0073004D"/>
    <w:rsid w:val="0073062D"/>
    <w:rsid w:val="00733659"/>
    <w:rsid w:val="0073428A"/>
    <w:rsid w:val="0073646A"/>
    <w:rsid w:val="007365E4"/>
    <w:rsid w:val="00753753"/>
    <w:rsid w:val="007538EE"/>
    <w:rsid w:val="00764220"/>
    <w:rsid w:val="007861C8"/>
    <w:rsid w:val="0079238C"/>
    <w:rsid w:val="00793F18"/>
    <w:rsid w:val="00795109"/>
    <w:rsid w:val="007A0451"/>
    <w:rsid w:val="007A65D8"/>
    <w:rsid w:val="007B2D27"/>
    <w:rsid w:val="007C0828"/>
    <w:rsid w:val="007C1F9C"/>
    <w:rsid w:val="007C3F70"/>
    <w:rsid w:val="007C4C7A"/>
    <w:rsid w:val="007D5451"/>
    <w:rsid w:val="007D76B6"/>
    <w:rsid w:val="007E2B9D"/>
    <w:rsid w:val="007F193D"/>
    <w:rsid w:val="007F6422"/>
    <w:rsid w:val="007F6ECE"/>
    <w:rsid w:val="0080439E"/>
    <w:rsid w:val="00812085"/>
    <w:rsid w:val="00812A8A"/>
    <w:rsid w:val="00813515"/>
    <w:rsid w:val="008159A4"/>
    <w:rsid w:val="008161DA"/>
    <w:rsid w:val="00820C09"/>
    <w:rsid w:val="00823822"/>
    <w:rsid w:val="00825032"/>
    <w:rsid w:val="00832432"/>
    <w:rsid w:val="008326D5"/>
    <w:rsid w:val="00833986"/>
    <w:rsid w:val="0085738D"/>
    <w:rsid w:val="008612D4"/>
    <w:rsid w:val="00863DDA"/>
    <w:rsid w:val="008674D7"/>
    <w:rsid w:val="00875251"/>
    <w:rsid w:val="00880022"/>
    <w:rsid w:val="008875A4"/>
    <w:rsid w:val="008A3DCA"/>
    <w:rsid w:val="008A77DF"/>
    <w:rsid w:val="008B2200"/>
    <w:rsid w:val="008B393B"/>
    <w:rsid w:val="008B689B"/>
    <w:rsid w:val="008C2693"/>
    <w:rsid w:val="008E3157"/>
    <w:rsid w:val="008F2CAF"/>
    <w:rsid w:val="00902EA3"/>
    <w:rsid w:val="00902ED3"/>
    <w:rsid w:val="0090431A"/>
    <w:rsid w:val="009076EA"/>
    <w:rsid w:val="00907A46"/>
    <w:rsid w:val="00910C5D"/>
    <w:rsid w:val="00911F7D"/>
    <w:rsid w:val="00913B2E"/>
    <w:rsid w:val="00915DD8"/>
    <w:rsid w:val="009205FC"/>
    <w:rsid w:val="00924971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4294"/>
    <w:rsid w:val="009B0AFA"/>
    <w:rsid w:val="009B0E2C"/>
    <w:rsid w:val="009B796F"/>
    <w:rsid w:val="009B7D59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66A"/>
    <w:rsid w:val="00A22DF2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1EE3"/>
    <w:rsid w:val="00A52343"/>
    <w:rsid w:val="00A54EAE"/>
    <w:rsid w:val="00A56181"/>
    <w:rsid w:val="00A57B51"/>
    <w:rsid w:val="00A600EF"/>
    <w:rsid w:val="00A625AA"/>
    <w:rsid w:val="00A631B1"/>
    <w:rsid w:val="00A71293"/>
    <w:rsid w:val="00A71CB7"/>
    <w:rsid w:val="00A72FFF"/>
    <w:rsid w:val="00A73B4E"/>
    <w:rsid w:val="00A74660"/>
    <w:rsid w:val="00A81E99"/>
    <w:rsid w:val="00A829A2"/>
    <w:rsid w:val="00A83F45"/>
    <w:rsid w:val="00A849B8"/>
    <w:rsid w:val="00A86FCA"/>
    <w:rsid w:val="00AA0F80"/>
    <w:rsid w:val="00AB0A1A"/>
    <w:rsid w:val="00AB367B"/>
    <w:rsid w:val="00AB41BF"/>
    <w:rsid w:val="00AB5A65"/>
    <w:rsid w:val="00AB7EE6"/>
    <w:rsid w:val="00AC6E5A"/>
    <w:rsid w:val="00AD1334"/>
    <w:rsid w:val="00AD1E2C"/>
    <w:rsid w:val="00AD58E1"/>
    <w:rsid w:val="00AD7EFA"/>
    <w:rsid w:val="00AE7F81"/>
    <w:rsid w:val="00AF0F77"/>
    <w:rsid w:val="00AF1D91"/>
    <w:rsid w:val="00B03FD0"/>
    <w:rsid w:val="00B05B17"/>
    <w:rsid w:val="00B21F60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1C3B"/>
    <w:rsid w:val="00B84B99"/>
    <w:rsid w:val="00B93BD6"/>
    <w:rsid w:val="00B93E3B"/>
    <w:rsid w:val="00BA028D"/>
    <w:rsid w:val="00BA0329"/>
    <w:rsid w:val="00BA1F9F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2147"/>
    <w:rsid w:val="00C5594C"/>
    <w:rsid w:val="00C6270C"/>
    <w:rsid w:val="00C657FA"/>
    <w:rsid w:val="00C73B42"/>
    <w:rsid w:val="00C93159"/>
    <w:rsid w:val="00C93FC2"/>
    <w:rsid w:val="00C96025"/>
    <w:rsid w:val="00CA397B"/>
    <w:rsid w:val="00CA426C"/>
    <w:rsid w:val="00CA59D6"/>
    <w:rsid w:val="00CB2251"/>
    <w:rsid w:val="00CB2938"/>
    <w:rsid w:val="00CB29C6"/>
    <w:rsid w:val="00CB462E"/>
    <w:rsid w:val="00CB4A74"/>
    <w:rsid w:val="00CC24FE"/>
    <w:rsid w:val="00CC70FB"/>
    <w:rsid w:val="00CD019B"/>
    <w:rsid w:val="00CE55AC"/>
    <w:rsid w:val="00CF4D78"/>
    <w:rsid w:val="00D11C19"/>
    <w:rsid w:val="00D13BC3"/>
    <w:rsid w:val="00D14F03"/>
    <w:rsid w:val="00D15E3B"/>
    <w:rsid w:val="00D343D2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6DB0"/>
    <w:rsid w:val="00DA744C"/>
    <w:rsid w:val="00DB3708"/>
    <w:rsid w:val="00DB4C4A"/>
    <w:rsid w:val="00DC07DF"/>
    <w:rsid w:val="00DC32E7"/>
    <w:rsid w:val="00DC397E"/>
    <w:rsid w:val="00DD3FB3"/>
    <w:rsid w:val="00DD56E4"/>
    <w:rsid w:val="00DE76F1"/>
    <w:rsid w:val="00E004F9"/>
    <w:rsid w:val="00E21168"/>
    <w:rsid w:val="00E23547"/>
    <w:rsid w:val="00E26E63"/>
    <w:rsid w:val="00E336C0"/>
    <w:rsid w:val="00E34D6C"/>
    <w:rsid w:val="00E371B1"/>
    <w:rsid w:val="00E40EE7"/>
    <w:rsid w:val="00E457D7"/>
    <w:rsid w:val="00E46527"/>
    <w:rsid w:val="00E47C87"/>
    <w:rsid w:val="00E52687"/>
    <w:rsid w:val="00E569E4"/>
    <w:rsid w:val="00E5768D"/>
    <w:rsid w:val="00E60CF7"/>
    <w:rsid w:val="00E60DF3"/>
    <w:rsid w:val="00E6205B"/>
    <w:rsid w:val="00E650A7"/>
    <w:rsid w:val="00E745ED"/>
    <w:rsid w:val="00E77E2B"/>
    <w:rsid w:val="00E8120B"/>
    <w:rsid w:val="00E81E0A"/>
    <w:rsid w:val="00E846BA"/>
    <w:rsid w:val="00E85951"/>
    <w:rsid w:val="00E86C47"/>
    <w:rsid w:val="00E872DD"/>
    <w:rsid w:val="00E90151"/>
    <w:rsid w:val="00E92CC7"/>
    <w:rsid w:val="00E93D45"/>
    <w:rsid w:val="00EA4712"/>
    <w:rsid w:val="00EA652C"/>
    <w:rsid w:val="00EB0731"/>
    <w:rsid w:val="00EC320D"/>
    <w:rsid w:val="00EC4DA4"/>
    <w:rsid w:val="00EC6379"/>
    <w:rsid w:val="00EC7C7B"/>
    <w:rsid w:val="00ED507C"/>
    <w:rsid w:val="00EE38CD"/>
    <w:rsid w:val="00EE6D2C"/>
    <w:rsid w:val="00EE72D7"/>
    <w:rsid w:val="00EF521F"/>
    <w:rsid w:val="00F0134F"/>
    <w:rsid w:val="00F21AA0"/>
    <w:rsid w:val="00F22C99"/>
    <w:rsid w:val="00F31B34"/>
    <w:rsid w:val="00F35569"/>
    <w:rsid w:val="00F3618F"/>
    <w:rsid w:val="00F4008B"/>
    <w:rsid w:val="00F402BD"/>
    <w:rsid w:val="00F41E61"/>
    <w:rsid w:val="00F42E0F"/>
    <w:rsid w:val="00F503C8"/>
    <w:rsid w:val="00F562F0"/>
    <w:rsid w:val="00F56689"/>
    <w:rsid w:val="00F70602"/>
    <w:rsid w:val="00F821BF"/>
    <w:rsid w:val="00F853FB"/>
    <w:rsid w:val="00F87D72"/>
    <w:rsid w:val="00FA4FF9"/>
    <w:rsid w:val="00FB3C62"/>
    <w:rsid w:val="00FB6FEC"/>
    <w:rsid w:val="00FC3853"/>
    <w:rsid w:val="00FC4762"/>
    <w:rsid w:val="00FC53DE"/>
    <w:rsid w:val="00FC629F"/>
    <w:rsid w:val="00FC74F1"/>
    <w:rsid w:val="00FC7652"/>
    <w:rsid w:val="00FC7B55"/>
    <w:rsid w:val="00FD2192"/>
    <w:rsid w:val="00FD7838"/>
    <w:rsid w:val="00FD7E55"/>
    <w:rsid w:val="00FE1360"/>
    <w:rsid w:val="00FE497C"/>
    <w:rsid w:val="00FE70B2"/>
    <w:rsid w:val="00FE7398"/>
    <w:rsid w:val="00FF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E37CCCF2-E229-4B5D-84C1-41BF8C31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8A77DF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8A7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bilibili.com/video/BV1Z5411x7ZL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ilibili.com/video/BV1Xh41117Lw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6i4y1t7b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9p4y1Q75J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libili.com/video/BV1XK4y147Cp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2992405-2D9B-4C8D-ABAE-8E81433D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369</Words>
  <Characters>2106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WWW.YlmF.CoM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韩 旭</cp:lastModifiedBy>
  <cp:revision>3</cp:revision>
  <cp:lastPrinted>2012-10-11T08:46:00Z</cp:lastPrinted>
  <dcterms:created xsi:type="dcterms:W3CDTF">2021-02-05T06:58:00Z</dcterms:created>
  <dcterms:modified xsi:type="dcterms:W3CDTF">2021-02-22T10:01:00Z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