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8B3FA1" w14:textId="2CFE8904" w:rsidR="008B689B" w:rsidRPr="004E0733" w:rsidRDefault="00CE0365" w:rsidP="004E073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 w:rsidRPr="004E0733">
        <w:rPr>
          <w:rFonts w:ascii="微软雅黑" w:eastAsia="微软雅黑" w:hAnsi="微软雅黑" w:hint="eastAsia"/>
          <w:b/>
          <w:bCs/>
          <w:sz w:val="32"/>
          <w:szCs w:val="32"/>
        </w:rPr>
        <w:t>安慕希一起为健康加油</w:t>
      </w:r>
      <w:r w:rsidR="00C16B40" w:rsidRPr="004E0733">
        <w:rPr>
          <w:rFonts w:ascii="微软雅黑" w:eastAsia="微软雅黑" w:hAnsi="微软雅黑" w:hint="eastAsia"/>
          <w:b/>
          <w:bCs/>
          <w:sz w:val="32"/>
          <w:szCs w:val="32"/>
        </w:rPr>
        <w:t>数字营销项目</w:t>
      </w:r>
    </w:p>
    <w:p w14:paraId="0B14D8D6" w14:textId="055C763F" w:rsidR="008B689B" w:rsidRPr="00CB1A1B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B1A1B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="00FE1138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CE0365" w:rsidRPr="00CB1A1B">
        <w:rPr>
          <w:rFonts w:ascii="微软雅黑" w:eastAsia="微软雅黑" w:hAnsi="微软雅黑" w:hint="eastAsia"/>
          <w:sz w:val="21"/>
          <w:szCs w:val="21"/>
        </w:rPr>
        <w:t>安慕希</w:t>
      </w:r>
    </w:p>
    <w:p w14:paraId="39CF38F3" w14:textId="4A5B91B1" w:rsidR="008B689B" w:rsidRPr="00CB1A1B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B1A1B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E0365" w:rsidRPr="00CB1A1B">
        <w:rPr>
          <w:rFonts w:ascii="微软雅黑" w:eastAsia="微软雅黑" w:hAnsi="微软雅黑" w:hint="eastAsia"/>
          <w:sz w:val="21"/>
          <w:szCs w:val="21"/>
        </w:rPr>
        <w:t>快</w:t>
      </w:r>
      <w:r w:rsidR="00CB1A1B">
        <w:rPr>
          <w:rFonts w:ascii="微软雅黑" w:eastAsia="微软雅黑" w:hAnsi="微软雅黑" w:hint="eastAsia"/>
          <w:sz w:val="21"/>
          <w:szCs w:val="21"/>
        </w:rPr>
        <w:t>消</w:t>
      </w:r>
      <w:r w:rsidR="004E0733">
        <w:rPr>
          <w:rFonts w:ascii="微软雅黑" w:eastAsia="微软雅黑" w:hAnsi="微软雅黑" w:hint="eastAsia"/>
          <w:sz w:val="21"/>
          <w:szCs w:val="21"/>
        </w:rPr>
        <w:t>类</w:t>
      </w:r>
    </w:p>
    <w:p w14:paraId="5DC88663" w14:textId="1AAE9E50" w:rsidR="008B689B" w:rsidRPr="00CB1A1B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B1A1B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CB1A1B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CB1A1B">
        <w:rPr>
          <w:rFonts w:ascii="微软雅黑" w:eastAsia="微软雅黑" w:hAnsi="微软雅黑"/>
          <w:sz w:val="21"/>
          <w:szCs w:val="21"/>
        </w:rPr>
        <w:t>20</w:t>
      </w:r>
      <w:r w:rsidR="00B03FD0" w:rsidRPr="00CB1A1B">
        <w:rPr>
          <w:rFonts w:ascii="微软雅黑" w:eastAsia="微软雅黑" w:hAnsi="微软雅黑" w:hint="eastAsia"/>
          <w:sz w:val="21"/>
          <w:szCs w:val="21"/>
        </w:rPr>
        <w:t>.0</w:t>
      </w:r>
      <w:r w:rsidR="00CE0365" w:rsidRPr="00CB1A1B">
        <w:rPr>
          <w:rFonts w:ascii="微软雅黑" w:eastAsia="微软雅黑" w:hAnsi="微软雅黑"/>
          <w:sz w:val="21"/>
          <w:szCs w:val="21"/>
        </w:rPr>
        <w:t>2</w:t>
      </w:r>
      <w:r w:rsidR="00B03FD0" w:rsidRPr="00CB1A1B">
        <w:rPr>
          <w:rFonts w:ascii="微软雅黑" w:eastAsia="微软雅黑" w:hAnsi="微软雅黑" w:hint="eastAsia"/>
          <w:sz w:val="21"/>
          <w:szCs w:val="21"/>
        </w:rPr>
        <w:t>.</w:t>
      </w:r>
      <w:r w:rsidR="00CE0365" w:rsidRPr="00CB1A1B">
        <w:rPr>
          <w:rFonts w:ascii="微软雅黑" w:eastAsia="微软雅黑" w:hAnsi="微软雅黑"/>
          <w:sz w:val="21"/>
          <w:szCs w:val="21"/>
        </w:rPr>
        <w:t>13</w:t>
      </w:r>
      <w:r w:rsidR="00B03FD0" w:rsidRPr="00CB1A1B">
        <w:rPr>
          <w:rFonts w:ascii="微软雅黑" w:eastAsia="微软雅黑" w:hAnsi="微软雅黑" w:hint="eastAsia"/>
          <w:sz w:val="21"/>
          <w:szCs w:val="21"/>
        </w:rPr>
        <w:t>-</w:t>
      </w:r>
      <w:r w:rsidR="00CE0365" w:rsidRPr="00CB1A1B">
        <w:rPr>
          <w:rFonts w:ascii="微软雅黑" w:eastAsia="微软雅黑" w:hAnsi="微软雅黑"/>
          <w:sz w:val="21"/>
          <w:szCs w:val="21"/>
        </w:rPr>
        <w:t>03</w:t>
      </w:r>
      <w:r w:rsidR="00B03FD0" w:rsidRPr="00CB1A1B">
        <w:rPr>
          <w:rFonts w:ascii="微软雅黑" w:eastAsia="微软雅黑" w:hAnsi="微软雅黑" w:hint="eastAsia"/>
          <w:sz w:val="21"/>
          <w:szCs w:val="21"/>
        </w:rPr>
        <w:t>.</w:t>
      </w:r>
      <w:r w:rsidR="00CE0365" w:rsidRPr="00CB1A1B">
        <w:rPr>
          <w:rFonts w:ascii="微软雅黑" w:eastAsia="微软雅黑" w:hAnsi="微软雅黑"/>
          <w:sz w:val="21"/>
          <w:szCs w:val="21"/>
        </w:rPr>
        <w:t>3</w:t>
      </w:r>
      <w:r w:rsidR="00B24DCC" w:rsidRPr="00CB1A1B">
        <w:rPr>
          <w:rFonts w:ascii="微软雅黑" w:eastAsia="微软雅黑" w:hAnsi="微软雅黑"/>
          <w:sz w:val="21"/>
          <w:szCs w:val="21"/>
        </w:rPr>
        <w:t>1</w:t>
      </w:r>
    </w:p>
    <w:p w14:paraId="283EDB48" w14:textId="056C2801" w:rsidR="008875A4" w:rsidRPr="004E0733" w:rsidRDefault="000631F9" w:rsidP="004E0733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B1A1B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E0733" w:rsidRPr="004E0733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0E6F1D1F" w14:textId="77777777" w:rsidR="00B5241D" w:rsidRPr="004E0733" w:rsidRDefault="000631F9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4E0733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营销背景</w:t>
      </w:r>
    </w:p>
    <w:p w14:paraId="02BA1205" w14:textId="500CE2B2" w:rsidR="000631F9" w:rsidRPr="004E0733" w:rsidRDefault="00CE0365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B1A1B">
        <w:rPr>
          <w:rFonts w:ascii="微软雅黑" w:eastAsia="微软雅黑" w:hAnsi="微软雅黑"/>
          <w:sz w:val="21"/>
          <w:szCs w:val="21"/>
        </w:rPr>
        <w:t>2020年初，新型冠状病毒突发，全国上</w:t>
      </w:r>
      <w:r w:rsidRPr="00CB1A1B">
        <w:rPr>
          <w:rFonts w:ascii="微软雅黑" w:eastAsia="微软雅黑" w:hAnsi="微软雅黑" w:hint="eastAsia"/>
          <w:sz w:val="21"/>
          <w:szCs w:val="21"/>
        </w:rPr>
        <w:t>下</w:t>
      </w:r>
      <w:r w:rsidRPr="00CB1A1B">
        <w:rPr>
          <w:rFonts w:ascii="微软雅黑" w:eastAsia="微软雅黑" w:hAnsi="微软雅黑"/>
          <w:sz w:val="21"/>
          <w:szCs w:val="21"/>
        </w:rPr>
        <w:t>笼罩着紧张的气氛，人们闭门不出，齐心协力抗击疫情，与此同时人们对健康的渴求前所未有。</w:t>
      </w:r>
    </w:p>
    <w:p w14:paraId="3751F760" w14:textId="77777777" w:rsidR="000631F9" w:rsidRPr="004E0733" w:rsidRDefault="000631F9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4E0733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营销目标</w:t>
      </w:r>
    </w:p>
    <w:p w14:paraId="376F3567" w14:textId="1961B616" w:rsidR="00E40EE7" w:rsidRPr="00CB1A1B" w:rsidRDefault="002A059F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作为中国乳制品的代表性品牌，安慕希以产品力赋能企业社会责任，疫情当前引导受众注重健康，共同防疫，为品牌树立健康、有责任的良好形象。</w:t>
      </w:r>
    </w:p>
    <w:p w14:paraId="40607E58" w14:textId="77777777" w:rsidR="00B5241D" w:rsidRPr="004E0733" w:rsidRDefault="000631F9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4E0733">
        <w:rPr>
          <w:rFonts w:ascii="微软雅黑" w:eastAsia="微软雅黑" w:hAnsi="微软雅黑" w:hint="eastAsia"/>
          <w:b/>
          <w:color w:val="0000FF"/>
          <w:sz w:val="28"/>
          <w:szCs w:val="28"/>
        </w:rPr>
        <w:t>策略与创意</w:t>
      </w:r>
    </w:p>
    <w:p w14:paraId="1B361015" w14:textId="5493214A" w:rsidR="000631F9" w:rsidRPr="004E0733" w:rsidRDefault="00CE0365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B1A1B">
        <w:rPr>
          <w:rFonts w:ascii="微软雅黑" w:eastAsia="微软雅黑" w:hAnsi="微软雅黑" w:hint="eastAsia"/>
          <w:sz w:val="21"/>
          <w:szCs w:val="21"/>
        </w:rPr>
        <w:t>基于社会大环境，洞察社会热点与大众心理，</w:t>
      </w:r>
      <w:r w:rsidR="002E6D2F" w:rsidRPr="00CB1A1B">
        <w:rPr>
          <w:rFonts w:ascii="微软雅黑" w:eastAsia="微软雅黑" w:hAnsi="微软雅黑" w:hint="eastAsia"/>
          <w:sz w:val="21"/>
          <w:szCs w:val="21"/>
        </w:rPr>
        <w:t>从健康生活方式与积极健康的心理状态两个角度出发</w:t>
      </w:r>
      <w:r w:rsidR="002E6D2F">
        <w:rPr>
          <w:rFonts w:ascii="微软雅黑" w:eastAsia="微软雅黑" w:hAnsi="微软雅黑" w:hint="eastAsia"/>
          <w:sz w:val="21"/>
          <w:szCs w:val="21"/>
        </w:rPr>
        <w:t>，</w:t>
      </w:r>
      <w:r w:rsidRPr="00CB1A1B">
        <w:rPr>
          <w:rFonts w:ascii="微软雅黑" w:eastAsia="微软雅黑" w:hAnsi="微软雅黑" w:hint="eastAsia"/>
          <w:sz w:val="21"/>
          <w:szCs w:val="21"/>
        </w:rPr>
        <w:t>将产品利益点、品牌利益点与“一起为健康加油”传播概念相关联，联动专业平台与权威媒体，通过科普、公益捐助等形式，体现社会责任，</w:t>
      </w:r>
      <w:r w:rsidR="002A059F">
        <w:rPr>
          <w:rFonts w:ascii="微软雅黑" w:eastAsia="微软雅黑" w:hAnsi="微软雅黑" w:hint="eastAsia"/>
          <w:sz w:val="21"/>
          <w:szCs w:val="21"/>
        </w:rPr>
        <w:t>提升品牌形象，强化产品力</w:t>
      </w:r>
      <w:r w:rsidRPr="00CB1A1B">
        <w:rPr>
          <w:rFonts w:ascii="微软雅黑" w:eastAsia="微软雅黑" w:hAnsi="微软雅黑" w:hint="eastAsia"/>
          <w:sz w:val="21"/>
          <w:szCs w:val="21"/>
        </w:rPr>
        <w:t>。</w:t>
      </w:r>
    </w:p>
    <w:p w14:paraId="4B43E64D" w14:textId="24B8332B" w:rsidR="00CE0365" w:rsidRPr="00177E0C" w:rsidRDefault="00CE0365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177E0C">
        <w:rPr>
          <w:rFonts w:ascii="微软雅黑" w:eastAsia="微软雅黑" w:hAnsi="微软雅黑" w:hint="eastAsia"/>
          <w:b/>
          <w:bCs/>
          <w:sz w:val="21"/>
          <w:szCs w:val="21"/>
        </w:rPr>
        <w:t>亮点内容：</w:t>
      </w:r>
    </w:p>
    <w:p w14:paraId="498FCE7D" w14:textId="6BD84BB5" w:rsidR="00CE0365" w:rsidRPr="00CB1A1B" w:rsidRDefault="00CE0365" w:rsidP="004E0733">
      <w:pPr>
        <w:pStyle w:val="ab"/>
        <w:numPr>
          <w:ilvl w:val="0"/>
          <w:numId w:val="15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B1A1B">
        <w:rPr>
          <w:rFonts w:ascii="微软雅黑" w:eastAsia="微软雅黑" w:hAnsi="微软雅黑" w:hint="eastAsia"/>
          <w:szCs w:val="21"/>
        </w:rPr>
        <w:t>双微端借势热点全面发酵，以深度内容精准覆盖目标群体带来高质量互动</w:t>
      </w:r>
      <w:r w:rsidR="00BF1B82" w:rsidRPr="00CB1A1B">
        <w:rPr>
          <w:rFonts w:ascii="微软雅黑" w:eastAsia="微软雅黑" w:hAnsi="微软雅黑" w:hint="eastAsia"/>
          <w:szCs w:val="21"/>
        </w:rPr>
        <w:t>，并结合</w:t>
      </w:r>
      <w:r w:rsidRPr="00CB1A1B">
        <w:rPr>
          <w:rFonts w:ascii="微软雅黑" w:eastAsia="微软雅黑" w:hAnsi="微软雅黑" w:hint="eastAsia"/>
          <w:szCs w:val="21"/>
        </w:rPr>
        <w:t>品牌</w:t>
      </w:r>
      <w:r w:rsidR="00BF1B82" w:rsidRPr="00CB1A1B">
        <w:rPr>
          <w:rFonts w:ascii="微软雅黑" w:eastAsia="微软雅黑" w:hAnsi="微软雅黑" w:hint="eastAsia"/>
          <w:szCs w:val="21"/>
        </w:rPr>
        <w:t>联动、跨界传播、代言人创意VO、创意海报等多种形式；</w:t>
      </w:r>
    </w:p>
    <w:p w14:paraId="787D6340" w14:textId="0B5F8B1A" w:rsidR="00BF1B82" w:rsidRPr="00CB1A1B" w:rsidRDefault="00BF1B82" w:rsidP="004E0733">
      <w:pPr>
        <w:pStyle w:val="ab"/>
        <w:numPr>
          <w:ilvl w:val="0"/>
          <w:numId w:val="15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B1A1B">
        <w:rPr>
          <w:rFonts w:ascii="微软雅黑" w:eastAsia="微软雅黑" w:hAnsi="微软雅黑" w:hint="eastAsia"/>
          <w:szCs w:val="21"/>
        </w:rPr>
        <w:t>知乎以大咖提问、特邀问答、专题页面的形式，硬广流量和内容发酵互相加持，大范围高质量覆盖用户；</w:t>
      </w:r>
    </w:p>
    <w:p w14:paraId="6B681F30" w14:textId="3CE84D5B" w:rsidR="00BF1B82" w:rsidRPr="00CB1A1B" w:rsidRDefault="00BF1B82" w:rsidP="004E0733">
      <w:pPr>
        <w:pStyle w:val="ab"/>
        <w:numPr>
          <w:ilvl w:val="0"/>
          <w:numId w:val="15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B1A1B">
        <w:rPr>
          <w:rFonts w:ascii="微软雅黑" w:eastAsia="微软雅黑" w:hAnsi="微软雅黑" w:hint="eastAsia"/>
          <w:szCs w:val="21"/>
        </w:rPr>
        <w:t>携手新京报，打造系列跟踪报道，并以原创手绘和专场直播等多种形式，扩大营销声量</w:t>
      </w:r>
      <w:r w:rsidR="0069120C" w:rsidRPr="00CB1A1B">
        <w:rPr>
          <w:rFonts w:ascii="微软雅黑" w:eastAsia="微软雅黑" w:hAnsi="微软雅黑" w:hint="eastAsia"/>
          <w:szCs w:val="21"/>
        </w:rPr>
        <w:t>；</w:t>
      </w:r>
    </w:p>
    <w:p w14:paraId="1D1AB5AB" w14:textId="6AA27095" w:rsidR="00CE0365" w:rsidRPr="004E0733" w:rsidRDefault="0069120C" w:rsidP="004E0733">
      <w:pPr>
        <w:pStyle w:val="ab"/>
        <w:numPr>
          <w:ilvl w:val="0"/>
          <w:numId w:val="15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CB1A1B">
        <w:rPr>
          <w:rFonts w:ascii="微软雅黑" w:eastAsia="微软雅黑" w:hAnsi="微软雅黑" w:hint="eastAsia"/>
          <w:szCs w:val="21"/>
        </w:rPr>
        <w:t>与果壳深入合作，以重点科普内容的形式将品牌与产品结合。</w:t>
      </w:r>
    </w:p>
    <w:p w14:paraId="0413AEA7" w14:textId="77777777" w:rsidR="00B5241D" w:rsidRPr="004E0733" w:rsidRDefault="000631F9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4E0733">
        <w:rPr>
          <w:rFonts w:ascii="微软雅黑" w:eastAsia="微软雅黑" w:hAnsi="微软雅黑" w:hint="eastAsia"/>
          <w:b/>
          <w:color w:val="0000FF"/>
          <w:sz w:val="28"/>
          <w:szCs w:val="28"/>
        </w:rPr>
        <w:t>执行过程</w:t>
      </w:r>
      <w:r w:rsidR="00716B53" w:rsidRPr="004E0733">
        <w:rPr>
          <w:rFonts w:ascii="微软雅黑" w:eastAsia="微软雅黑" w:hAnsi="微软雅黑" w:hint="eastAsia"/>
          <w:b/>
          <w:color w:val="0000FF"/>
          <w:sz w:val="28"/>
          <w:szCs w:val="28"/>
        </w:rPr>
        <w:t>/媒体表现</w:t>
      </w:r>
    </w:p>
    <w:p w14:paraId="7B4E7C1D" w14:textId="4DCE5EBC" w:rsidR="00CE0365" w:rsidRPr="00CB1A1B" w:rsidRDefault="0069120C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B1A1B">
        <w:rPr>
          <w:rFonts w:ascii="微软雅黑" w:eastAsia="微软雅黑" w:hAnsi="微软雅黑" w:hint="eastAsia"/>
          <w:sz w:val="21"/>
          <w:szCs w:val="21"/>
        </w:rPr>
        <w:t>第一阶段：</w:t>
      </w:r>
      <w:r w:rsidRPr="00CB1A1B">
        <w:rPr>
          <w:rFonts w:ascii="微软雅黑" w:eastAsia="微软雅黑" w:hAnsi="微软雅黑"/>
          <w:sz w:val="21"/>
          <w:szCs w:val="21"/>
        </w:rPr>
        <w:t>2.07</w:t>
      </w:r>
      <w:r w:rsidRPr="00CB1A1B">
        <w:rPr>
          <w:rFonts w:ascii="微软雅黑" w:eastAsia="微软雅黑" w:hAnsi="微软雅黑" w:hint="eastAsia"/>
          <w:sz w:val="21"/>
          <w:szCs w:val="21"/>
        </w:rPr>
        <w:t>-</w:t>
      </w:r>
      <w:r w:rsidRPr="00CB1A1B">
        <w:rPr>
          <w:rFonts w:ascii="微软雅黑" w:eastAsia="微软雅黑" w:hAnsi="微软雅黑"/>
          <w:sz w:val="21"/>
          <w:szCs w:val="21"/>
        </w:rPr>
        <w:t>2.1</w:t>
      </w:r>
      <w:r w:rsidR="00C74BC4" w:rsidRPr="00CB1A1B">
        <w:rPr>
          <w:rFonts w:ascii="微软雅黑" w:eastAsia="微软雅黑" w:hAnsi="微软雅黑"/>
          <w:sz w:val="21"/>
          <w:szCs w:val="21"/>
        </w:rPr>
        <w:t>5</w:t>
      </w:r>
      <w:r w:rsidR="000E15F0">
        <w:rPr>
          <w:rFonts w:ascii="微软雅黑" w:eastAsia="微软雅黑" w:hAnsi="微软雅黑" w:hint="eastAsia"/>
          <w:sz w:val="21"/>
          <w:szCs w:val="21"/>
        </w:rPr>
        <w:t xml:space="preserve"> 疫情严峻期，及时启动执行，品牌大联动，为长期隔离在家的全国网友加油打气。</w:t>
      </w:r>
    </w:p>
    <w:p w14:paraId="34F96572" w14:textId="151B145B" w:rsidR="0069120C" w:rsidRDefault="00324FCE" w:rsidP="004E0733">
      <w:pPr>
        <w:pStyle w:val="ab"/>
        <w:numPr>
          <w:ilvl w:val="0"/>
          <w:numId w:val="16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B1A1B">
        <w:rPr>
          <w:rFonts w:ascii="微软雅黑" w:eastAsia="微软雅黑" w:hAnsi="微软雅黑" w:hint="eastAsia"/>
          <w:szCs w:val="21"/>
        </w:rPr>
        <w:t>双</w:t>
      </w:r>
      <w:r w:rsidR="0069120C" w:rsidRPr="00CB1A1B">
        <w:rPr>
          <w:rFonts w:ascii="微软雅黑" w:eastAsia="微软雅黑" w:hAnsi="微软雅黑" w:hint="eastAsia"/>
          <w:szCs w:val="21"/>
        </w:rPr>
        <w:t>微发布【宅也要一起加油】、【复工也要一起加油】热点海报</w:t>
      </w:r>
      <w:r w:rsidR="00C74BC4" w:rsidRPr="00CB1A1B">
        <w:rPr>
          <w:rFonts w:ascii="微软雅黑" w:eastAsia="微软雅黑" w:hAnsi="微软雅黑" w:hint="eastAsia"/>
          <w:szCs w:val="21"/>
        </w:rPr>
        <w:t>，结合2月时国人的状态以及复工等话题，以一起加油互相鼓励，打造品牌暖心形象</w:t>
      </w:r>
      <w:r w:rsidR="00577589">
        <w:rPr>
          <w:rFonts w:ascii="微软雅黑" w:eastAsia="微软雅黑" w:hAnsi="微软雅黑" w:hint="eastAsia"/>
          <w:szCs w:val="21"/>
        </w:rPr>
        <w:t>。</w:t>
      </w:r>
    </w:p>
    <w:p w14:paraId="7703053B" w14:textId="6A779C65" w:rsidR="004073A7" w:rsidRPr="004E0733" w:rsidRDefault="006516FD" w:rsidP="004E0733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4028F39" wp14:editId="0DA53502">
            <wp:extent cx="5324475" cy="1534280"/>
            <wp:effectExtent l="0" t="0" r="0" b="0"/>
            <wp:docPr id="20" name="图片 2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图形用户界面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086" cy="155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C172" w14:textId="2D4DFCC6" w:rsidR="00577589" w:rsidRPr="004E0733" w:rsidRDefault="006516FD" w:rsidP="004E0733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 w:rsidRPr="006516FD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4DCDA6B" wp14:editId="7781A8E3">
            <wp:extent cx="5334000" cy="1838392"/>
            <wp:effectExtent l="0" t="0" r="0" b="0"/>
            <wp:docPr id="19" name="图片 19" descr="图片包含 桌子, 不同, 束, 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桌子, 不同, 束, 男人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201" cy="184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5094" w14:textId="7B65F8ED" w:rsidR="006516FD" w:rsidRPr="004E0733" w:rsidRDefault="00C74BC4" w:rsidP="004E0733">
      <w:pPr>
        <w:pStyle w:val="ab"/>
        <w:numPr>
          <w:ilvl w:val="0"/>
          <w:numId w:val="16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B1A1B">
        <w:rPr>
          <w:rFonts w:ascii="微软雅黑" w:eastAsia="微软雅黑" w:hAnsi="微软雅黑" w:hint="eastAsia"/>
          <w:szCs w:val="21"/>
        </w:rPr>
        <w:t>微博开启外部品牌联动，联合</w:t>
      </w:r>
      <w:r w:rsidRPr="00CB1A1B">
        <w:rPr>
          <w:rFonts w:ascii="微软雅黑" w:eastAsia="微软雅黑" w:hAnsi="微软雅黑"/>
          <w:szCs w:val="21"/>
        </w:rPr>
        <w:t>苏宁、吴裕泰、科大讯飞、新浪品牌官</w:t>
      </w:r>
      <w:r w:rsidR="002A059F">
        <w:rPr>
          <w:rFonts w:ascii="微软雅黑" w:eastAsia="微软雅黑" w:hAnsi="微软雅黑" w:hint="eastAsia"/>
          <w:szCs w:val="21"/>
        </w:rPr>
        <w:t>等</w:t>
      </w:r>
      <w:r w:rsidRPr="00CB1A1B">
        <w:rPr>
          <w:rFonts w:ascii="微软雅黑" w:eastAsia="微软雅黑" w:hAnsi="微软雅黑" w:hint="eastAsia"/>
          <w:szCs w:val="21"/>
        </w:rPr>
        <w:t>9大品牌，以及春雨医生、壹心理两大专业品牌，提高活动与营销曝光量，并增强内容的专业权威性。</w:t>
      </w:r>
    </w:p>
    <w:p w14:paraId="2FA8E545" w14:textId="6933BDDF" w:rsidR="004073A7" w:rsidRPr="004E0733" w:rsidRDefault="006516FD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211F4E64" wp14:editId="5F1F48D0">
            <wp:extent cx="5720715" cy="2260600"/>
            <wp:effectExtent l="0" t="0" r="0" b="0"/>
            <wp:docPr id="23" name="图片 23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手机屏幕的截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D8D1B" w14:textId="511F57AE" w:rsidR="00164A85" w:rsidRDefault="00164A85" w:rsidP="004E0733">
      <w:pPr>
        <w:spacing w:before="100" w:beforeAutospacing="1" w:after="100" w:afterAutospacing="1"/>
        <w:jc w:val="center"/>
        <w:textAlignment w:val="baseline"/>
        <w:rPr>
          <w:noProof/>
        </w:rPr>
      </w:pPr>
      <w:r w:rsidRPr="00CB1A1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AD675B5" wp14:editId="4797A18B">
            <wp:extent cx="2362197" cy="2342413"/>
            <wp:effectExtent l="0" t="0" r="0" b="0"/>
            <wp:docPr id="13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F4571D6D-BA32-6A41-B00D-77C87EADE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F4571D6D-BA32-6A41-B00D-77C87EADE0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7368" cy="23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E806" w14:textId="1F1D20EC" w:rsidR="00C74BC4" w:rsidRPr="00CB1A1B" w:rsidRDefault="00577589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noProof/>
          <w:sz w:val="21"/>
          <w:szCs w:val="21"/>
        </w:rPr>
      </w:pPr>
      <w:r w:rsidRPr="00577589">
        <w:rPr>
          <w:rFonts w:ascii="微软雅黑" w:eastAsia="微软雅黑" w:hAnsi="微软雅黑" w:hint="eastAsia"/>
          <w:noProof/>
          <w:sz w:val="21"/>
          <w:szCs w:val="21"/>
        </w:rPr>
        <w:t>链接：</w:t>
      </w:r>
      <w:hyperlink r:id="rId12" w:history="1">
        <w:r w:rsidRPr="00B278F3">
          <w:rPr>
            <w:rStyle w:val="a5"/>
            <w:rFonts w:ascii="微软雅黑" w:eastAsia="微软雅黑" w:hAnsi="微软雅黑"/>
            <w:noProof/>
            <w:sz w:val="21"/>
            <w:szCs w:val="21"/>
          </w:rPr>
          <w:t>https://weibo.com/3980995961/Ivmij7WE1?from=page_1006063980995961_profile&amp;wvr=6&amp;mod=weibotime&amp;type=comment</w:t>
        </w:r>
      </w:hyperlink>
    </w:p>
    <w:p w14:paraId="2F481AC7" w14:textId="2953EAC8" w:rsidR="00C74BC4" w:rsidRPr="00CB1A1B" w:rsidRDefault="00C74BC4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B1A1B">
        <w:rPr>
          <w:rFonts w:ascii="微软雅黑" w:eastAsia="微软雅黑" w:hAnsi="微软雅黑" w:hint="eastAsia"/>
          <w:sz w:val="21"/>
          <w:szCs w:val="21"/>
        </w:rPr>
        <w:t>第二阶段：2</w:t>
      </w:r>
      <w:r w:rsidRPr="00CB1A1B">
        <w:rPr>
          <w:rFonts w:ascii="微软雅黑" w:eastAsia="微软雅黑" w:hAnsi="微软雅黑"/>
          <w:sz w:val="21"/>
          <w:szCs w:val="21"/>
        </w:rPr>
        <w:t xml:space="preserve">.16-2.28 </w:t>
      </w:r>
      <w:r w:rsidR="000E15F0">
        <w:rPr>
          <w:rFonts w:ascii="微软雅黑" w:eastAsia="微软雅黑" w:hAnsi="微软雅黑" w:hint="eastAsia"/>
          <w:sz w:val="21"/>
          <w:szCs w:val="21"/>
        </w:rPr>
        <w:t>联合新京报、知乎、果壳三大权威媒体以及平台传递暖心</w:t>
      </w:r>
      <w:r w:rsidR="00177E0C">
        <w:rPr>
          <w:rFonts w:ascii="微软雅黑" w:eastAsia="微软雅黑" w:hAnsi="微软雅黑" w:hint="eastAsia"/>
          <w:sz w:val="21"/>
          <w:szCs w:val="21"/>
        </w:rPr>
        <w:t>抗疫</w:t>
      </w:r>
      <w:r w:rsidR="000E15F0">
        <w:rPr>
          <w:rFonts w:ascii="微软雅黑" w:eastAsia="微软雅黑" w:hAnsi="微软雅黑" w:hint="eastAsia"/>
          <w:sz w:val="21"/>
          <w:szCs w:val="21"/>
        </w:rPr>
        <w:t>故事，传递正能量。</w:t>
      </w:r>
    </w:p>
    <w:p w14:paraId="1C942440" w14:textId="6A7F2987" w:rsidR="00C74BC4" w:rsidRDefault="00111A55" w:rsidP="004E0733">
      <w:pPr>
        <w:pStyle w:val="ab"/>
        <w:numPr>
          <w:ilvl w:val="0"/>
          <w:numId w:val="17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感谢</w:t>
      </w:r>
      <w:r w:rsidR="00577589">
        <w:rPr>
          <w:rFonts w:ascii="微软雅黑" w:eastAsia="微软雅黑" w:hAnsi="微软雅黑" w:hint="eastAsia"/>
          <w:szCs w:val="21"/>
        </w:rPr>
        <w:t>为保障营养供应奋战在一线的工作人员</w:t>
      </w:r>
      <w:r w:rsidR="00C74BC4" w:rsidRPr="00CB1A1B">
        <w:rPr>
          <w:rFonts w:ascii="微软雅黑" w:eastAsia="微软雅黑" w:hAnsi="微软雅黑" w:hint="eastAsia"/>
          <w:szCs w:val="21"/>
        </w:rPr>
        <w:t>，搭配【“谢谢你”致敬一线员工】</w:t>
      </w:r>
      <w:r w:rsidR="00324FCE" w:rsidRPr="00CB1A1B">
        <w:rPr>
          <w:rFonts w:ascii="微软雅黑" w:eastAsia="微软雅黑" w:hAnsi="微软雅黑" w:hint="eastAsia"/>
          <w:szCs w:val="21"/>
        </w:rPr>
        <w:t>活动提升品牌形象与好感度；</w:t>
      </w:r>
    </w:p>
    <w:p w14:paraId="350B85DB" w14:textId="5AB9BA14" w:rsidR="00577589" w:rsidRPr="00111A55" w:rsidRDefault="00825BBD" w:rsidP="004E0733">
      <w:pPr>
        <w:spacing w:before="100" w:beforeAutospacing="1" w:after="100" w:afterAutospacing="1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4D3F022" wp14:editId="4F474A83">
            <wp:extent cx="5080000" cy="3302000"/>
            <wp:effectExtent l="0" t="0" r="0" b="0"/>
            <wp:docPr id="30" name="图片 30" descr="墙上贴着许多海报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墙上贴着许多海报&#10;&#10;中度可信度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A55">
        <w:fldChar w:fldCharType="begin"/>
      </w:r>
      <w:r w:rsidR="004E0733">
        <w:instrText xml:space="preserve"> INCLUDEPICTURE "G:\\var\\folders\\tq\\xjvjw9216k3_jhlnh5s6p3nm0000gn\\T\\com.microsoft.Word\\WebArchiveCopyPasteTempFiles\\ed492d79ly1gc49l3pcrgj20p01swqv6.jpg" \* MERGEFORMAT </w:instrText>
      </w:r>
      <w:r w:rsidR="00111A55">
        <w:fldChar w:fldCharType="separate"/>
      </w:r>
      <w:r w:rsidR="00714400">
        <w:rPr>
          <w:noProof/>
        </w:rPr>
        <w:fldChar w:fldCharType="begin"/>
      </w:r>
      <w:r w:rsidR="004E0733">
        <w:rPr>
          <w:noProof/>
        </w:rPr>
        <w:instrText xml:space="preserve"> INCLUDEPICTURE "G:\\var\\folders\\tq\\xjvjw9216k3_jhlnh5s6p3nm0000gn\\T\\com.microsoft.Word\\WebArchiveCopyPasteTempFiles\\ed492d79ly1gc49l3pcrgj20p01swqv6.jpg" \* MERGEFORMAT </w:instrText>
      </w:r>
      <w:r w:rsidR="00714400">
        <w:rPr>
          <w:noProof/>
        </w:rPr>
        <w:fldChar w:fldCharType="end"/>
      </w:r>
      <w:r w:rsidR="00111A55">
        <w:fldChar w:fldCharType="end"/>
      </w:r>
      <w:r w:rsidR="00111A55">
        <w:fldChar w:fldCharType="begin"/>
      </w:r>
      <w:r w:rsidR="004E0733">
        <w:instrText xml:space="preserve"> INCLUDEPICTURE "G:\\var\\folders\\tq\\xjvjw9216k3_jhlnh5s6p3nm0000gn\\T\\com.microsoft.Word\\WebArchiveCopyPasteTempFiles\\ed492d79ly1gc49l8hjhlj20p01swkjm.jpg" \* MERGEFORMAT </w:instrText>
      </w:r>
      <w:r w:rsidR="00111A55">
        <w:fldChar w:fldCharType="separate"/>
      </w:r>
      <w:r w:rsidR="00714400">
        <w:rPr>
          <w:noProof/>
        </w:rPr>
        <w:fldChar w:fldCharType="begin"/>
      </w:r>
      <w:r w:rsidR="004E0733">
        <w:rPr>
          <w:noProof/>
        </w:rPr>
        <w:instrText xml:space="preserve"> INCLUDEPICTURE "G:\\var\\folders\\tq\\xjvjw9216k3_jhlnh5s6p3nm0000gn\\T\\com.microsoft.Word\\WebArchiveCopyPasteTempFiles\\ed492d79ly1gc49l8hjhlj20p01swkjm.jpg" \* MERGEFORMAT </w:instrText>
      </w:r>
      <w:r w:rsidR="00714400">
        <w:rPr>
          <w:noProof/>
        </w:rPr>
        <w:fldChar w:fldCharType="end"/>
      </w:r>
      <w:r w:rsidR="00111A55">
        <w:fldChar w:fldCharType="end"/>
      </w:r>
      <w:r w:rsidR="00111A55">
        <w:fldChar w:fldCharType="begin"/>
      </w:r>
      <w:r w:rsidR="004E0733">
        <w:instrText xml:space="preserve"> INCLUDEPICTURE "G:\\var\\folders\\tq\\xjvjw9216k3_jhlnh5s6p3nm0000gn\\T\\com.microsoft.Word\\WebArchiveCopyPasteTempFiles\\ed492d79ly1gc49kxyfz0j20p01swqv6.jpg" \* MERGEFORMAT </w:instrText>
      </w:r>
      <w:r w:rsidR="00111A55">
        <w:fldChar w:fldCharType="separate"/>
      </w:r>
      <w:r w:rsidR="00714400">
        <w:rPr>
          <w:noProof/>
        </w:rPr>
        <w:fldChar w:fldCharType="begin"/>
      </w:r>
      <w:r w:rsidR="004E0733">
        <w:rPr>
          <w:noProof/>
        </w:rPr>
        <w:instrText xml:space="preserve"> INCLUDEPICTURE "G:\\var\\folders\\tq\\xjvjw9216k3_jhlnh5s6p3nm0000gn\\T\\com.microsoft.Word\\WebArchiveCopyPasteTempFiles\\ed492d79ly1gc49kxyfz0j20p01swqv6.jpg" \* MERGEFORMAT </w:instrText>
      </w:r>
      <w:r w:rsidR="00714400">
        <w:rPr>
          <w:noProof/>
        </w:rPr>
        <w:fldChar w:fldCharType="end"/>
      </w:r>
      <w:r w:rsidR="00111A55">
        <w:fldChar w:fldCharType="end"/>
      </w:r>
      <w:r w:rsidR="00111A55">
        <w:fldChar w:fldCharType="begin"/>
      </w:r>
      <w:r w:rsidR="004E0733">
        <w:instrText xml:space="preserve"> INCLUDEPICTURE "G:\\var\\folders\\tq\\xjvjw9216k3_jhlnh5s6p3nm0000gn\\T\\com.microsoft.Word\\WebArchiveCopyPasteTempFiles\\ed492d79ly1gc49ldrwm1j20p01swu0y.jpg" \* MERGEFORMAT </w:instrText>
      </w:r>
      <w:r w:rsidR="00111A55">
        <w:fldChar w:fldCharType="separate"/>
      </w:r>
      <w:r w:rsidR="00714400">
        <w:rPr>
          <w:noProof/>
        </w:rPr>
        <w:fldChar w:fldCharType="begin"/>
      </w:r>
      <w:r w:rsidR="004E0733">
        <w:rPr>
          <w:noProof/>
        </w:rPr>
        <w:instrText xml:space="preserve"> INCLUDEPICTURE "G:\\var\\folders\\tq\\xjvjw9216k3_jhlnh5s6p3nm0000gn\\T\\com.microsoft.Word\\WebArchiveCopyPasteTempFiles\\ed492d79ly1gc49ldrwm1j20p01swu0y.jpg" \* MERGEFORMAT </w:instrText>
      </w:r>
      <w:r w:rsidR="00714400">
        <w:rPr>
          <w:noProof/>
        </w:rPr>
        <w:fldChar w:fldCharType="end"/>
      </w:r>
      <w:r w:rsidR="00111A55">
        <w:fldChar w:fldCharType="end"/>
      </w:r>
    </w:p>
    <w:p w14:paraId="4DBEC901" w14:textId="527BB7E6" w:rsidR="00177E0C" w:rsidRPr="00177E0C" w:rsidRDefault="00577589" w:rsidP="004E0733">
      <w:pPr>
        <w:pStyle w:val="ab"/>
        <w:spacing w:before="100" w:beforeAutospacing="1" w:after="100" w:afterAutospacing="1"/>
        <w:ind w:left="360" w:firstLineChars="0" w:firstLine="0"/>
        <w:jc w:val="left"/>
        <w:textAlignment w:val="baseline"/>
        <w:rPr>
          <w:rFonts w:ascii="微软雅黑" w:eastAsia="微软雅黑" w:hAnsi="微软雅黑"/>
          <w:color w:val="0000FF"/>
          <w:szCs w:val="21"/>
          <w:u w:val="single"/>
        </w:rPr>
      </w:pPr>
      <w:r>
        <w:rPr>
          <w:rFonts w:ascii="微软雅黑" w:eastAsia="微软雅黑" w:hAnsi="微软雅黑" w:hint="eastAsia"/>
          <w:szCs w:val="21"/>
        </w:rPr>
        <w:t>链接：</w:t>
      </w:r>
      <w:hyperlink r:id="rId14" w:anchor="_rnd1610687844645" w:history="1">
        <w:r w:rsidRPr="00B278F3">
          <w:rPr>
            <w:rStyle w:val="a5"/>
            <w:rFonts w:ascii="微软雅黑" w:eastAsia="微软雅黑" w:hAnsi="微软雅黑"/>
            <w:szCs w:val="21"/>
          </w:rPr>
          <w:t>https://weibo.com/3980995961/IvfUV5Ljw?from=page_1006063980995961_profile&amp;wvr=6&amp;mod=weibotime&amp;type=comment#_rnd1610687844645</w:t>
        </w:r>
      </w:hyperlink>
    </w:p>
    <w:p w14:paraId="7BA3FB12" w14:textId="4009BD78" w:rsidR="00324FCE" w:rsidRPr="00CB1A1B" w:rsidRDefault="00324FCE" w:rsidP="004E0733">
      <w:pPr>
        <w:pStyle w:val="ab"/>
        <w:numPr>
          <w:ilvl w:val="0"/>
          <w:numId w:val="17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B1A1B">
        <w:rPr>
          <w:rFonts w:ascii="微软雅黑" w:eastAsia="微软雅黑" w:hAnsi="微软雅黑" w:hint="eastAsia"/>
          <w:szCs w:val="21"/>
        </w:rPr>
        <w:t>知乎以大咖提问探究用户想法、PU领答发声软性植入产品、内容聚合专题页面集中治愈，流量内容两手抓，覆盖大范围高质量用户；</w:t>
      </w:r>
    </w:p>
    <w:p w14:paraId="50B68780" w14:textId="74BEC947" w:rsidR="00164A85" w:rsidRPr="00CB1A1B" w:rsidRDefault="00825BBD" w:rsidP="004E07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825BB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63C98BC" wp14:editId="198800F2">
            <wp:extent cx="2152069" cy="2088303"/>
            <wp:effectExtent l="0" t="0" r="0" b="0"/>
            <wp:docPr id="35" name="图片 7" descr="图形用户界面, 文本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BA39A6B9-7B4C-2541-9C9C-A4473BAC06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 descr="图形用户界面, 文本, 应用程序&#10;&#10;描述已自动生成">
                      <a:extLst>
                        <a:ext uri="{FF2B5EF4-FFF2-40B4-BE49-F238E27FC236}">
                          <a16:creationId xmlns:a16="http://schemas.microsoft.com/office/drawing/2014/main" id="{BA39A6B9-7B4C-2541-9C9C-A4473BAC06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9372" cy="211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E0B1" w14:textId="58B8ABAD" w:rsidR="00164A85" w:rsidRPr="00CB1A1B" w:rsidRDefault="00324FCE" w:rsidP="004E0733">
      <w:pPr>
        <w:pStyle w:val="ab"/>
        <w:numPr>
          <w:ilvl w:val="0"/>
          <w:numId w:val="17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B1A1B">
        <w:rPr>
          <w:rFonts w:ascii="微软雅黑" w:eastAsia="微软雅黑" w:hAnsi="微软雅黑" w:hint="eastAsia"/>
          <w:szCs w:val="21"/>
        </w:rPr>
        <w:t>新京报定制手绘长图引发网友强烈共鸣，新京报全平台营销活动参与情况持续报道</w:t>
      </w:r>
      <w:r w:rsidR="00164A85" w:rsidRPr="00CB1A1B">
        <w:rPr>
          <w:rFonts w:ascii="微软雅黑" w:eastAsia="微软雅黑" w:hAnsi="微软雅黑" w:hint="eastAsia"/>
          <w:szCs w:val="21"/>
        </w:rPr>
        <w:t>；</w:t>
      </w:r>
    </w:p>
    <w:p w14:paraId="4DB6D49A" w14:textId="11990B06" w:rsidR="00164A85" w:rsidRPr="00CB1A1B" w:rsidRDefault="00825BBD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5BB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CE4F61F" wp14:editId="108F8C6C">
            <wp:extent cx="5720715" cy="2237740"/>
            <wp:effectExtent l="0" t="0" r="0" b="0"/>
            <wp:docPr id="22" name="图片 21" descr="图形用户界面, 文本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C4F667BC-EDC6-5E49-A3D3-E85F93A3BF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图形用户界面, 文本, 应用程序&#10;&#10;描述已自动生成">
                      <a:extLst>
                        <a:ext uri="{FF2B5EF4-FFF2-40B4-BE49-F238E27FC236}">
                          <a16:creationId xmlns:a16="http://schemas.microsoft.com/office/drawing/2014/main" id="{C4F667BC-EDC6-5E49-A3D3-E85F93A3BF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A85" w:rsidRPr="00CB1A1B">
        <w:rPr>
          <w:rFonts w:ascii="微软雅黑" w:eastAsia="微软雅黑" w:hAnsi="微软雅黑"/>
          <w:noProof/>
          <w:sz w:val="21"/>
          <w:szCs w:val="21"/>
        </w:rPr>
        <w:t xml:space="preserve">  </w:t>
      </w:r>
    </w:p>
    <w:p w14:paraId="6BE671B9" w14:textId="0C38A776" w:rsidR="00324FCE" w:rsidRPr="00CB1A1B" w:rsidRDefault="00324FCE" w:rsidP="004E0733">
      <w:pPr>
        <w:pStyle w:val="ab"/>
        <w:numPr>
          <w:ilvl w:val="0"/>
          <w:numId w:val="17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B1A1B">
        <w:rPr>
          <w:rFonts w:ascii="微软雅黑" w:eastAsia="微软雅黑" w:hAnsi="微软雅黑" w:hint="eastAsia"/>
          <w:szCs w:val="21"/>
        </w:rPr>
        <w:t>与果壳及旗下账号深度合作，以多种形式将品牌与产品融入提高曝光，并拉近营销和目标群体距离。</w:t>
      </w:r>
    </w:p>
    <w:p w14:paraId="5BECC56D" w14:textId="3748A71E" w:rsidR="00164A85" w:rsidRPr="00CB1A1B" w:rsidRDefault="00825BBD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25BB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50C5101" wp14:editId="3A4C14AE">
            <wp:extent cx="5720715" cy="3252372"/>
            <wp:effectExtent l="0" t="0" r="0" b="0"/>
            <wp:docPr id="11" name="图片 10" descr="图形用户界面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8199D075-B3ED-0F4F-BEF4-E3D1E1A433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形用户界面, 应用程序&#10;&#10;描述已自动生成">
                      <a:extLst>
                        <a:ext uri="{FF2B5EF4-FFF2-40B4-BE49-F238E27FC236}">
                          <a16:creationId xmlns:a16="http://schemas.microsoft.com/office/drawing/2014/main" id="{8199D075-B3ED-0F4F-BEF4-E3D1E1A433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5710"/>
                    <a:stretch/>
                  </pic:blipFill>
                  <pic:spPr bwMode="auto">
                    <a:xfrm>
                      <a:off x="0" y="0"/>
                      <a:ext cx="5720715" cy="325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A85" w:rsidRPr="00CB1A1B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70CFED43" w14:textId="2BDA1863" w:rsidR="00324FCE" w:rsidRPr="00CB1A1B" w:rsidRDefault="00324FCE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B1A1B">
        <w:rPr>
          <w:rFonts w:ascii="微软雅黑" w:eastAsia="微软雅黑" w:hAnsi="微软雅黑" w:hint="eastAsia"/>
          <w:sz w:val="21"/>
          <w:szCs w:val="21"/>
        </w:rPr>
        <w:t>第三阶段：2</w:t>
      </w:r>
      <w:r w:rsidRPr="00CB1A1B">
        <w:rPr>
          <w:rFonts w:ascii="微软雅黑" w:eastAsia="微软雅黑" w:hAnsi="微软雅黑"/>
          <w:sz w:val="21"/>
          <w:szCs w:val="21"/>
        </w:rPr>
        <w:t xml:space="preserve">.29-3.31 </w:t>
      </w:r>
      <w:r w:rsidR="000E15F0">
        <w:rPr>
          <w:rFonts w:ascii="微软雅黑" w:eastAsia="微软雅黑" w:hAnsi="微软雅黑" w:hint="eastAsia"/>
          <w:sz w:val="21"/>
          <w:szCs w:val="21"/>
        </w:rPr>
        <w:t>新京报专场直播报道，安慕希汇集</w:t>
      </w:r>
      <w:r w:rsidR="00567C63">
        <w:rPr>
          <w:rFonts w:ascii="微软雅黑" w:eastAsia="微软雅黑" w:hAnsi="微软雅黑" w:hint="eastAsia"/>
          <w:sz w:val="21"/>
          <w:szCs w:val="21"/>
        </w:rPr>
        <w:t>来自</w:t>
      </w:r>
      <w:r w:rsidR="000E15F0">
        <w:rPr>
          <w:rFonts w:ascii="微软雅黑" w:eastAsia="微软雅黑" w:hAnsi="微软雅黑" w:hint="eastAsia"/>
          <w:sz w:val="21"/>
          <w:szCs w:val="21"/>
        </w:rPr>
        <w:t>全国</w:t>
      </w:r>
      <w:r w:rsidR="00567C63">
        <w:rPr>
          <w:rFonts w:ascii="微软雅黑" w:eastAsia="微软雅黑" w:hAnsi="微软雅黑" w:hint="eastAsia"/>
          <w:sz w:val="21"/>
          <w:szCs w:val="21"/>
        </w:rPr>
        <w:t>网友的爱心助力，将爱心化为</w:t>
      </w:r>
      <w:r w:rsidR="000E15F0">
        <w:rPr>
          <w:rFonts w:ascii="微软雅黑" w:eastAsia="微软雅黑" w:hAnsi="微软雅黑" w:hint="eastAsia"/>
          <w:sz w:val="21"/>
          <w:szCs w:val="21"/>
        </w:rPr>
        <w:t>产品直抵</w:t>
      </w:r>
      <w:r w:rsidR="00567C63">
        <w:rPr>
          <w:rFonts w:ascii="微软雅黑" w:eastAsia="微软雅黑" w:hAnsi="微软雅黑" w:hint="eastAsia"/>
          <w:sz w:val="21"/>
          <w:szCs w:val="21"/>
        </w:rPr>
        <w:t>抗</w:t>
      </w:r>
      <w:r w:rsidR="00177E0C">
        <w:rPr>
          <w:rFonts w:ascii="微软雅黑" w:eastAsia="微软雅黑" w:hAnsi="微软雅黑" w:hint="eastAsia"/>
          <w:sz w:val="21"/>
          <w:szCs w:val="21"/>
        </w:rPr>
        <w:t>疫</w:t>
      </w:r>
      <w:r w:rsidR="000E15F0">
        <w:rPr>
          <w:rFonts w:ascii="微软雅黑" w:eastAsia="微软雅黑" w:hAnsi="微软雅黑" w:hint="eastAsia"/>
          <w:sz w:val="21"/>
          <w:szCs w:val="21"/>
        </w:rPr>
        <w:t>一线。</w:t>
      </w:r>
    </w:p>
    <w:p w14:paraId="70E0DED1" w14:textId="7BFF333E" w:rsidR="00324FCE" w:rsidRPr="00CB1A1B" w:rsidRDefault="00324FCE" w:rsidP="004E0733">
      <w:pPr>
        <w:pStyle w:val="ab"/>
        <w:numPr>
          <w:ilvl w:val="0"/>
          <w:numId w:val="18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B1A1B">
        <w:rPr>
          <w:rFonts w:ascii="微软雅黑" w:eastAsia="微软雅黑" w:hAnsi="微软雅黑" w:hint="eastAsia"/>
          <w:szCs w:val="21"/>
        </w:rPr>
        <w:t>双微持续发布内容，延续营销热度</w:t>
      </w:r>
    </w:p>
    <w:p w14:paraId="26EA0CF1" w14:textId="68918D99" w:rsidR="00324FCE" w:rsidRPr="00CB1A1B" w:rsidRDefault="00324FCE" w:rsidP="004E0733">
      <w:pPr>
        <w:pStyle w:val="ab"/>
        <w:numPr>
          <w:ilvl w:val="0"/>
          <w:numId w:val="18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B1A1B">
        <w:rPr>
          <w:rFonts w:ascii="微软雅黑" w:eastAsia="微软雅黑" w:hAnsi="微软雅黑" w:hint="eastAsia"/>
          <w:szCs w:val="21"/>
        </w:rPr>
        <w:t>新京报开启</w:t>
      </w:r>
      <w:r w:rsidR="00164A85" w:rsidRPr="00CB1A1B">
        <w:rPr>
          <w:rFonts w:ascii="微软雅黑" w:eastAsia="微软雅黑" w:hAnsi="微软雅黑" w:hint="eastAsia"/>
          <w:szCs w:val="21"/>
        </w:rPr>
        <w:t>捐赠活动直播与视频传播助推营销热度，并在收官前持续报道加持安慕希品牌形象与社会责任感。</w:t>
      </w:r>
    </w:p>
    <w:p w14:paraId="00C9930E" w14:textId="6030DA2E" w:rsidR="000631F9" w:rsidRPr="004E0733" w:rsidRDefault="00825BBD" w:rsidP="004E07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25BB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FCBA0AF" wp14:editId="1E661668">
            <wp:extent cx="5720715" cy="3637280"/>
            <wp:effectExtent l="0" t="0" r="0" b="0"/>
            <wp:docPr id="36" name="图片 3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4E0733" w:rsidRDefault="000631F9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4E0733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营销效果与市场反馈</w:t>
      </w:r>
    </w:p>
    <w:p w14:paraId="0006CE7C" w14:textId="4B4BA030" w:rsidR="00AE73CC" w:rsidRPr="00AE73CC" w:rsidRDefault="00AE73CC" w:rsidP="004E0733">
      <w:pPr>
        <w:pStyle w:val="ab"/>
        <w:numPr>
          <w:ilvl w:val="0"/>
          <w:numId w:val="20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AE73CC">
        <w:rPr>
          <w:rFonts w:ascii="微软雅黑" w:eastAsia="微软雅黑" w:hAnsi="微软雅黑" w:hint="eastAsia"/>
          <w:color w:val="000000" w:themeColor="text1"/>
          <w:szCs w:val="21"/>
          <w:u w:val="single"/>
        </w:rPr>
        <w:t>创意内容发酵+硬广赋能，全方位覆盖</w:t>
      </w:r>
      <w:r>
        <w:rPr>
          <w:rFonts w:ascii="微软雅黑" w:eastAsia="微软雅黑" w:hAnsi="微软雅黑" w:hint="eastAsia"/>
          <w:color w:val="000000" w:themeColor="text1"/>
          <w:szCs w:val="21"/>
          <w:u w:val="single"/>
        </w:rPr>
        <w:t>：曝光量</w:t>
      </w:r>
      <w:r>
        <w:rPr>
          <w:rFonts w:ascii="微软雅黑" w:eastAsia="微软雅黑" w:hAnsi="微软雅黑"/>
          <w:b/>
          <w:bCs/>
          <w:color w:val="000000" w:themeColor="text1"/>
          <w:szCs w:val="21"/>
          <w:u w:val="single"/>
        </w:rPr>
        <w:t>3743</w:t>
      </w:r>
      <w:r w:rsidRPr="00AE73CC">
        <w:rPr>
          <w:rFonts w:ascii="微软雅黑" w:eastAsia="微软雅黑" w:hAnsi="微软雅黑" w:hint="eastAsia"/>
          <w:b/>
          <w:bCs/>
          <w:color w:val="000000" w:themeColor="text1"/>
          <w:szCs w:val="21"/>
          <w:u w:val="single"/>
        </w:rPr>
        <w:t>w +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  <w:u w:val="single"/>
        </w:rPr>
        <w:t>，互动量：</w:t>
      </w:r>
      <w:r w:rsidRPr="00AE73CC">
        <w:rPr>
          <w:rFonts w:ascii="微软雅黑" w:eastAsia="微软雅黑" w:hAnsi="微软雅黑"/>
          <w:b/>
          <w:bCs/>
          <w:color w:val="000000" w:themeColor="text1"/>
          <w:szCs w:val="21"/>
          <w:u w:val="single"/>
        </w:rPr>
        <w:t>375 w +</w:t>
      </w:r>
    </w:p>
    <w:p w14:paraId="2AC1412C" w14:textId="1D35E373" w:rsidR="009A0133" w:rsidRPr="00CB1A1B" w:rsidRDefault="00AE73CC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2、强化安慕希产品</w:t>
      </w:r>
      <w:r w:rsidR="00B87A7F">
        <w:rPr>
          <w:rFonts w:ascii="微软雅黑" w:eastAsia="微软雅黑" w:hAnsi="微软雅黑" w:hint="eastAsia"/>
          <w:sz w:val="21"/>
          <w:szCs w:val="21"/>
        </w:rPr>
        <w:t>健康乳制品属性，从身体防疫与心理防疫两个角度承担企业社会责任，成功提升品牌美誉度。</w:t>
      </w:r>
    </w:p>
    <w:p w14:paraId="23EE65F1" w14:textId="70819274" w:rsidR="002B1FC2" w:rsidRPr="009A0133" w:rsidRDefault="00B87A7F" w:rsidP="004E07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0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9A0133" w:rsidRPr="00CB1A1B">
        <w:rPr>
          <w:rFonts w:ascii="微软雅黑" w:eastAsia="微软雅黑" w:hAnsi="微软雅黑" w:hint="eastAsia"/>
          <w:sz w:val="21"/>
          <w:szCs w:val="21"/>
        </w:rPr>
        <w:t>整体传播过程中，紧紧围绕【一起为健康加油】的主题，在多个数字营销平台增强了品牌与产品的曝光</w:t>
      </w:r>
      <w:r w:rsidR="00375041">
        <w:rPr>
          <w:rFonts w:ascii="微软雅黑" w:eastAsia="微软雅黑" w:hAnsi="微软雅黑" w:hint="eastAsia"/>
          <w:sz w:val="21"/>
          <w:szCs w:val="21"/>
        </w:rPr>
        <w:t>，多维度触达消费者。</w:t>
      </w:r>
    </w:p>
    <w:p w14:paraId="0BC98F98" w14:textId="77777777" w:rsidR="00BC7577" w:rsidRPr="00B27391" w:rsidRDefault="00BC7577" w:rsidP="002B1FC2">
      <w:pPr>
        <w:rPr>
          <w:rFonts w:ascii="微软雅黑" w:eastAsia="微软雅黑" w:hAnsi="微软雅黑"/>
          <w:color w:val="FF0000"/>
          <w:sz w:val="20"/>
        </w:rPr>
      </w:pPr>
    </w:p>
    <w:p w14:paraId="7A0CAD94" w14:textId="7D2317BA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745ED9" w14:textId="77777777" w:rsidR="00F074E8" w:rsidRDefault="00F074E8">
      <w:r>
        <w:separator/>
      </w:r>
    </w:p>
  </w:endnote>
  <w:endnote w:type="continuationSeparator" w:id="0">
    <w:p w14:paraId="29FB32F5" w14:textId="77777777" w:rsidR="00F074E8" w:rsidRDefault="00F07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6DE8A" w14:textId="77777777" w:rsidR="00F074E8" w:rsidRDefault="00F074E8">
      <w:r>
        <w:separator/>
      </w:r>
    </w:p>
  </w:footnote>
  <w:footnote w:type="continuationSeparator" w:id="0">
    <w:p w14:paraId="1D02AAB9" w14:textId="77777777" w:rsidR="00F074E8" w:rsidRDefault="00F07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5D117A"/>
    <w:multiLevelType w:val="hybridMultilevel"/>
    <w:tmpl w:val="0B7E3250"/>
    <w:lvl w:ilvl="0" w:tplc="D7BC06A4">
      <w:start w:val="1"/>
      <w:numFmt w:val="decimal"/>
      <w:lvlText w:val="%1、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5E22A92"/>
    <w:multiLevelType w:val="hybridMultilevel"/>
    <w:tmpl w:val="CD164FA6"/>
    <w:lvl w:ilvl="0" w:tplc="4D8A2228">
      <w:start w:val="1"/>
      <w:numFmt w:val="decimal"/>
      <w:lvlText w:val="%1、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4" w15:restartNumberingAfterBreak="0">
    <w:nsid w:val="1F0D6763"/>
    <w:multiLevelType w:val="hybridMultilevel"/>
    <w:tmpl w:val="2924C5BA"/>
    <w:lvl w:ilvl="0" w:tplc="6862FA0C">
      <w:start w:val="1"/>
      <w:numFmt w:val="decimal"/>
      <w:lvlText w:val="%1、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91133D"/>
    <w:multiLevelType w:val="hybridMultilevel"/>
    <w:tmpl w:val="F664F362"/>
    <w:lvl w:ilvl="0" w:tplc="D7BC06A4">
      <w:start w:val="1"/>
      <w:numFmt w:val="decimal"/>
      <w:lvlText w:val="%1、"/>
      <w:lvlJc w:val="left"/>
      <w:pPr>
        <w:ind w:left="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DFA37F1"/>
    <w:multiLevelType w:val="hybridMultilevel"/>
    <w:tmpl w:val="A1B290B6"/>
    <w:lvl w:ilvl="0" w:tplc="D7BC06A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5154B93"/>
    <w:multiLevelType w:val="hybridMultilevel"/>
    <w:tmpl w:val="0BDA1F32"/>
    <w:lvl w:ilvl="0" w:tplc="21366F3E">
      <w:start w:val="1"/>
      <w:numFmt w:val="decimal"/>
      <w:lvlText w:val="%1、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9"/>
  </w:num>
  <w:num w:numId="7">
    <w:abstractNumId w:val="17"/>
  </w:num>
  <w:num w:numId="8">
    <w:abstractNumId w:val="13"/>
  </w:num>
  <w:num w:numId="9">
    <w:abstractNumId w:val="11"/>
  </w:num>
  <w:num w:numId="10">
    <w:abstractNumId w:val="10"/>
  </w:num>
  <w:num w:numId="11">
    <w:abstractNumId w:val="15"/>
  </w:num>
  <w:num w:numId="12">
    <w:abstractNumId w:val="18"/>
  </w:num>
  <w:num w:numId="13">
    <w:abstractNumId w:val="6"/>
  </w:num>
  <w:num w:numId="14">
    <w:abstractNumId w:val="16"/>
  </w:num>
  <w:num w:numId="15">
    <w:abstractNumId w:val="14"/>
  </w:num>
  <w:num w:numId="16">
    <w:abstractNumId w:val="4"/>
  </w:num>
  <w:num w:numId="17">
    <w:abstractNumId w:val="3"/>
  </w:num>
  <w:num w:numId="18">
    <w:abstractNumId w:val="1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5F0"/>
    <w:rsid w:val="000E18A5"/>
    <w:rsid w:val="000E2A45"/>
    <w:rsid w:val="000F07ED"/>
    <w:rsid w:val="000F4F10"/>
    <w:rsid w:val="000F5168"/>
    <w:rsid w:val="000F63B2"/>
    <w:rsid w:val="00106EA3"/>
    <w:rsid w:val="0010732C"/>
    <w:rsid w:val="00111A55"/>
    <w:rsid w:val="00114DD5"/>
    <w:rsid w:val="001265C9"/>
    <w:rsid w:val="00131A61"/>
    <w:rsid w:val="00136B4D"/>
    <w:rsid w:val="00142184"/>
    <w:rsid w:val="001458CE"/>
    <w:rsid w:val="00146A94"/>
    <w:rsid w:val="001524E0"/>
    <w:rsid w:val="001540DA"/>
    <w:rsid w:val="00164A85"/>
    <w:rsid w:val="00165E23"/>
    <w:rsid w:val="00172A27"/>
    <w:rsid w:val="001731D8"/>
    <w:rsid w:val="00173E91"/>
    <w:rsid w:val="001740E6"/>
    <w:rsid w:val="00176817"/>
    <w:rsid w:val="00177E0C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31B9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059F"/>
    <w:rsid w:val="002A44B4"/>
    <w:rsid w:val="002B0CDA"/>
    <w:rsid w:val="002B1FC2"/>
    <w:rsid w:val="002E6D2F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4FCE"/>
    <w:rsid w:val="00334623"/>
    <w:rsid w:val="003548BE"/>
    <w:rsid w:val="00361FEC"/>
    <w:rsid w:val="00362043"/>
    <w:rsid w:val="00365FAB"/>
    <w:rsid w:val="00371D9E"/>
    <w:rsid w:val="00371F8B"/>
    <w:rsid w:val="00375041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3A7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0733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67C63"/>
    <w:rsid w:val="0057565D"/>
    <w:rsid w:val="005764AD"/>
    <w:rsid w:val="00577589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16FD"/>
    <w:rsid w:val="0065606B"/>
    <w:rsid w:val="0065759C"/>
    <w:rsid w:val="00661A8D"/>
    <w:rsid w:val="006707FE"/>
    <w:rsid w:val="0067611E"/>
    <w:rsid w:val="006853C8"/>
    <w:rsid w:val="0069120C"/>
    <w:rsid w:val="00693C3F"/>
    <w:rsid w:val="006955F5"/>
    <w:rsid w:val="006A24F1"/>
    <w:rsid w:val="006B5BB6"/>
    <w:rsid w:val="006C16A7"/>
    <w:rsid w:val="006C1733"/>
    <w:rsid w:val="006C6D9C"/>
    <w:rsid w:val="006D2064"/>
    <w:rsid w:val="006D4934"/>
    <w:rsid w:val="006D5766"/>
    <w:rsid w:val="006F421E"/>
    <w:rsid w:val="006F662D"/>
    <w:rsid w:val="007040B0"/>
    <w:rsid w:val="00710B89"/>
    <w:rsid w:val="00714400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2194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5BBD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0133"/>
    <w:rsid w:val="009B0E2C"/>
    <w:rsid w:val="009B796F"/>
    <w:rsid w:val="009C077C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3CC"/>
    <w:rsid w:val="00AE7F81"/>
    <w:rsid w:val="00AF0F77"/>
    <w:rsid w:val="00AF1D91"/>
    <w:rsid w:val="00B03FD0"/>
    <w:rsid w:val="00B05B17"/>
    <w:rsid w:val="00B16F61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7A7F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1B82"/>
    <w:rsid w:val="00BF2065"/>
    <w:rsid w:val="00BF6726"/>
    <w:rsid w:val="00C00168"/>
    <w:rsid w:val="00C04E7B"/>
    <w:rsid w:val="00C078EC"/>
    <w:rsid w:val="00C16B40"/>
    <w:rsid w:val="00C171FB"/>
    <w:rsid w:val="00C272F9"/>
    <w:rsid w:val="00C40E03"/>
    <w:rsid w:val="00C5015C"/>
    <w:rsid w:val="00C516C8"/>
    <w:rsid w:val="00C64BF5"/>
    <w:rsid w:val="00C657FA"/>
    <w:rsid w:val="00C73B42"/>
    <w:rsid w:val="00C74BC4"/>
    <w:rsid w:val="00C93159"/>
    <w:rsid w:val="00C96025"/>
    <w:rsid w:val="00CA397B"/>
    <w:rsid w:val="00CA426C"/>
    <w:rsid w:val="00CB1A1B"/>
    <w:rsid w:val="00CB2251"/>
    <w:rsid w:val="00CB2938"/>
    <w:rsid w:val="00CB29C6"/>
    <w:rsid w:val="00CB462E"/>
    <w:rsid w:val="00CB4A74"/>
    <w:rsid w:val="00CC24FE"/>
    <w:rsid w:val="00CC70FB"/>
    <w:rsid w:val="00CE0365"/>
    <w:rsid w:val="00CE4E51"/>
    <w:rsid w:val="00CE55AC"/>
    <w:rsid w:val="00D13BC3"/>
    <w:rsid w:val="00D14F03"/>
    <w:rsid w:val="00D409BB"/>
    <w:rsid w:val="00D41F02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74E8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138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577589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775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5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eibo.com/3980995961/Ivmij7WE1?from=page_1006063980995961_profile&amp;wvr=6&amp;mod=weibotime&amp;type=comment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eibo.com/3980995961/IvfUV5Ljw?from=page_1006063980995961_profile&amp;wvr=6&amp;mod=weibotime&amp;type=comment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2BEA619-AD15-AB48-84D9-9AC70F655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480</Words>
  <Characters>2740</Characters>
  <Application>Microsoft Office Word</Application>
  <DocSecurity>0</DocSecurity>
  <PresentationFormat/>
  <Lines>22</Lines>
  <Paragraphs>6</Paragraphs>
  <Slides>0</Slides>
  <Notes>0</Notes>
  <HiddenSlides>0</HiddenSlides>
  <MMClips>0</MMClips>
  <ScaleCrop>false</ScaleCrop>
  <Company>WWW.YlmF.CoM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2021-02-21T07:45:00Z</dcterms:created>
  <dcterms:modified xsi:type="dcterms:W3CDTF">2021-02-21T07:45:00Z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