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F67C806" w14:textId="5D9A741F" w:rsidR="008B689B" w:rsidRPr="000415BB" w:rsidRDefault="00A43B3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43B3F">
        <w:rPr>
          <w:rFonts w:ascii="微软雅黑" w:eastAsia="微软雅黑" w:hAnsi="微软雅黑" w:hint="eastAsia"/>
          <w:b/>
          <w:sz w:val="32"/>
          <w:szCs w:val="32"/>
        </w:rPr>
        <w:t>康师傅携手和平精英 防疫宅家CP热辣体验</w:t>
      </w:r>
    </w:p>
    <w:p w14:paraId="63A5B38E" w14:textId="77777777" w:rsidR="008B689B" w:rsidRPr="0051301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13016" w:rsidRPr="00513016">
        <w:rPr>
          <w:rFonts w:ascii="微软雅黑" w:eastAsia="微软雅黑" w:hAnsi="微软雅黑" w:hint="eastAsia"/>
          <w:sz w:val="21"/>
          <w:szCs w:val="21"/>
        </w:rPr>
        <w:t>康师傅方便面事业</w:t>
      </w:r>
    </w:p>
    <w:p w14:paraId="66E630E4" w14:textId="77777777" w:rsidR="008B689B" w:rsidRPr="0051301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13016" w:rsidRPr="00513016">
        <w:rPr>
          <w:rFonts w:ascii="微软雅黑" w:eastAsia="微软雅黑" w:hAnsi="微软雅黑" w:hint="eastAsia"/>
          <w:sz w:val="21"/>
          <w:szCs w:val="21"/>
        </w:rPr>
        <w:t>方便休闲食品</w:t>
      </w:r>
    </w:p>
    <w:p w14:paraId="27EE80A8" w14:textId="1B6806C4" w:rsidR="008B689B" w:rsidRPr="0051301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513016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513016">
        <w:rPr>
          <w:rFonts w:ascii="微软雅黑" w:eastAsia="微软雅黑" w:hAnsi="微软雅黑"/>
          <w:sz w:val="21"/>
          <w:szCs w:val="21"/>
        </w:rPr>
        <w:t>20</w:t>
      </w:r>
      <w:r w:rsidR="00B03FD0" w:rsidRPr="00513016">
        <w:rPr>
          <w:rFonts w:ascii="微软雅黑" w:eastAsia="微软雅黑" w:hAnsi="微软雅黑" w:hint="eastAsia"/>
          <w:sz w:val="21"/>
          <w:szCs w:val="21"/>
        </w:rPr>
        <w:t>.01.</w:t>
      </w:r>
      <w:r w:rsidR="00B24DCC" w:rsidRPr="00513016">
        <w:rPr>
          <w:rFonts w:ascii="微软雅黑" w:eastAsia="微软雅黑" w:hAnsi="微软雅黑"/>
          <w:sz w:val="21"/>
          <w:szCs w:val="21"/>
        </w:rPr>
        <w:t>01</w:t>
      </w:r>
      <w:r w:rsidR="00513016" w:rsidRPr="00513016">
        <w:rPr>
          <w:rFonts w:ascii="微软雅黑" w:eastAsia="微软雅黑" w:hAnsi="微软雅黑" w:hint="eastAsia"/>
          <w:sz w:val="21"/>
          <w:szCs w:val="21"/>
        </w:rPr>
        <w:t>-</w:t>
      </w:r>
      <w:r w:rsidR="00BB47DB">
        <w:rPr>
          <w:rFonts w:ascii="微软雅黑" w:eastAsia="微软雅黑" w:hAnsi="微软雅黑"/>
          <w:sz w:val="21"/>
          <w:szCs w:val="21"/>
        </w:rPr>
        <w:t>0</w:t>
      </w:r>
      <w:r w:rsidR="00513016" w:rsidRPr="00513016">
        <w:rPr>
          <w:rFonts w:ascii="微软雅黑" w:eastAsia="微软雅黑" w:hAnsi="微软雅黑"/>
          <w:sz w:val="21"/>
          <w:szCs w:val="21"/>
        </w:rPr>
        <w:t>4</w:t>
      </w:r>
      <w:r w:rsidR="00B03FD0" w:rsidRPr="00513016">
        <w:rPr>
          <w:rFonts w:ascii="微软雅黑" w:eastAsia="微软雅黑" w:hAnsi="微软雅黑" w:hint="eastAsia"/>
          <w:sz w:val="21"/>
          <w:szCs w:val="21"/>
        </w:rPr>
        <w:t>.</w:t>
      </w:r>
      <w:r w:rsidR="00513016" w:rsidRPr="00513016">
        <w:rPr>
          <w:rFonts w:ascii="微软雅黑" w:eastAsia="微软雅黑" w:hAnsi="微软雅黑"/>
          <w:sz w:val="21"/>
          <w:szCs w:val="21"/>
        </w:rPr>
        <w:t>30</w:t>
      </w:r>
    </w:p>
    <w:p w14:paraId="03CA811B" w14:textId="74848652" w:rsidR="000631F9" w:rsidRPr="00513016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43B3F" w:rsidRPr="00A43B3F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1379FAB0" w14:textId="77777777" w:rsidR="00B5241D" w:rsidRDefault="000631F9" w:rsidP="00A43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2BFED75" w14:textId="2F5DE117" w:rsidR="00513016" w:rsidRPr="00A43B3F" w:rsidRDefault="00513016" w:rsidP="00A43B3F">
      <w:pPr>
        <w:pStyle w:val="ab"/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b/>
          <w:szCs w:val="21"/>
        </w:rPr>
      </w:pPr>
      <w:r w:rsidRPr="00513016">
        <w:rPr>
          <w:rFonts w:ascii="微软雅黑" w:eastAsia="微软雅黑" w:hAnsi="微软雅黑" w:hint="eastAsia"/>
          <w:b/>
          <w:szCs w:val="21"/>
        </w:rPr>
        <w:t>康师傅香辣牛肉面生意目标：</w:t>
      </w:r>
      <w:r w:rsidRPr="00513016">
        <w:rPr>
          <w:rFonts w:ascii="微软雅黑" w:eastAsia="微软雅黑" w:hAnsi="微软雅黑" w:hint="eastAsia"/>
          <w:szCs w:val="21"/>
        </w:rPr>
        <w:t>康师傅方便面传统四大天王级产品之一，上市时间长，市场铺货率高，国民程度高，销量稳定但增加乏力。2</w:t>
      </w:r>
      <w:r w:rsidRPr="00513016">
        <w:rPr>
          <w:rFonts w:ascii="微软雅黑" w:eastAsia="微软雅黑" w:hAnsi="微软雅黑"/>
          <w:szCs w:val="21"/>
        </w:rPr>
        <w:t>020</w:t>
      </w:r>
      <w:r w:rsidRPr="00513016">
        <w:rPr>
          <w:rFonts w:ascii="微软雅黑" w:eastAsia="微软雅黑" w:hAnsi="微软雅黑" w:hint="eastAsia"/>
          <w:szCs w:val="21"/>
        </w:rPr>
        <w:t>年度目标销量成长+5%；市占率目标成长76%</w:t>
      </w:r>
      <w:r w:rsidRPr="00513016">
        <w:rPr>
          <w:rFonts w:ascii="微软雅黑" w:eastAsia="微软雅黑" w:hAnsi="微软雅黑" w:hint="eastAsia"/>
          <w:szCs w:val="21"/>
        </w:rPr>
        <w:sym w:font="Wingdings" w:char="F0E0"/>
      </w:r>
      <w:r w:rsidRPr="00513016">
        <w:rPr>
          <w:rFonts w:ascii="微软雅黑" w:eastAsia="微软雅黑" w:hAnsi="微软雅黑" w:hint="eastAsia"/>
          <w:szCs w:val="21"/>
        </w:rPr>
        <w:t>79%</w:t>
      </w:r>
      <w:r w:rsidR="002E1265">
        <w:rPr>
          <w:rFonts w:ascii="微软雅黑" w:eastAsia="微软雅黑" w:hAnsi="微软雅黑" w:hint="eastAsia"/>
          <w:szCs w:val="21"/>
        </w:rPr>
        <w:t>。</w:t>
      </w:r>
    </w:p>
    <w:p w14:paraId="7599689E" w14:textId="76188896" w:rsidR="00513016" w:rsidRPr="00513016" w:rsidRDefault="00513016" w:rsidP="00A43B3F">
      <w:pPr>
        <w:pStyle w:val="ab"/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513016">
        <w:rPr>
          <w:rFonts w:ascii="微软雅黑" w:eastAsia="微软雅黑" w:hAnsi="微软雅黑" w:hint="eastAsia"/>
          <w:b/>
          <w:szCs w:val="21"/>
        </w:rPr>
        <w:t>品牌营销任务：</w:t>
      </w:r>
      <w:r w:rsidRPr="00513016">
        <w:rPr>
          <w:rFonts w:ascii="微软雅黑" w:eastAsia="微软雅黑" w:hAnsi="微软雅黑" w:cs="微软雅黑" w:hint="eastAsia"/>
          <w:szCs w:val="21"/>
        </w:rPr>
        <w:t>解决</w:t>
      </w:r>
      <w:r w:rsidRPr="00513016">
        <w:rPr>
          <w:rFonts w:ascii="微软雅黑" w:eastAsia="微软雅黑" w:hAnsi="微软雅黑" w:hint="eastAsia"/>
          <w:szCs w:val="21"/>
        </w:rPr>
        <w:t>产品形象固化、年轻族群热捧度下降的现状，提升年轻族群的品牌好感度及产品购买意愿；产品升</w:t>
      </w:r>
      <w:r w:rsidR="00E13133">
        <w:rPr>
          <w:rFonts w:ascii="微软雅黑" w:eastAsia="微软雅黑" w:hAnsi="微软雅黑" w:hint="eastAsia"/>
          <w:szCs w:val="21"/>
        </w:rPr>
        <w:t>市占率</w:t>
      </w:r>
      <w:r w:rsidRPr="00513016">
        <w:rPr>
          <w:rFonts w:ascii="微软雅黑" w:eastAsia="微软雅黑" w:hAnsi="微软雅黑" w:hint="eastAsia"/>
          <w:szCs w:val="21"/>
        </w:rPr>
        <w:t>接近天花板，新客获取成本颇高；提升15-29年轻消费者的购买频次（绑定高频场景）及客单价（丰富激励玩法），是提升销售额的主要驱动力。</w:t>
      </w:r>
    </w:p>
    <w:p w14:paraId="194F7621" w14:textId="1C8A4E53" w:rsidR="00513016" w:rsidRPr="00513016" w:rsidRDefault="00513016" w:rsidP="00A43B3F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513016">
        <w:rPr>
          <w:rFonts w:ascii="微软雅黑" w:eastAsia="微软雅黑" w:hAnsi="微软雅黑" w:hint="eastAsia"/>
          <w:b/>
          <w:szCs w:val="21"/>
        </w:rPr>
        <w:t>合作契合度：</w:t>
      </w:r>
      <w:r w:rsidRPr="00513016">
        <w:rPr>
          <w:rFonts w:ascii="微软雅黑" w:eastAsia="微软雅黑" w:hAnsi="微软雅黑" w:hint="eastAsia"/>
          <w:szCs w:val="21"/>
        </w:rPr>
        <w:t>游戏玩家大呼“活久见”的跨界合作</w:t>
      </w:r>
      <w:r w:rsidR="00A43B3F">
        <w:rPr>
          <w:rFonts w:ascii="微软雅黑" w:eastAsia="微软雅黑" w:hAnsi="微软雅黑" w:hint="eastAsia"/>
          <w:szCs w:val="21"/>
        </w:rPr>
        <w:t>。</w:t>
      </w:r>
    </w:p>
    <w:p w14:paraId="187385DD" w14:textId="61FF7A8B" w:rsidR="00513016" w:rsidRPr="00513016" w:rsidRDefault="00513016" w:rsidP="00A43B3F">
      <w:pPr>
        <w:spacing w:before="100" w:beforeAutospacing="1" w:after="100" w:afterAutospacing="1"/>
        <w:rPr>
          <w:rFonts w:ascii="微软雅黑" w:eastAsia="微软雅黑" w:hAnsi="微软雅黑" w:cstheme="minorBidi"/>
          <w:sz w:val="21"/>
          <w:szCs w:val="21"/>
          <w:lang w:val="en-GB"/>
        </w:rPr>
      </w:pPr>
      <w:r w:rsidRPr="00A43B3F">
        <w:rPr>
          <w:rFonts w:ascii="微软雅黑" w:eastAsia="微软雅黑" w:hAnsi="微软雅黑" w:cstheme="minorBidi" w:hint="eastAsia"/>
          <w:b/>
          <w:bCs/>
          <w:sz w:val="21"/>
          <w:szCs w:val="21"/>
          <w:lang w:val="en-GB"/>
        </w:rPr>
        <w:t>全民宅家，游戏和泡面一起火爆：</w:t>
      </w:r>
      <w:r w:rsidRPr="00513016">
        <w:rPr>
          <w:rFonts w:ascii="微软雅黑" w:eastAsia="微软雅黑" w:hAnsi="微软雅黑" w:cstheme="minorBidi" w:hint="eastAsia"/>
          <w:sz w:val="21"/>
          <w:szCs w:val="21"/>
          <w:lang w:val="en-GB"/>
        </w:rPr>
        <w:t>新冠疫情影响全民居家时间增加。方便面成为超市尖货；热门游戏用户数也节节攀升，方便面</w:t>
      </w:r>
      <w:r w:rsidR="00A43B3F">
        <w:rPr>
          <w:rFonts w:ascii="Arial" w:hAnsi="Arial" w:cs="Arial"/>
          <w:color w:val="333333"/>
          <w:sz w:val="20"/>
          <w:szCs w:val="20"/>
          <w:shd w:val="clear" w:color="auto" w:fill="FFFFFF"/>
        </w:rPr>
        <w:t>×</w:t>
      </w:r>
      <w:r w:rsidRPr="00513016">
        <w:rPr>
          <w:rFonts w:ascii="微软雅黑" w:eastAsia="微软雅黑" w:hAnsi="微软雅黑" w:cstheme="minorBidi" w:hint="eastAsia"/>
          <w:sz w:val="21"/>
          <w:szCs w:val="21"/>
          <w:lang w:val="en-GB"/>
        </w:rPr>
        <w:t>手游成为帮助年轻族群度过无聊宅生活的两大利器</w:t>
      </w:r>
      <w:r w:rsidR="00A43B3F">
        <w:rPr>
          <w:rFonts w:ascii="微软雅黑" w:eastAsia="微软雅黑" w:hAnsi="微软雅黑" w:cstheme="minorBidi" w:hint="eastAsia"/>
          <w:sz w:val="21"/>
          <w:szCs w:val="21"/>
          <w:lang w:val="en-GB"/>
        </w:rPr>
        <w:t>。</w:t>
      </w:r>
    </w:p>
    <w:p w14:paraId="22E339C4" w14:textId="34955871" w:rsidR="00513016" w:rsidRPr="00513016" w:rsidRDefault="00513016" w:rsidP="00A43B3F">
      <w:pPr>
        <w:spacing w:before="100" w:beforeAutospacing="1" w:after="100" w:afterAutospacing="1"/>
        <w:rPr>
          <w:rFonts w:ascii="微软雅黑" w:eastAsia="微软雅黑" w:hAnsi="微软雅黑" w:cstheme="minorBidi"/>
          <w:sz w:val="21"/>
          <w:szCs w:val="21"/>
          <w:lang w:val="en-GB"/>
        </w:rPr>
      </w:pPr>
      <w:r w:rsidRPr="00A43B3F">
        <w:rPr>
          <w:rFonts w:ascii="微软雅黑" w:eastAsia="微软雅黑" w:hAnsi="微软雅黑" w:cstheme="minorBidi" w:hint="eastAsia"/>
          <w:b/>
          <w:bCs/>
          <w:sz w:val="21"/>
          <w:szCs w:val="21"/>
          <w:lang w:val="en-GB"/>
        </w:rPr>
        <w:t>场景高度匹配：</w:t>
      </w:r>
      <w:r w:rsidRPr="00513016">
        <w:rPr>
          <w:rFonts w:ascii="微软雅黑" w:eastAsia="微软雅黑" w:hAnsi="微软雅黑" w:cstheme="minorBidi" w:hint="eastAsia"/>
          <w:sz w:val="21"/>
          <w:szCs w:val="21"/>
          <w:lang w:val="en-GB"/>
        </w:rPr>
        <w:t>兄弟“云”相聚 吃香喝辣：疫情特殊时</w:t>
      </w:r>
      <w:r>
        <w:rPr>
          <w:rFonts w:ascii="微软雅黑" w:eastAsia="微软雅黑" w:hAnsi="微软雅黑" w:cstheme="minorBidi" w:hint="eastAsia"/>
          <w:sz w:val="21"/>
          <w:szCs w:val="21"/>
          <w:lang w:val="en-GB"/>
        </w:rPr>
        <w:t>期，好友难相聚，但有康师傅和和平精英的陪伴，美食与娱乐不会缺席</w:t>
      </w:r>
      <w:r w:rsidR="00A43B3F">
        <w:rPr>
          <w:rFonts w:ascii="微软雅黑" w:eastAsia="微软雅黑" w:hAnsi="微软雅黑" w:cstheme="minorBidi" w:hint="eastAsia"/>
          <w:sz w:val="21"/>
          <w:szCs w:val="21"/>
          <w:lang w:val="en-GB"/>
        </w:rPr>
        <w:t>。</w:t>
      </w:r>
    </w:p>
    <w:p w14:paraId="67C2CB69" w14:textId="2C415133" w:rsidR="00513016" w:rsidRPr="00A43B3F" w:rsidRDefault="00513016" w:rsidP="00A43B3F">
      <w:pPr>
        <w:spacing w:before="100" w:beforeAutospacing="1" w:after="100" w:afterAutospacing="1"/>
        <w:rPr>
          <w:rFonts w:ascii="微软雅黑" w:eastAsia="微软雅黑" w:hAnsi="微软雅黑" w:cstheme="minorBidi"/>
          <w:sz w:val="21"/>
          <w:szCs w:val="21"/>
          <w:lang w:val="en-GB"/>
        </w:rPr>
      </w:pPr>
      <w:r w:rsidRPr="00A43B3F">
        <w:rPr>
          <w:rFonts w:ascii="微软雅黑" w:eastAsia="微软雅黑" w:hAnsi="微软雅黑" w:cstheme="minorBidi" w:hint="eastAsia"/>
          <w:b/>
          <w:bCs/>
          <w:sz w:val="21"/>
          <w:szCs w:val="21"/>
          <w:lang w:val="en-GB"/>
        </w:rPr>
        <w:t>年轻宅男，热血团魂：</w:t>
      </w:r>
      <w:r w:rsidRPr="00513016">
        <w:rPr>
          <w:rFonts w:ascii="微软雅黑" w:eastAsia="微软雅黑" w:hAnsi="微软雅黑" w:cstheme="minorBidi" w:hint="eastAsia"/>
          <w:sz w:val="21"/>
          <w:szCs w:val="21"/>
          <w:lang w:val="en-GB"/>
        </w:rPr>
        <w:t>康师傅香辣面</w:t>
      </w:r>
      <w:r w:rsidR="00A43B3F">
        <w:rPr>
          <w:rFonts w:ascii="Arial" w:hAnsi="Arial" w:cs="Arial"/>
          <w:color w:val="333333"/>
          <w:sz w:val="20"/>
          <w:szCs w:val="20"/>
          <w:shd w:val="clear" w:color="auto" w:fill="FFFFFF"/>
        </w:rPr>
        <w:t>×</w:t>
      </w:r>
      <w:r w:rsidRPr="00513016">
        <w:rPr>
          <w:rFonts w:ascii="微软雅黑" w:eastAsia="微软雅黑" w:hAnsi="微软雅黑" w:cstheme="minorBidi" w:hint="eastAsia"/>
          <w:sz w:val="21"/>
          <w:szCs w:val="21"/>
          <w:lang w:val="en-GB"/>
        </w:rPr>
        <w:t>和平精英，最核心的用户群高度重合：年轻男性；寻求饮食口味和娱乐生活的双重刺激，敢于挑战自我；超强市场下沉力，打通1-5线全民渠道</w:t>
      </w:r>
      <w:r w:rsidR="00A43B3F">
        <w:rPr>
          <w:rFonts w:ascii="微软雅黑" w:eastAsia="微软雅黑" w:hAnsi="微软雅黑" w:cstheme="minorBidi" w:hint="eastAsia"/>
          <w:sz w:val="21"/>
          <w:szCs w:val="21"/>
          <w:lang w:val="en-GB"/>
        </w:rPr>
        <w:t>。</w:t>
      </w:r>
    </w:p>
    <w:p w14:paraId="37026FA9" w14:textId="77777777" w:rsidR="000631F9" w:rsidRPr="002B1FC2" w:rsidRDefault="000631F9" w:rsidP="00A43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382822E" w14:textId="2A638973" w:rsidR="00513016" w:rsidRPr="00513016" w:rsidRDefault="00513016" w:rsidP="00E307FD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513016">
        <w:rPr>
          <w:rFonts w:ascii="微软雅黑" w:eastAsia="微软雅黑" w:hAnsi="微软雅黑" w:hint="eastAsia"/>
          <w:b/>
          <w:szCs w:val="21"/>
        </w:rPr>
        <w:t>借助《和平精英》IP合作持续触达年轻人群：</w:t>
      </w:r>
      <w:r w:rsidRPr="00513016">
        <w:rPr>
          <w:rFonts w:ascii="微软雅黑" w:eastAsia="微软雅黑" w:hAnsi="微软雅黑" w:hint="eastAsia"/>
          <w:szCs w:val="21"/>
        </w:rPr>
        <w:t>通过深度游戏内体验及外围IP传播，以游戏玩家圈层影响力，精准击中年轻市场，引发共鸣，让品牌形象更加年轻化</w:t>
      </w:r>
      <w:r w:rsidR="00E307FD">
        <w:rPr>
          <w:rFonts w:ascii="微软雅黑" w:eastAsia="微软雅黑" w:hAnsi="微软雅黑" w:hint="eastAsia"/>
          <w:szCs w:val="21"/>
        </w:rPr>
        <w:t>。</w:t>
      </w:r>
    </w:p>
    <w:p w14:paraId="70C90C1B" w14:textId="77777777" w:rsidR="00513016" w:rsidRPr="00513016" w:rsidRDefault="00513016" w:rsidP="00E307FD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513016">
        <w:rPr>
          <w:rFonts w:ascii="微软雅黑" w:eastAsia="微软雅黑" w:hAnsi="微软雅黑" w:hint="eastAsia"/>
          <w:b/>
          <w:szCs w:val="21"/>
        </w:rPr>
        <w:t>借助游戏I</w:t>
      </w:r>
      <w:r w:rsidRPr="00513016">
        <w:rPr>
          <w:rFonts w:ascii="微软雅黑" w:eastAsia="微软雅黑" w:hAnsi="微软雅黑"/>
          <w:b/>
          <w:szCs w:val="21"/>
        </w:rPr>
        <w:t>P</w:t>
      </w:r>
      <w:r w:rsidRPr="00513016">
        <w:rPr>
          <w:rFonts w:ascii="微软雅黑" w:eastAsia="微软雅黑" w:hAnsi="微软雅黑" w:hint="eastAsia"/>
          <w:b/>
          <w:szCs w:val="21"/>
        </w:rPr>
        <w:t>超高的带货潜质：</w:t>
      </w:r>
      <w:r w:rsidRPr="00513016">
        <w:rPr>
          <w:rFonts w:ascii="微软雅黑" w:eastAsia="微软雅黑" w:hAnsi="微软雅黑" w:hint="eastAsia"/>
          <w:szCs w:val="21"/>
        </w:rPr>
        <w:t>构建游戏时间X方便面食用的场景关联度，提升购买意愿，通过游戏福利/IP体验来刺激游戏玩家购买。</w:t>
      </w:r>
    </w:p>
    <w:p w14:paraId="6BE24923" w14:textId="77777777" w:rsidR="00E40EE7" w:rsidRPr="00513016" w:rsidRDefault="00E40EE7" w:rsidP="00A43B3F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631CC21E" w14:textId="77777777" w:rsidR="00B5241D" w:rsidRPr="002B1FC2" w:rsidRDefault="000631F9" w:rsidP="00A43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  <w:r w:rsidR="00E13133">
        <w:rPr>
          <w:noProof/>
        </w:rPr>
        <w:drawing>
          <wp:inline distT="0" distB="0" distL="0" distR="0" wp14:anchorId="49BE7747" wp14:editId="2AF2B530">
            <wp:extent cx="5720715" cy="32188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E338" w14:textId="10E91AEE" w:rsidR="00513016" w:rsidRPr="00513016" w:rsidRDefault="00513016" w:rsidP="00A43B3F">
      <w:pPr>
        <w:spacing w:before="100" w:beforeAutospacing="1" w:after="100" w:afterAutospacing="1"/>
        <w:rPr>
          <w:rFonts w:ascii="微软雅黑" w:eastAsia="微软雅黑" w:hAnsi="微软雅黑" w:cs="Calibri"/>
          <w:b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“天作之合”的跨界合作，打通年轻游戏玩家族群的线上娱乐生活+线下宅家消费体验，品牌同时收获短期品效成绩+长效品牌资产</w:t>
      </w:r>
      <w:r w:rsidR="00E307F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50CCD1E1" w14:textId="35B7F462" w:rsidR="00513016" w:rsidRPr="00513016" w:rsidRDefault="00513016" w:rsidP="00E307FD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513016">
        <w:rPr>
          <w:rFonts w:ascii="微软雅黑" w:eastAsia="微软雅黑" w:hAnsi="微软雅黑" w:hint="eastAsia"/>
          <w:szCs w:val="21"/>
        </w:rPr>
        <w:t>游戏内，将康师傅香辣面的吃面体验贯穿到玩家游戏过程的从始至终：全覆盖、深互动、自来水传播</w:t>
      </w:r>
      <w:r w:rsidR="00E307FD">
        <w:rPr>
          <w:rFonts w:ascii="微软雅黑" w:eastAsia="微软雅黑" w:hAnsi="微软雅黑" w:hint="eastAsia"/>
          <w:szCs w:val="21"/>
        </w:rPr>
        <w:t>。</w:t>
      </w:r>
    </w:p>
    <w:p w14:paraId="7CBBEDE6" w14:textId="4CF092EE" w:rsidR="000631F9" w:rsidRPr="00E307FD" w:rsidRDefault="00513016" w:rsidP="00E307FD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513016">
        <w:rPr>
          <w:rFonts w:ascii="微软雅黑" w:eastAsia="微软雅黑" w:hAnsi="微软雅黑" w:hint="eastAsia"/>
          <w:szCs w:val="21"/>
        </w:rPr>
        <w:t>游戏外，通过定制包装，将I</w:t>
      </w:r>
      <w:r w:rsidRPr="00513016">
        <w:rPr>
          <w:rFonts w:ascii="微软雅黑" w:eastAsia="微软雅黑" w:hAnsi="微软雅黑"/>
          <w:szCs w:val="21"/>
        </w:rPr>
        <w:t>P</w:t>
      </w:r>
      <w:r w:rsidR="00E13133">
        <w:rPr>
          <w:rFonts w:ascii="微软雅黑" w:eastAsia="微软雅黑" w:hAnsi="微软雅黑" w:hint="eastAsia"/>
          <w:szCs w:val="21"/>
        </w:rPr>
        <w:t>合作融入到</w:t>
      </w:r>
      <w:r w:rsidRPr="00513016">
        <w:rPr>
          <w:rFonts w:ascii="微软雅黑" w:eastAsia="微软雅黑" w:hAnsi="微软雅黑" w:hint="eastAsia"/>
          <w:szCs w:val="21"/>
        </w:rPr>
        <w:t>全渠道：同时通过一物一码领取游戏福利+品牌自有小程序互动收割品牌私域流量，为未来洞悉消费者人群画像、营销二次复用提供契机。</w:t>
      </w:r>
    </w:p>
    <w:p w14:paraId="50A27B2D" w14:textId="77777777" w:rsidR="00B5241D" w:rsidRPr="002B1FC2" w:rsidRDefault="000631F9" w:rsidP="00A43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45C5979" w14:textId="647416CF" w:rsidR="00513016" w:rsidRPr="00D60AB5" w:rsidRDefault="00D60AB5" w:rsidP="00D60AB5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D60AB5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513016" w:rsidRPr="00D60AB5">
        <w:rPr>
          <w:rFonts w:ascii="微软雅黑" w:eastAsia="微软雅黑" w:hAnsi="微软雅黑" w:hint="eastAsia"/>
          <w:b/>
          <w:bCs/>
          <w:sz w:val="21"/>
          <w:szCs w:val="21"/>
        </w:rPr>
        <w:t>游戏内全链路互动植入</w:t>
      </w:r>
    </w:p>
    <w:p w14:paraId="65E12E8D" w14:textId="77777777" w:rsidR="00513016" w:rsidRDefault="00513016" w:rsidP="00A43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3C1DB679" wp14:editId="5AEE1719">
            <wp:extent cx="5270500" cy="2550856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CEE3" w14:textId="72C6348F" w:rsidR="00513016" w:rsidRPr="00D60AB5" w:rsidRDefault="00D60AB5" w:rsidP="00D60AB5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</w:rPr>
      </w:pPr>
      <w:r w:rsidRPr="00D60AB5">
        <w:rPr>
          <w:rFonts w:ascii="微软雅黑" w:eastAsia="微软雅黑" w:hAnsi="微软雅黑" w:hint="eastAsia"/>
          <w:b/>
          <w:bCs/>
        </w:rPr>
        <w:lastRenderedPageBreak/>
        <w:t>2、</w:t>
      </w:r>
      <w:r w:rsidR="00513016" w:rsidRPr="00D60AB5">
        <w:rPr>
          <w:rFonts w:ascii="微软雅黑" w:eastAsia="微软雅黑" w:hAnsi="微软雅黑" w:hint="eastAsia"/>
          <w:b/>
          <w:bCs/>
        </w:rPr>
        <w:t>游戏外赋能线下零售带货+品牌私域流量沉淀</w:t>
      </w:r>
    </w:p>
    <w:p w14:paraId="14E49104" w14:textId="77777777" w:rsidR="00513016" w:rsidRDefault="00513016" w:rsidP="00A43B3F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AF8FD6F" wp14:editId="3D1F85FB">
            <wp:extent cx="5270500" cy="2314172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02EC" w14:textId="0BA9E9B3" w:rsidR="00513016" w:rsidRPr="00D60AB5" w:rsidRDefault="00D60AB5" w:rsidP="00D60AB5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</w:rPr>
      </w:pPr>
      <w:r w:rsidRPr="00D60AB5">
        <w:rPr>
          <w:rFonts w:ascii="微软雅黑" w:eastAsia="微软雅黑" w:hAnsi="微软雅黑" w:hint="eastAsia"/>
          <w:b/>
          <w:bCs/>
        </w:rPr>
        <w:t>3、</w:t>
      </w:r>
      <w:r w:rsidR="00513016" w:rsidRPr="00D60AB5">
        <w:rPr>
          <w:rFonts w:ascii="微软雅黑" w:eastAsia="微软雅黑" w:hAnsi="微软雅黑" w:hint="eastAsia"/>
          <w:b/>
          <w:bCs/>
        </w:rPr>
        <w:t>生态合作：腾讯生态外，品牌利用社交媒体二次传播</w:t>
      </w:r>
    </w:p>
    <w:p w14:paraId="1E64219F" w14:textId="5BDCA186" w:rsidR="00513016" w:rsidRPr="00D60AB5" w:rsidRDefault="00513016" w:rsidP="00D60AB5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D63D55B" wp14:editId="79FD08D4">
            <wp:extent cx="5270500" cy="2458213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A596" w14:textId="77777777" w:rsidR="00E40EE7" w:rsidRPr="002B1FC2" w:rsidRDefault="000631F9" w:rsidP="00A43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05F1048" w14:textId="1892AD72" w:rsidR="00513016" w:rsidRPr="00513016" w:rsidRDefault="00513016" w:rsidP="00A43B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游戏内：</w:t>
      </w:r>
      <w:r w:rsidRPr="00513016">
        <w:rPr>
          <w:rFonts w:ascii="微软雅黑" w:eastAsia="微软雅黑" w:hAnsi="微软雅黑" w:hint="eastAsia"/>
          <w:sz w:val="21"/>
          <w:szCs w:val="21"/>
        </w:rPr>
        <w:t>吃泡面核心定制互动量2</w:t>
      </w:r>
      <w:r w:rsidRPr="00513016">
        <w:rPr>
          <w:rFonts w:ascii="微软雅黑" w:eastAsia="微软雅黑" w:hAnsi="微软雅黑"/>
          <w:sz w:val="21"/>
          <w:szCs w:val="21"/>
        </w:rPr>
        <w:t>5</w:t>
      </w:r>
      <w:r w:rsidRPr="00513016">
        <w:rPr>
          <w:rFonts w:ascii="微软雅黑" w:eastAsia="微软雅黑" w:hAnsi="微软雅黑" w:hint="eastAsia"/>
          <w:sz w:val="21"/>
          <w:szCs w:val="21"/>
        </w:rPr>
        <w:t>亿次，定制康师傅品牌装备兑换2</w:t>
      </w:r>
      <w:r w:rsidRPr="00513016">
        <w:rPr>
          <w:rFonts w:ascii="微软雅黑" w:eastAsia="微软雅黑" w:hAnsi="微软雅黑"/>
          <w:sz w:val="21"/>
          <w:szCs w:val="21"/>
        </w:rPr>
        <w:t>.5</w:t>
      </w:r>
      <w:r w:rsidRPr="00513016">
        <w:rPr>
          <w:rFonts w:ascii="微软雅黑" w:eastAsia="微软雅黑" w:hAnsi="微软雅黑" w:hint="eastAsia"/>
          <w:sz w:val="21"/>
          <w:szCs w:val="21"/>
        </w:rPr>
        <w:t>亿次</w:t>
      </w:r>
      <w:r w:rsidR="00D60AB5">
        <w:rPr>
          <w:rFonts w:ascii="微软雅黑" w:eastAsia="微软雅黑" w:hAnsi="微软雅黑" w:hint="eastAsia"/>
          <w:sz w:val="21"/>
          <w:szCs w:val="21"/>
        </w:rPr>
        <w:t>。</w:t>
      </w:r>
    </w:p>
    <w:p w14:paraId="6A007B1D" w14:textId="1046BBA7" w:rsidR="00513016" w:rsidRPr="00513016" w:rsidRDefault="00513016" w:rsidP="00A43B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用户沉淀：</w:t>
      </w:r>
      <w:r w:rsidRPr="00513016">
        <w:rPr>
          <w:rFonts w:ascii="微软雅黑" w:eastAsia="微软雅黑" w:hAnsi="微软雅黑" w:hint="eastAsia"/>
          <w:sz w:val="21"/>
          <w:szCs w:val="21"/>
        </w:rPr>
        <w:t>一物一码扫码沉淀消费者2</w:t>
      </w:r>
      <w:r w:rsidRPr="00513016">
        <w:rPr>
          <w:rFonts w:ascii="微软雅黑" w:eastAsia="微软雅黑" w:hAnsi="微软雅黑"/>
          <w:sz w:val="21"/>
          <w:szCs w:val="21"/>
        </w:rPr>
        <w:t>00</w:t>
      </w:r>
      <w:r w:rsidRPr="00513016">
        <w:rPr>
          <w:rFonts w:ascii="微软雅黑" w:eastAsia="微软雅黑" w:hAnsi="微软雅黑" w:hint="eastAsia"/>
          <w:sz w:val="21"/>
          <w:szCs w:val="21"/>
        </w:rPr>
        <w:t>万+，品牌小程序“康师傅吃香喝辣补给站”总访客4</w:t>
      </w:r>
      <w:r w:rsidRPr="00513016">
        <w:rPr>
          <w:rFonts w:ascii="微软雅黑" w:eastAsia="微软雅黑" w:hAnsi="微软雅黑"/>
          <w:sz w:val="21"/>
          <w:szCs w:val="21"/>
        </w:rPr>
        <w:t>00</w:t>
      </w:r>
      <w:r w:rsidRPr="00513016">
        <w:rPr>
          <w:rFonts w:ascii="微软雅黑" w:eastAsia="微软雅黑" w:hAnsi="微软雅黑" w:hint="eastAsia"/>
          <w:sz w:val="21"/>
          <w:szCs w:val="21"/>
        </w:rPr>
        <w:t>万+，合作期间小程序内互动量超过千万级</w:t>
      </w:r>
      <w:r w:rsidR="00D60AB5">
        <w:rPr>
          <w:rFonts w:ascii="微软雅黑" w:eastAsia="微软雅黑" w:hAnsi="微软雅黑" w:hint="eastAsia"/>
          <w:sz w:val="21"/>
          <w:szCs w:val="21"/>
        </w:rPr>
        <w:t>。</w:t>
      </w:r>
    </w:p>
    <w:p w14:paraId="5BA7A6FF" w14:textId="33C0B8A4" w:rsidR="002B1FC2" w:rsidRPr="00D60AB5" w:rsidRDefault="00513016" w:rsidP="00A43B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13016">
        <w:rPr>
          <w:rFonts w:ascii="微软雅黑" w:eastAsia="微软雅黑" w:hAnsi="微软雅黑" w:hint="eastAsia"/>
          <w:b/>
          <w:sz w:val="21"/>
          <w:szCs w:val="21"/>
        </w:rPr>
        <w:t>品牌销量提升：</w:t>
      </w:r>
      <w:r w:rsidRPr="00513016">
        <w:rPr>
          <w:rFonts w:ascii="微软雅黑" w:eastAsia="微软雅黑" w:hAnsi="微软雅黑" w:hint="eastAsia"/>
          <w:sz w:val="21"/>
          <w:szCs w:val="21"/>
        </w:rPr>
        <w:t>小程序内互动抽奖机制，带动电商复购率达3</w:t>
      </w:r>
      <w:r w:rsidRPr="00513016">
        <w:rPr>
          <w:rFonts w:ascii="微软雅黑" w:eastAsia="微软雅黑" w:hAnsi="微软雅黑"/>
          <w:sz w:val="21"/>
          <w:szCs w:val="21"/>
        </w:rPr>
        <w:t>6</w:t>
      </w:r>
      <w:r w:rsidRPr="00513016">
        <w:rPr>
          <w:rFonts w:ascii="微软雅黑" w:eastAsia="微软雅黑" w:hAnsi="微软雅黑" w:hint="eastAsia"/>
          <w:sz w:val="21"/>
          <w:szCs w:val="21"/>
        </w:rPr>
        <w:t>%</w:t>
      </w:r>
      <w:r w:rsidR="00D60AB5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2B1FC2" w:rsidRPr="00D60AB5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1449A" w14:textId="77777777" w:rsidR="00646922" w:rsidRDefault="00646922">
      <w:r>
        <w:separator/>
      </w:r>
    </w:p>
  </w:endnote>
  <w:endnote w:type="continuationSeparator" w:id="0">
    <w:p w14:paraId="6E8FFFBD" w14:textId="77777777" w:rsidR="00646922" w:rsidRDefault="00646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03975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A8920B6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D8D4D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EE299AB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7D92F" w14:textId="77777777" w:rsidR="00646922" w:rsidRDefault="00646922">
      <w:r>
        <w:separator/>
      </w:r>
    </w:p>
  </w:footnote>
  <w:footnote w:type="continuationSeparator" w:id="0">
    <w:p w14:paraId="067E1BC4" w14:textId="77777777" w:rsidR="00646922" w:rsidRDefault="00646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A7C0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007A338" wp14:editId="700D8EE1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C3431D"/>
    <w:multiLevelType w:val="hybridMultilevel"/>
    <w:tmpl w:val="44F257F6"/>
    <w:lvl w:ilvl="0" w:tplc="DD5ED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D210FCC"/>
    <w:multiLevelType w:val="hybridMultilevel"/>
    <w:tmpl w:val="A2F2ACDE"/>
    <w:lvl w:ilvl="0" w:tplc="96FA6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D391CE2"/>
    <w:multiLevelType w:val="hybridMultilevel"/>
    <w:tmpl w:val="9294D648"/>
    <w:lvl w:ilvl="0" w:tplc="34EA488E">
      <w:start w:val="1"/>
      <w:numFmt w:val="bullet"/>
      <w:lvlText w:val="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E7595E"/>
    <w:multiLevelType w:val="hybridMultilevel"/>
    <w:tmpl w:val="1CBA90AA"/>
    <w:lvl w:ilvl="0" w:tplc="AC2A52C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768628F"/>
    <w:multiLevelType w:val="hybridMultilevel"/>
    <w:tmpl w:val="CF36DAF4"/>
    <w:lvl w:ilvl="0" w:tplc="01DA725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6737670"/>
    <w:multiLevelType w:val="hybridMultilevel"/>
    <w:tmpl w:val="5B9872CC"/>
    <w:lvl w:ilvl="0" w:tplc="02CCB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D0B6319"/>
    <w:multiLevelType w:val="hybridMultilevel"/>
    <w:tmpl w:val="590486CE"/>
    <w:lvl w:ilvl="0" w:tplc="9A1460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242013C"/>
    <w:multiLevelType w:val="hybridMultilevel"/>
    <w:tmpl w:val="239EBFDA"/>
    <w:lvl w:ilvl="0" w:tplc="E2961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FC96E74"/>
    <w:multiLevelType w:val="hybridMultilevel"/>
    <w:tmpl w:val="6F80F45E"/>
    <w:lvl w:ilvl="0" w:tplc="8E304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3"/>
  </w:num>
  <w:num w:numId="5">
    <w:abstractNumId w:val="0"/>
  </w:num>
  <w:num w:numId="6">
    <w:abstractNumId w:val="22"/>
  </w:num>
  <w:num w:numId="7">
    <w:abstractNumId w:val="20"/>
  </w:num>
  <w:num w:numId="8">
    <w:abstractNumId w:val="16"/>
  </w:num>
  <w:num w:numId="9">
    <w:abstractNumId w:val="13"/>
  </w:num>
  <w:num w:numId="10">
    <w:abstractNumId w:val="12"/>
  </w:num>
  <w:num w:numId="11">
    <w:abstractNumId w:val="18"/>
  </w:num>
  <w:num w:numId="12">
    <w:abstractNumId w:val="21"/>
  </w:num>
  <w:num w:numId="13">
    <w:abstractNumId w:val="8"/>
  </w:num>
  <w:num w:numId="14">
    <w:abstractNumId w:val="19"/>
  </w:num>
  <w:num w:numId="15">
    <w:abstractNumId w:val="17"/>
  </w:num>
  <w:num w:numId="16">
    <w:abstractNumId w:val="11"/>
  </w:num>
  <w:num w:numId="17">
    <w:abstractNumId w:val="15"/>
  </w:num>
  <w:num w:numId="18">
    <w:abstractNumId w:val="7"/>
  </w:num>
  <w:num w:numId="19">
    <w:abstractNumId w:val="1"/>
  </w:num>
  <w:num w:numId="20">
    <w:abstractNumId w:val="4"/>
  </w:num>
  <w:num w:numId="21">
    <w:abstractNumId w:val="5"/>
  </w:num>
  <w:num w:numId="22">
    <w:abstractNumId w:val="1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1265"/>
    <w:rsid w:val="002E7E41"/>
    <w:rsid w:val="002F2AF3"/>
    <w:rsid w:val="002F3A4B"/>
    <w:rsid w:val="002F7E7A"/>
    <w:rsid w:val="0030452B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1B5F"/>
    <w:rsid w:val="003A2FD7"/>
    <w:rsid w:val="003A3097"/>
    <w:rsid w:val="003A3802"/>
    <w:rsid w:val="003B69CD"/>
    <w:rsid w:val="003C4CE4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B99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016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B9E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6922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B3F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2B48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47DB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4BCF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45C7"/>
    <w:rsid w:val="00D13BC3"/>
    <w:rsid w:val="00D14F03"/>
    <w:rsid w:val="00D409BB"/>
    <w:rsid w:val="00D5007A"/>
    <w:rsid w:val="00D5598B"/>
    <w:rsid w:val="00D56BD0"/>
    <w:rsid w:val="00D60AB5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3133"/>
    <w:rsid w:val="00E21168"/>
    <w:rsid w:val="00E23547"/>
    <w:rsid w:val="00E26E63"/>
    <w:rsid w:val="00E307FD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2D7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CFD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367CEF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footnote text"/>
    <w:basedOn w:val="a"/>
    <w:link w:val="af4"/>
    <w:uiPriority w:val="99"/>
    <w:semiHidden/>
    <w:unhideWhenUsed/>
    <w:rsid w:val="00513016"/>
    <w:pPr>
      <w:pBdr>
        <w:top w:val="nil"/>
        <w:left w:val="nil"/>
        <w:bottom w:val="nil"/>
        <w:right w:val="nil"/>
        <w:between w:val="nil"/>
        <w:bar w:val="nil"/>
      </w:pBdr>
      <w:snapToGrid w:val="0"/>
    </w:pPr>
    <w:rPr>
      <w:rFonts w:ascii="Helvetica Neue" w:eastAsia="Helvetica Neue" w:hAnsi="Helvetica Neue" w:cs="Helvetica Neue"/>
      <w:color w:val="000000"/>
      <w:sz w:val="18"/>
      <w:szCs w:val="18"/>
      <w:bdr w:val="nil"/>
    </w:rPr>
  </w:style>
  <w:style w:type="character" w:customStyle="1" w:styleId="af4">
    <w:name w:val="脚注文本 字符"/>
    <w:basedOn w:val="a0"/>
    <w:link w:val="af3"/>
    <w:uiPriority w:val="99"/>
    <w:semiHidden/>
    <w:rsid w:val="00513016"/>
    <w:rPr>
      <w:rFonts w:ascii="Helvetica Neue" w:eastAsia="Helvetica Neue" w:hAnsi="Helvetica Neue" w:cs="Helvetica Neue"/>
      <w:color w:val="000000"/>
      <w:sz w:val="18"/>
      <w:szCs w:val="18"/>
      <w:bdr w:val="nil"/>
    </w:rPr>
  </w:style>
  <w:style w:type="character" w:styleId="af5">
    <w:name w:val="footnote reference"/>
    <w:basedOn w:val="a0"/>
    <w:uiPriority w:val="99"/>
    <w:semiHidden/>
    <w:unhideWhenUsed/>
    <w:rsid w:val="005130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435C3-5C98-4BE4-A3E3-92772FDFD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164</Words>
  <Characters>941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16</cp:revision>
  <cp:lastPrinted>2012-10-11T08:46:00Z</cp:lastPrinted>
  <dcterms:created xsi:type="dcterms:W3CDTF">2021-01-11T02:52:00Z</dcterms:created>
  <dcterms:modified xsi:type="dcterms:W3CDTF">2021-02-23T03:22:00Z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