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6E992893" w:rsidR="008B689B" w:rsidRPr="000415BB" w:rsidRDefault="00C4443A"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C4443A">
        <w:rPr>
          <w:rFonts w:ascii="微软雅黑" w:eastAsia="微软雅黑" w:hAnsi="微软雅黑"/>
          <w:b/>
          <w:sz w:val="32"/>
          <w:szCs w:val="32"/>
        </w:rPr>
        <w:t>巨量引擎《生意总有新可能》</w:t>
      </w:r>
    </w:p>
    <w:p w14:paraId="0B14D8D6" w14:textId="2DAACDA2" w:rsidR="008B689B" w:rsidRPr="00151F02" w:rsidRDefault="008B689B" w:rsidP="002B1FC2">
      <w:pPr>
        <w:textAlignment w:val="baseline"/>
        <w:rPr>
          <w:rFonts w:ascii="微软雅黑" w:eastAsia="微软雅黑" w:hAnsi="微软雅黑"/>
          <w:bCs/>
          <w:sz w:val="21"/>
          <w:szCs w:val="21"/>
        </w:rPr>
      </w:pPr>
      <w:r w:rsidRPr="00E5768D">
        <w:rPr>
          <w:rFonts w:ascii="微软雅黑" w:eastAsia="微软雅黑" w:hAnsi="微软雅黑" w:hint="eastAsia"/>
          <w:b/>
          <w:sz w:val="21"/>
          <w:szCs w:val="21"/>
        </w:rPr>
        <w:t>广 告 主：</w:t>
      </w:r>
      <w:r w:rsidR="00151F02" w:rsidRPr="00151F02">
        <w:rPr>
          <w:rFonts w:ascii="微软雅黑" w:eastAsia="微软雅黑" w:hAnsi="微软雅黑" w:hint="eastAsia"/>
          <w:bCs/>
          <w:sz w:val="21"/>
          <w:szCs w:val="21"/>
        </w:rPr>
        <w:t>巨量引擎</w:t>
      </w:r>
    </w:p>
    <w:p w14:paraId="39CF38F3" w14:textId="4A8C16D0" w:rsidR="008B689B" w:rsidRPr="00151F02" w:rsidRDefault="008B689B" w:rsidP="002B1FC2">
      <w:pPr>
        <w:textAlignment w:val="baseline"/>
        <w:rPr>
          <w:rFonts w:ascii="微软雅黑" w:eastAsia="微软雅黑" w:hAnsi="微软雅黑"/>
          <w:bCs/>
          <w:sz w:val="21"/>
          <w:szCs w:val="21"/>
        </w:rPr>
      </w:pPr>
      <w:r w:rsidRPr="00E5768D">
        <w:rPr>
          <w:rFonts w:ascii="微软雅黑" w:eastAsia="微软雅黑" w:hAnsi="微软雅黑" w:hint="eastAsia"/>
          <w:b/>
          <w:sz w:val="21"/>
          <w:szCs w:val="21"/>
        </w:rPr>
        <w:t>所属行业：</w:t>
      </w:r>
      <w:r w:rsidR="00151F02" w:rsidRPr="00151F02">
        <w:rPr>
          <w:rFonts w:ascii="微软雅黑" w:eastAsia="微软雅黑" w:hAnsi="微软雅黑" w:hint="eastAsia"/>
          <w:bCs/>
          <w:sz w:val="21"/>
          <w:szCs w:val="21"/>
        </w:rPr>
        <w:t>互联网</w:t>
      </w:r>
    </w:p>
    <w:p w14:paraId="5DC88663" w14:textId="28F59A65"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.0</w:t>
      </w:r>
      <w:r w:rsidR="00151F02">
        <w:rPr>
          <w:rFonts w:ascii="微软雅黑" w:eastAsia="微软雅黑" w:hAnsi="微软雅黑"/>
          <w:sz w:val="21"/>
          <w:szCs w:val="21"/>
        </w:rPr>
        <w:t>8</w:t>
      </w:r>
      <w:r w:rsidR="00B03FD0" w:rsidRPr="00E5768D">
        <w:rPr>
          <w:rFonts w:ascii="微软雅黑" w:eastAsia="微软雅黑" w:hAnsi="微软雅黑" w:hint="eastAsia"/>
          <w:sz w:val="21"/>
          <w:szCs w:val="21"/>
        </w:rPr>
        <w:t>.</w:t>
      </w:r>
      <w:r w:rsidR="00151F02">
        <w:rPr>
          <w:rFonts w:ascii="微软雅黑" w:eastAsia="微软雅黑" w:hAnsi="微软雅黑"/>
          <w:sz w:val="21"/>
          <w:szCs w:val="21"/>
        </w:rPr>
        <w:t>01</w:t>
      </w:r>
      <w:r w:rsidR="00B03FD0" w:rsidRPr="00E5768D">
        <w:rPr>
          <w:rFonts w:ascii="微软雅黑" w:eastAsia="微软雅黑" w:hAnsi="微软雅黑" w:hint="eastAsia"/>
          <w:sz w:val="21"/>
          <w:szCs w:val="21"/>
        </w:rPr>
        <w:t>-12.</w:t>
      </w:r>
      <w:r w:rsidR="00151F02">
        <w:rPr>
          <w:rFonts w:ascii="微软雅黑" w:eastAsia="微软雅黑" w:hAnsi="微软雅黑"/>
          <w:sz w:val="21"/>
          <w:szCs w:val="21"/>
        </w:rPr>
        <w:t>29</w:t>
      </w:r>
    </w:p>
    <w:p w14:paraId="1D6CAD6C" w14:textId="7519DAE4" w:rsidR="008875A4" w:rsidRPr="00C4443A" w:rsidRDefault="000631F9" w:rsidP="00C4443A">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C4443A" w:rsidRPr="00C4443A">
        <w:rPr>
          <w:rFonts w:ascii="微软雅黑" w:eastAsia="微软雅黑" w:hAnsi="微软雅黑"/>
          <w:bCs/>
          <w:sz w:val="21"/>
          <w:szCs w:val="21"/>
        </w:rPr>
        <w:t>视频内容营销类</w:t>
      </w:r>
    </w:p>
    <w:p w14:paraId="31F965EB" w14:textId="28525358" w:rsidR="00F83BB4" w:rsidRPr="00C4443A" w:rsidRDefault="000631F9" w:rsidP="00001F62">
      <w:pPr>
        <w:spacing w:before="100" w:beforeAutospacing="1" w:after="100" w:afterAutospacing="1"/>
        <w:rPr>
          <w:rFonts w:ascii="微软雅黑" w:eastAsia="微软雅黑" w:hAnsi="微软雅黑"/>
          <w:b/>
          <w:color w:val="0000FF"/>
        </w:rPr>
      </w:pPr>
      <w:r w:rsidRPr="002B1FC2">
        <w:rPr>
          <w:rFonts w:ascii="微软雅黑" w:eastAsia="微软雅黑" w:hAnsi="微软雅黑" w:hint="eastAsia"/>
          <w:b/>
          <w:color w:val="0000FF"/>
          <w:sz w:val="28"/>
        </w:rPr>
        <w:t>营销背景</w:t>
      </w:r>
    </w:p>
    <w:p w14:paraId="08229DF7" w14:textId="77777777"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巨量引擎是什么？这是巨量引擎的同学们每一次沟通客户、执行项目、甚至提案时，都需要去回答和解释的问题。</w:t>
      </w:r>
    </w:p>
    <w:p w14:paraId="3312C813" w14:textId="319ADE34" w:rsidR="000923ED" w:rsidRPr="000923ED" w:rsidRDefault="000923ED" w:rsidP="00001F62">
      <w:pPr>
        <w:spacing w:before="100" w:beforeAutospacing="1" w:after="100" w:afterAutospacing="1"/>
        <w:textAlignment w:val="baseline"/>
        <w:rPr>
          <w:rFonts w:ascii="微软雅黑" w:eastAsia="微软雅黑" w:hAnsi="微软雅黑" w:hint="eastAsia"/>
          <w:sz w:val="21"/>
          <w:szCs w:val="21"/>
        </w:rPr>
      </w:pPr>
      <w:r w:rsidRPr="000923ED">
        <w:rPr>
          <w:rFonts w:ascii="微软雅黑" w:eastAsia="微软雅黑" w:hAnsi="微软雅黑"/>
          <w:sz w:val="21"/>
          <w:szCs w:val="21"/>
        </w:rPr>
        <w:t>我们同样也通过每年数以万计的内容与声量对外讲述着“巨量引擎认为，巨量引擎推出，巨量引擎发布……”。但都似乎总缺乏一个戳破认知，打上标签，极具记忆点的“时刻”。让人们知道：“噢？巨量引擎，我知道巨量引擎，做生意就得找巨量引擎合作，不管你的生意是多大多小“</w:t>
      </w:r>
      <w:r w:rsidR="00044E63">
        <w:rPr>
          <w:rFonts w:ascii="微软雅黑" w:eastAsia="微软雅黑" w:hAnsi="微软雅黑" w:hint="eastAsia"/>
          <w:sz w:val="21"/>
          <w:szCs w:val="21"/>
        </w:rPr>
        <w:t>。</w:t>
      </w:r>
    </w:p>
    <w:p w14:paraId="7A58EA50" w14:textId="79542CE9" w:rsidR="00151F02" w:rsidRPr="00C4443A" w:rsidRDefault="000923ED" w:rsidP="00001F62">
      <w:pPr>
        <w:spacing w:before="100" w:beforeAutospacing="1" w:after="100" w:afterAutospacing="1"/>
        <w:textAlignment w:val="baseline"/>
        <w:rPr>
          <w:rFonts w:ascii="微软雅黑" w:eastAsia="微软雅黑" w:hAnsi="微软雅黑"/>
          <w:b/>
          <w:sz w:val="21"/>
          <w:szCs w:val="21"/>
        </w:rPr>
      </w:pPr>
      <w:r w:rsidRPr="000923ED">
        <w:rPr>
          <w:rFonts w:ascii="微软雅黑" w:eastAsia="微软雅黑" w:hAnsi="微软雅黑"/>
          <w:sz w:val="21"/>
          <w:szCs w:val="21"/>
        </w:rPr>
        <w:t>巨量引擎品牌升级后，如何完成这个“认知使命”是摆在我们面前最大的问题。</w:t>
      </w:r>
    </w:p>
    <w:p w14:paraId="3751F760" w14:textId="77777777" w:rsidR="000631F9" w:rsidRPr="002B1FC2" w:rsidRDefault="000631F9" w:rsidP="00001F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724E555B" w14:textId="09140A28"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 xml:space="preserve">品牌升级后，需要塑造“技术温暖”的品牌形象，从冰冷的技术服务变为有人文关怀的生意帮助，为用户强调“不论什么生意，不论生意大小，巨量引擎都愿意用技术助力营销，为每个人都激发生意无限可能”的理念认知，为此，巨量引擎发布本支品牌广告片。 </w:t>
      </w:r>
    </w:p>
    <w:p w14:paraId="2D6EED7F" w14:textId="1ACEB1FA" w:rsidR="00F83BB4" w:rsidRPr="00E5768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希望传达给不分地域、体量的万千企业及个体，告诉他们：无论拥有多大的规模，身处什么领域、面对怎样的竞争状态，都可以通过技术驱动营销，激发生意拥有新的增长可能，并且输出"技术温暖"品牌形象，对品牌进行"去冰化"解读，重点突出品牌乐观主义温暖态度。</w:t>
      </w:r>
    </w:p>
    <w:p w14:paraId="40607E58" w14:textId="77777777" w:rsidR="00B5241D" w:rsidRPr="002B1FC2" w:rsidRDefault="000631F9" w:rsidP="00001F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93A798B" w14:textId="24803964"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内容策略：真实还原十个真实的业务需求场景，呈现巨量引擎为企业带来的真实与普惠的帮助。</w:t>
      </w:r>
    </w:p>
    <w:p w14:paraId="1DDABD17" w14:textId="68378AE0" w:rsidR="000923ED" w:rsidRPr="000923ED" w:rsidRDefault="000923ED" w:rsidP="00001F62">
      <w:pPr>
        <w:textAlignment w:val="baseline"/>
        <w:rPr>
          <w:rFonts w:ascii="微软雅黑" w:eastAsia="微软雅黑" w:hAnsi="微软雅黑"/>
          <w:sz w:val="21"/>
          <w:szCs w:val="21"/>
        </w:rPr>
      </w:pPr>
      <w:r w:rsidRPr="000923ED">
        <w:rPr>
          <w:rFonts w:ascii="微软雅黑" w:eastAsia="微软雅黑" w:hAnsi="微软雅黑"/>
          <w:sz w:val="21"/>
          <w:szCs w:val="21"/>
        </w:rPr>
        <w:t>从小微公司到商业巨头、从中国市场到全球市场，增长，是所有企业发展中必须面对的核心课题，而可持续的增长，则是企业致力追求最终的目标。</w:t>
      </w:r>
    </w:p>
    <w:p w14:paraId="6B94CA42" w14:textId="77777777" w:rsidR="000923ED" w:rsidRPr="000923ED" w:rsidRDefault="000923ED" w:rsidP="00001F62">
      <w:pPr>
        <w:textAlignment w:val="baseline"/>
        <w:rPr>
          <w:rFonts w:ascii="微软雅黑" w:eastAsia="微软雅黑" w:hAnsi="微软雅黑"/>
          <w:sz w:val="21"/>
          <w:szCs w:val="21"/>
        </w:rPr>
      </w:pPr>
    </w:p>
    <w:p w14:paraId="0628AE39" w14:textId="5E2A49A8" w:rsidR="000923ED" w:rsidRPr="000923ED" w:rsidRDefault="000923ED" w:rsidP="00001F62">
      <w:pPr>
        <w:textAlignment w:val="baseline"/>
        <w:rPr>
          <w:rFonts w:ascii="微软雅黑" w:eastAsia="微软雅黑" w:hAnsi="微软雅黑"/>
          <w:sz w:val="21"/>
          <w:szCs w:val="21"/>
        </w:rPr>
      </w:pPr>
      <w:r w:rsidRPr="000923ED">
        <w:rPr>
          <w:rFonts w:ascii="微软雅黑" w:eastAsia="微软雅黑" w:hAnsi="微软雅黑"/>
          <w:sz w:val="21"/>
          <w:szCs w:val="21"/>
        </w:rPr>
        <w:t>因此我们致力于营造一个健康、稳定、并可以不断跨越增长边界的商业环境——帮助小微企业更快的度过初创风险，进入健康增长的态势；助力中型企业稳定发展的同时保持进取，不断做大做强；更与大型企业一起探索新的商业模式，跨越商业增长的边界；让中国企业得以拓展全球业务，也让全球企业可以扎根中国，甚至让全球市场内每一个企业可以在全球每一个地方持续健康的成长！</w:t>
      </w:r>
    </w:p>
    <w:p w14:paraId="79678224" w14:textId="1758A80C" w:rsidR="000923ED" w:rsidRPr="000923ED" w:rsidRDefault="000923ED" w:rsidP="00001F62">
      <w:pPr>
        <w:textAlignment w:val="baseline"/>
        <w:rPr>
          <w:rFonts w:ascii="微软雅黑" w:eastAsia="微软雅黑" w:hAnsi="微软雅黑"/>
          <w:sz w:val="21"/>
          <w:szCs w:val="21"/>
        </w:rPr>
      </w:pPr>
      <w:r w:rsidRPr="000923ED">
        <w:rPr>
          <w:rFonts w:ascii="微软雅黑" w:eastAsia="微软雅黑" w:hAnsi="微软雅黑"/>
          <w:sz w:val="21"/>
          <w:szCs w:val="21"/>
        </w:rPr>
        <w:lastRenderedPageBreak/>
        <w:t>我们将以坚定、乐观的信念，携手全球每一位合作伙伴，共同推动行业向更健康、可持续的方向前行，最终构筑一个更加美好的商业社会。</w:t>
      </w:r>
    </w:p>
    <w:p w14:paraId="2D4F6639" w14:textId="6F9063F9"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传播策略：对各个圈层的传播广泛覆盖与输出，将内容渗透到品牌主圈层、营销圈层及互联网圈层用户。</w:t>
      </w:r>
    </w:p>
    <w:p w14:paraId="5A116D00" w14:textId="0FBD74E6"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1</w:t>
      </w:r>
      <w:r w:rsidR="00001F62">
        <w:rPr>
          <w:rFonts w:ascii="微软雅黑" w:eastAsia="微软雅黑" w:hAnsi="微软雅黑" w:hint="eastAsia"/>
          <w:sz w:val="21"/>
          <w:szCs w:val="21"/>
        </w:rPr>
        <w:t>、</w:t>
      </w:r>
      <w:r w:rsidRPr="000923ED">
        <w:rPr>
          <w:rFonts w:ascii="微软雅黑" w:eastAsia="微软雅黑" w:hAnsi="微软雅黑"/>
          <w:sz w:val="21"/>
          <w:szCs w:val="21"/>
        </w:rPr>
        <w:t>引爆期：快速打造传播热度，聚焦微信产出深度内容，在不同细分圈层做共性沟通及UGC内容产出；引导大家探讨：已做/想做哪些新可能；巨量引擎为什么要做品牌宣传片；大家如何看待巨量引擎品牌宣传片？</w:t>
      </w:r>
    </w:p>
    <w:p w14:paraId="1FCE6FCE" w14:textId="4432BDD8" w:rsidR="000923ED" w:rsidRPr="00001F62"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2</w:t>
      </w:r>
      <w:r w:rsidR="00001F62">
        <w:rPr>
          <w:rFonts w:ascii="微软雅黑" w:eastAsia="微软雅黑" w:hAnsi="微软雅黑" w:hint="eastAsia"/>
          <w:sz w:val="21"/>
          <w:szCs w:val="21"/>
        </w:rPr>
        <w:t>、</w:t>
      </w:r>
      <w:r w:rsidRPr="000923ED">
        <w:rPr>
          <w:rFonts w:ascii="微软雅黑" w:eastAsia="微软雅黑" w:hAnsi="微软雅黑"/>
          <w:sz w:val="21"/>
          <w:szCs w:val="21"/>
        </w:rPr>
        <w:t>发酵期：聚焦广告门打造热度话题互动，并充分发挥营销圈KOL效应产出诗歌长图，持续抬高品牌声量；并持续输出品牌片包装稿件，强势收官。</w:t>
      </w:r>
    </w:p>
    <w:p w14:paraId="0413AEA7" w14:textId="77777777" w:rsidR="00B5241D" w:rsidRPr="002B1FC2" w:rsidRDefault="000631F9" w:rsidP="00001F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2B87F44" w14:textId="77777777"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项目筹备期：</w:t>
      </w:r>
    </w:p>
    <w:p w14:paraId="493EAC49" w14:textId="501B303C"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历时6个月沉淀，历经35版创意打磨，经过数次案例原型筛选研究与更替，巨量引擎品牌TVC巧妙融合全平台十大生意业务模式，从阵地经营的模式开创，到技术驱动的营销科学，再到资源整合的营销IP，结合每个案例原型故事和业务的特点，传递着生意的全新可能。</w:t>
      </w:r>
    </w:p>
    <w:p w14:paraId="0464520D" w14:textId="77777777"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项目上线：</w:t>
      </w:r>
    </w:p>
    <w:p w14:paraId="17AC74EC" w14:textId="77777777"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1、12月29日项目通过视频号、抖音开屏、36氪&amp;知乎&amp;新浪新闻&amp;脉脉等硬广位率先上线引爆；</w:t>
      </w:r>
    </w:p>
    <w:p w14:paraId="4E0E3E0D" w14:textId="77777777" w:rsidR="000923ED" w:rsidRPr="000923ED"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2、29-30日分别通过头部营销媒体稿件、TOP级KOL朋友圈和社群等圈层类资源进行渗透及扩散，多角度高频引爆，扩散传播视频。</w:t>
      </w:r>
    </w:p>
    <w:p w14:paraId="361DB040" w14:textId="066A10FD" w:rsidR="000923ED" w:rsidRPr="00C4443A" w:rsidRDefault="000923ED" w:rsidP="00001F62">
      <w:pPr>
        <w:spacing w:before="100" w:beforeAutospacing="1" w:after="100" w:afterAutospacing="1"/>
        <w:textAlignment w:val="baseline"/>
        <w:rPr>
          <w:rFonts w:ascii="微软雅黑" w:eastAsia="微软雅黑" w:hAnsi="微软雅黑"/>
          <w:sz w:val="21"/>
          <w:szCs w:val="21"/>
        </w:rPr>
      </w:pPr>
      <w:r w:rsidRPr="000923ED">
        <w:rPr>
          <w:rFonts w:ascii="微软雅黑" w:eastAsia="微软雅黑" w:hAnsi="微软雅黑"/>
          <w:sz w:val="21"/>
          <w:szCs w:val="21"/>
        </w:rPr>
        <w:t>3、在广告门稿件中发起互动#为新可能写一首诗，响应品牌片主题”生意总有新可能。“大量UGC产出诗歌，品牌口碑持续发酵。</w:t>
      </w:r>
    </w:p>
    <w:p w14:paraId="7AF48549" w14:textId="11AA31EA" w:rsidR="00C4443A" w:rsidRDefault="00C4443A" w:rsidP="00001F62">
      <w:pPr>
        <w:spacing w:before="100" w:beforeAutospacing="1" w:after="100" w:afterAutospacing="1"/>
      </w:pPr>
    </w:p>
    <w:p w14:paraId="496A038A" w14:textId="085F7ECE" w:rsidR="00C4443A" w:rsidRDefault="00C4443A" w:rsidP="00917120">
      <w:pPr>
        <w:spacing w:before="100" w:beforeAutospacing="1" w:after="100" w:afterAutospacing="1"/>
        <w:jc w:val="center"/>
      </w:pPr>
      <w:r w:rsidRPr="00C4443A">
        <w:rPr>
          <w:noProof/>
        </w:rPr>
        <w:lastRenderedPageBreak/>
        <w:drawing>
          <wp:inline distT="0" distB="0" distL="0" distR="0" wp14:anchorId="21E78C8B" wp14:editId="4F3BFFF5">
            <wp:extent cx="5146158" cy="40151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6159" cy="4022937"/>
                    </a:xfrm>
                    <a:prstGeom prst="rect">
                      <a:avLst/>
                    </a:prstGeom>
                  </pic:spPr>
                </pic:pic>
              </a:graphicData>
            </a:graphic>
          </wp:inline>
        </w:drawing>
      </w:r>
    </w:p>
    <w:p w14:paraId="14D23429" w14:textId="59DA981A" w:rsidR="00C4443A" w:rsidRDefault="00C4443A" w:rsidP="00917120">
      <w:pPr>
        <w:spacing w:before="100" w:beforeAutospacing="1" w:after="100" w:afterAutospacing="1"/>
        <w:jc w:val="center"/>
      </w:pPr>
      <w:r w:rsidRPr="00C4443A">
        <w:rPr>
          <w:noProof/>
        </w:rPr>
        <w:drawing>
          <wp:inline distT="0" distB="0" distL="0" distR="0" wp14:anchorId="3209F377" wp14:editId="121B54DF">
            <wp:extent cx="5061098" cy="3944501"/>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3727" cy="3962137"/>
                    </a:xfrm>
                    <a:prstGeom prst="rect">
                      <a:avLst/>
                    </a:prstGeom>
                  </pic:spPr>
                </pic:pic>
              </a:graphicData>
            </a:graphic>
          </wp:inline>
        </w:drawing>
      </w:r>
    </w:p>
    <w:p w14:paraId="501B2660" w14:textId="77777777" w:rsidR="00E40EE7" w:rsidRPr="002B1FC2" w:rsidRDefault="000631F9" w:rsidP="00001F62">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5392A78C" w14:textId="1D2B294B" w:rsidR="00BD39AE" w:rsidRPr="00BD39AE" w:rsidRDefault="00BD39AE" w:rsidP="00001F62">
      <w:pPr>
        <w:spacing w:before="100" w:beforeAutospacing="1" w:after="100" w:afterAutospacing="1"/>
        <w:rPr>
          <w:rFonts w:ascii="微软雅黑" w:eastAsia="微软雅黑" w:hAnsi="微软雅黑"/>
          <w:sz w:val="21"/>
          <w:szCs w:val="21"/>
        </w:rPr>
      </w:pPr>
      <w:r w:rsidRPr="00BD39AE">
        <w:rPr>
          <w:rFonts w:ascii="微软雅黑" w:eastAsia="微软雅黑" w:hAnsi="微软雅黑"/>
          <w:sz w:val="21"/>
          <w:szCs w:val="21"/>
        </w:rPr>
        <w:t>本次品牌片上线以来，总曝光达到近6000w，整个传播比原定KPI超额完成130%。</w:t>
      </w:r>
    </w:p>
    <w:p w14:paraId="3C328B50" w14:textId="77777777" w:rsidR="00BD39AE" w:rsidRPr="00BD39AE" w:rsidRDefault="00BD39AE" w:rsidP="00001F62">
      <w:pPr>
        <w:spacing w:before="100" w:beforeAutospacing="1" w:after="100" w:afterAutospacing="1"/>
        <w:rPr>
          <w:rFonts w:ascii="微软雅黑" w:eastAsia="微软雅黑" w:hAnsi="微软雅黑"/>
          <w:sz w:val="21"/>
          <w:szCs w:val="21"/>
        </w:rPr>
      </w:pPr>
      <w:r w:rsidRPr="00BD39AE">
        <w:rPr>
          <w:rFonts w:ascii="微软雅黑" w:eastAsia="微软雅黑" w:hAnsi="微软雅黑"/>
          <w:sz w:val="21"/>
          <w:szCs w:val="21"/>
        </w:rPr>
        <w:lastRenderedPageBreak/>
        <w:t>1、品牌片传播累计覆盖人次1387w+，文章累计阅读量47w+，抖音引擎号点赞2.1w+（其中大部分传播跳转页为H5以及微信文章后台视频上传）。</w:t>
      </w:r>
    </w:p>
    <w:p w14:paraId="7A1753A7" w14:textId="77777777" w:rsidR="00BD39AE" w:rsidRPr="00BD39AE" w:rsidRDefault="00BD39AE" w:rsidP="00001F62">
      <w:pPr>
        <w:spacing w:before="100" w:beforeAutospacing="1" w:after="100" w:afterAutospacing="1"/>
        <w:rPr>
          <w:rFonts w:ascii="微软雅黑" w:eastAsia="微软雅黑" w:hAnsi="微软雅黑"/>
          <w:sz w:val="21"/>
          <w:szCs w:val="21"/>
        </w:rPr>
      </w:pPr>
      <w:r w:rsidRPr="00BD39AE">
        <w:rPr>
          <w:rFonts w:ascii="微软雅黑" w:eastAsia="微软雅黑" w:hAnsi="微软雅黑"/>
          <w:sz w:val="21"/>
          <w:szCs w:val="21"/>
        </w:rPr>
        <w:t>2、微信平台：品牌片发布日，70+社群传播、25位KOL朋友圈、8个营销类头部微信大号实现全覆盖。行业内知名社群如广告门、创业最前线、姜茶茶、甲方财经及头部微信大号如广告门、数英、</w:t>
      </w:r>
      <w:proofErr w:type="spellStart"/>
      <w:r w:rsidRPr="00BD39AE">
        <w:rPr>
          <w:rFonts w:ascii="微软雅黑" w:eastAsia="微软雅黑" w:hAnsi="微软雅黑"/>
          <w:sz w:val="21"/>
          <w:szCs w:val="21"/>
        </w:rPr>
        <w:t>socialbeta</w:t>
      </w:r>
      <w:proofErr w:type="spellEnd"/>
      <w:r w:rsidRPr="00BD39AE">
        <w:rPr>
          <w:rFonts w:ascii="微软雅黑" w:eastAsia="微软雅黑" w:hAnsi="微软雅黑"/>
          <w:sz w:val="21"/>
          <w:szCs w:val="21"/>
        </w:rPr>
        <w:t xml:space="preserve">、肖明超等账号根据全天时间线依次触达目标人群，打造高曝光投放矩阵； </w:t>
      </w:r>
    </w:p>
    <w:p w14:paraId="2B0507AD" w14:textId="1BDBD86C" w:rsidR="00BD39AE" w:rsidRPr="00BD39AE" w:rsidRDefault="00BD39AE" w:rsidP="00001F62">
      <w:pPr>
        <w:rPr>
          <w:rFonts w:ascii="微软雅黑" w:eastAsia="微软雅黑" w:hAnsi="微软雅黑"/>
          <w:sz w:val="21"/>
          <w:szCs w:val="21"/>
        </w:rPr>
      </w:pPr>
      <w:r w:rsidRPr="00BD39AE">
        <w:rPr>
          <w:rFonts w:ascii="微软雅黑" w:eastAsia="微软雅黑" w:hAnsi="微软雅黑"/>
          <w:sz w:val="21"/>
          <w:szCs w:val="21"/>
        </w:rPr>
        <w:t>其中一篇阅读量突破10万+,产生大量用户UGC，征集到诗歌超100首。</w:t>
      </w:r>
    </w:p>
    <w:p w14:paraId="1AAB2187" w14:textId="1626D432" w:rsidR="00BD39AE" w:rsidRPr="00BD39AE" w:rsidRDefault="00BD39AE" w:rsidP="00001F62">
      <w:pPr>
        <w:rPr>
          <w:rFonts w:ascii="微软雅黑" w:eastAsia="微软雅黑" w:hAnsi="微软雅黑"/>
          <w:sz w:val="21"/>
          <w:szCs w:val="21"/>
        </w:rPr>
      </w:pPr>
      <w:r w:rsidRPr="00BD39AE">
        <w:rPr>
          <w:rFonts w:ascii="微软雅黑" w:eastAsia="微软雅黑" w:hAnsi="微软雅黑"/>
          <w:sz w:val="21"/>
          <w:szCs w:val="21"/>
        </w:rPr>
        <w:t>品牌片投放各渠道收获众多对品牌片、对平台的自发讨论：</w:t>
      </w:r>
    </w:p>
    <w:p w14:paraId="3231FB1B" w14:textId="2C098305" w:rsidR="00BD39AE" w:rsidRPr="00BD39AE" w:rsidRDefault="00BD39AE" w:rsidP="00001F62">
      <w:pPr>
        <w:rPr>
          <w:rFonts w:ascii="微软雅黑" w:eastAsia="微软雅黑" w:hAnsi="微软雅黑"/>
          <w:sz w:val="21"/>
          <w:szCs w:val="21"/>
        </w:rPr>
      </w:pPr>
      <w:r w:rsidRPr="00BD39AE">
        <w:rPr>
          <w:rFonts w:ascii="微软雅黑" w:eastAsia="微软雅黑" w:hAnsi="微软雅黑"/>
          <w:sz w:val="21"/>
          <w:szCs w:val="21"/>
        </w:rPr>
        <w:t>做生意，就找巨量引擎</w:t>
      </w:r>
      <w:r w:rsidR="00C4443A">
        <w:rPr>
          <w:rFonts w:ascii="微软雅黑" w:eastAsia="微软雅黑" w:hAnsi="微软雅黑" w:hint="eastAsia"/>
          <w:sz w:val="21"/>
          <w:szCs w:val="21"/>
        </w:rPr>
        <w:t>。</w:t>
      </w:r>
    </w:p>
    <w:p w14:paraId="427B0417" w14:textId="03F415E9" w:rsidR="00BD39AE" w:rsidRPr="00BD39AE" w:rsidRDefault="00BD39AE" w:rsidP="00001F62">
      <w:pPr>
        <w:rPr>
          <w:rFonts w:ascii="微软雅黑" w:eastAsia="微软雅黑" w:hAnsi="微软雅黑"/>
          <w:sz w:val="21"/>
          <w:szCs w:val="21"/>
        </w:rPr>
      </w:pPr>
      <w:r w:rsidRPr="00BD39AE">
        <w:rPr>
          <w:rFonts w:ascii="微软雅黑" w:eastAsia="微软雅黑" w:hAnsi="微软雅黑"/>
          <w:sz w:val="21"/>
          <w:szCs w:val="21"/>
        </w:rPr>
        <w:t>时代潮流不可逆，中小企业都该拥抱新趋势</w:t>
      </w:r>
      <w:r w:rsidR="00C4443A">
        <w:rPr>
          <w:rFonts w:ascii="微软雅黑" w:eastAsia="微软雅黑" w:hAnsi="微软雅黑" w:hint="eastAsia"/>
          <w:sz w:val="21"/>
          <w:szCs w:val="21"/>
        </w:rPr>
        <w:t>。</w:t>
      </w:r>
    </w:p>
    <w:p w14:paraId="40AFA57D" w14:textId="1FCE3F0B" w:rsidR="00F83BB4" w:rsidRPr="00C4443A" w:rsidRDefault="00BD39AE" w:rsidP="00001F62">
      <w:pPr>
        <w:rPr>
          <w:rFonts w:ascii="微软雅黑" w:eastAsia="微软雅黑" w:hAnsi="微软雅黑"/>
          <w:sz w:val="21"/>
          <w:szCs w:val="21"/>
        </w:rPr>
      </w:pPr>
      <w:r w:rsidRPr="00BD39AE">
        <w:rPr>
          <w:rFonts w:ascii="微软雅黑" w:eastAsia="微软雅黑" w:hAnsi="微软雅黑"/>
          <w:sz w:val="21"/>
          <w:szCs w:val="21"/>
        </w:rPr>
        <w:t>经济的内循环，任何生意都需要技术新变量的加持</w:t>
      </w:r>
      <w:r w:rsidR="00C4443A">
        <w:rPr>
          <w:rFonts w:ascii="微软雅黑" w:eastAsia="微软雅黑" w:hAnsi="微软雅黑" w:hint="eastAsia"/>
          <w:sz w:val="21"/>
          <w:szCs w:val="21"/>
        </w:rPr>
        <w:t>。</w:t>
      </w:r>
    </w:p>
    <w:sectPr w:rsidR="00F83BB4" w:rsidRPr="00C4443A" w:rsidSect="00970C56">
      <w:headerReference w:type="even" r:id="rId10"/>
      <w:headerReference w:type="default" r:id="rId11"/>
      <w:footerReference w:type="even" r:id="rId12"/>
      <w:footerReference w:type="default" r:id="rId13"/>
      <w:headerReference w:type="first" r:id="rId14"/>
      <w:footerReference w:type="firs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C80C3" w14:textId="77777777" w:rsidR="00D10A73" w:rsidRDefault="00D10A73">
      <w:r>
        <w:separator/>
      </w:r>
    </w:p>
  </w:endnote>
  <w:endnote w:type="continuationSeparator" w:id="0">
    <w:p w14:paraId="6D759C0E" w14:textId="77777777" w:rsidR="00D10A73" w:rsidRDefault="00D1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372C8" w14:textId="77777777" w:rsidR="00D10A73" w:rsidRDefault="00D10A73">
      <w:r>
        <w:separator/>
      </w:r>
    </w:p>
  </w:footnote>
  <w:footnote w:type="continuationSeparator" w:id="0">
    <w:p w14:paraId="63105B64" w14:textId="77777777" w:rsidR="00D10A73" w:rsidRDefault="00D1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1F62"/>
    <w:rsid w:val="00020E7A"/>
    <w:rsid w:val="00024497"/>
    <w:rsid w:val="00044E63"/>
    <w:rsid w:val="00046CF7"/>
    <w:rsid w:val="000532E1"/>
    <w:rsid w:val="00056E4C"/>
    <w:rsid w:val="0006079A"/>
    <w:rsid w:val="000631F9"/>
    <w:rsid w:val="00071CE5"/>
    <w:rsid w:val="000724F0"/>
    <w:rsid w:val="0007509B"/>
    <w:rsid w:val="00077EC5"/>
    <w:rsid w:val="000915E6"/>
    <w:rsid w:val="000923ED"/>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1F02"/>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A6086"/>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7939"/>
    <w:rsid w:val="006126FE"/>
    <w:rsid w:val="00613CE9"/>
    <w:rsid w:val="00642F29"/>
    <w:rsid w:val="00644994"/>
    <w:rsid w:val="00650F34"/>
    <w:rsid w:val="00651497"/>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17120"/>
    <w:rsid w:val="009205FC"/>
    <w:rsid w:val="00930AFA"/>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39AE"/>
    <w:rsid w:val="00BD5747"/>
    <w:rsid w:val="00BD741B"/>
    <w:rsid w:val="00BD7FD3"/>
    <w:rsid w:val="00BE28C0"/>
    <w:rsid w:val="00BF2065"/>
    <w:rsid w:val="00BF6726"/>
    <w:rsid w:val="00C00168"/>
    <w:rsid w:val="00C04E7B"/>
    <w:rsid w:val="00C078EC"/>
    <w:rsid w:val="00C171FB"/>
    <w:rsid w:val="00C272F9"/>
    <w:rsid w:val="00C40E03"/>
    <w:rsid w:val="00C4443A"/>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0A73"/>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2F1D"/>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254C"/>
    <w:rsid w:val="00F821BF"/>
    <w:rsid w:val="00F83BB4"/>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F83BB4"/>
    <w:rPr>
      <w:color w:val="605E5C"/>
      <w:shd w:val="clear" w:color="auto" w:fill="E1DFDD"/>
    </w:rPr>
  </w:style>
  <w:style w:type="character" w:styleId="af4">
    <w:name w:val="FollowedHyperlink"/>
    <w:basedOn w:val="a0"/>
    <w:uiPriority w:val="99"/>
    <w:semiHidden/>
    <w:unhideWhenUsed/>
    <w:rsid w:val="00F83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51448">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sChild>
        <w:div w:id="1082727326">
          <w:marLeft w:val="0"/>
          <w:marRight w:val="0"/>
          <w:marTop w:val="0"/>
          <w:marBottom w:val="0"/>
          <w:divBdr>
            <w:top w:val="none" w:sz="0" w:space="0" w:color="auto"/>
            <w:left w:val="none" w:sz="0" w:space="0" w:color="auto"/>
            <w:bottom w:val="none" w:sz="0" w:space="0" w:color="auto"/>
            <w:right w:val="none" w:sz="0" w:space="0" w:color="auto"/>
          </w:divBdr>
        </w:div>
        <w:div w:id="88702087">
          <w:marLeft w:val="0"/>
          <w:marRight w:val="0"/>
          <w:marTop w:val="0"/>
          <w:marBottom w:val="0"/>
          <w:divBdr>
            <w:top w:val="none" w:sz="0" w:space="0" w:color="auto"/>
            <w:left w:val="none" w:sz="0" w:space="0" w:color="auto"/>
            <w:bottom w:val="none" w:sz="0" w:space="0" w:color="auto"/>
            <w:right w:val="none" w:sz="0" w:space="0" w:color="auto"/>
          </w:divBdr>
        </w:div>
        <w:div w:id="2001733993">
          <w:marLeft w:val="0"/>
          <w:marRight w:val="0"/>
          <w:marTop w:val="0"/>
          <w:marBottom w:val="0"/>
          <w:divBdr>
            <w:top w:val="none" w:sz="0" w:space="0" w:color="auto"/>
            <w:left w:val="none" w:sz="0" w:space="0" w:color="auto"/>
            <w:bottom w:val="none" w:sz="0" w:space="0" w:color="auto"/>
            <w:right w:val="none" w:sz="0" w:space="0" w:color="auto"/>
          </w:divBdr>
        </w:div>
        <w:div w:id="353188912">
          <w:marLeft w:val="0"/>
          <w:marRight w:val="0"/>
          <w:marTop w:val="0"/>
          <w:marBottom w:val="0"/>
          <w:divBdr>
            <w:top w:val="none" w:sz="0" w:space="0" w:color="auto"/>
            <w:left w:val="none" w:sz="0" w:space="0" w:color="auto"/>
            <w:bottom w:val="none" w:sz="0" w:space="0" w:color="auto"/>
            <w:right w:val="none" w:sz="0" w:space="0" w:color="auto"/>
          </w:divBdr>
        </w:div>
        <w:div w:id="478301043">
          <w:marLeft w:val="0"/>
          <w:marRight w:val="0"/>
          <w:marTop w:val="0"/>
          <w:marBottom w:val="0"/>
          <w:divBdr>
            <w:top w:val="none" w:sz="0" w:space="0" w:color="auto"/>
            <w:left w:val="none" w:sz="0" w:space="0" w:color="auto"/>
            <w:bottom w:val="none" w:sz="0" w:space="0" w:color="auto"/>
            <w:right w:val="none" w:sz="0" w:space="0" w:color="auto"/>
          </w:divBdr>
        </w:div>
        <w:div w:id="463424221">
          <w:marLeft w:val="0"/>
          <w:marRight w:val="0"/>
          <w:marTop w:val="0"/>
          <w:marBottom w:val="0"/>
          <w:divBdr>
            <w:top w:val="none" w:sz="0" w:space="0" w:color="auto"/>
            <w:left w:val="none" w:sz="0" w:space="0" w:color="auto"/>
            <w:bottom w:val="none" w:sz="0" w:space="0" w:color="auto"/>
            <w:right w:val="none" w:sz="0" w:space="0" w:color="auto"/>
          </w:divBdr>
        </w:div>
        <w:div w:id="538788475">
          <w:marLeft w:val="0"/>
          <w:marRight w:val="0"/>
          <w:marTop w:val="0"/>
          <w:marBottom w:val="0"/>
          <w:divBdr>
            <w:top w:val="none" w:sz="0" w:space="0" w:color="auto"/>
            <w:left w:val="none" w:sz="0" w:space="0" w:color="auto"/>
            <w:bottom w:val="none" w:sz="0" w:space="0" w:color="auto"/>
            <w:right w:val="none" w:sz="0" w:space="0" w:color="auto"/>
          </w:divBdr>
        </w:div>
      </w:divsChild>
    </w:div>
    <w:div w:id="295376447">
      <w:bodyDiv w:val="1"/>
      <w:marLeft w:val="0"/>
      <w:marRight w:val="0"/>
      <w:marTop w:val="0"/>
      <w:marBottom w:val="0"/>
      <w:divBdr>
        <w:top w:val="none" w:sz="0" w:space="0" w:color="auto"/>
        <w:left w:val="none" w:sz="0" w:space="0" w:color="auto"/>
        <w:bottom w:val="none" w:sz="0" w:space="0" w:color="auto"/>
        <w:right w:val="none" w:sz="0" w:space="0" w:color="auto"/>
      </w:divBdr>
      <w:divsChild>
        <w:div w:id="178934067">
          <w:marLeft w:val="0"/>
          <w:marRight w:val="0"/>
          <w:marTop w:val="0"/>
          <w:marBottom w:val="0"/>
          <w:divBdr>
            <w:top w:val="none" w:sz="0" w:space="0" w:color="auto"/>
            <w:left w:val="none" w:sz="0" w:space="0" w:color="auto"/>
            <w:bottom w:val="none" w:sz="0" w:space="0" w:color="auto"/>
            <w:right w:val="none" w:sz="0" w:space="0" w:color="auto"/>
          </w:divBdr>
        </w:div>
        <w:div w:id="1152604626">
          <w:marLeft w:val="0"/>
          <w:marRight w:val="0"/>
          <w:marTop w:val="0"/>
          <w:marBottom w:val="0"/>
          <w:divBdr>
            <w:top w:val="none" w:sz="0" w:space="0" w:color="auto"/>
            <w:left w:val="none" w:sz="0" w:space="0" w:color="auto"/>
            <w:bottom w:val="none" w:sz="0" w:space="0" w:color="auto"/>
            <w:right w:val="none" w:sz="0" w:space="0" w:color="auto"/>
          </w:divBdr>
        </w:div>
        <w:div w:id="2045787062">
          <w:marLeft w:val="0"/>
          <w:marRight w:val="0"/>
          <w:marTop w:val="0"/>
          <w:marBottom w:val="0"/>
          <w:divBdr>
            <w:top w:val="none" w:sz="0" w:space="0" w:color="auto"/>
            <w:left w:val="none" w:sz="0" w:space="0" w:color="auto"/>
            <w:bottom w:val="none" w:sz="0" w:space="0" w:color="auto"/>
            <w:right w:val="none" w:sz="0" w:space="0" w:color="auto"/>
          </w:divBdr>
        </w:div>
        <w:div w:id="306400925">
          <w:marLeft w:val="0"/>
          <w:marRight w:val="0"/>
          <w:marTop w:val="0"/>
          <w:marBottom w:val="0"/>
          <w:divBdr>
            <w:top w:val="none" w:sz="0" w:space="0" w:color="auto"/>
            <w:left w:val="none" w:sz="0" w:space="0" w:color="auto"/>
            <w:bottom w:val="none" w:sz="0" w:space="0" w:color="auto"/>
            <w:right w:val="none" w:sz="0" w:space="0" w:color="auto"/>
          </w:divBdr>
        </w:div>
        <w:div w:id="97222091">
          <w:marLeft w:val="0"/>
          <w:marRight w:val="0"/>
          <w:marTop w:val="0"/>
          <w:marBottom w:val="0"/>
          <w:divBdr>
            <w:top w:val="none" w:sz="0" w:space="0" w:color="auto"/>
            <w:left w:val="none" w:sz="0" w:space="0" w:color="auto"/>
            <w:bottom w:val="none" w:sz="0" w:space="0" w:color="auto"/>
            <w:right w:val="none" w:sz="0" w:space="0" w:color="auto"/>
          </w:divBdr>
        </w:div>
        <w:div w:id="2123843471">
          <w:marLeft w:val="0"/>
          <w:marRight w:val="0"/>
          <w:marTop w:val="0"/>
          <w:marBottom w:val="0"/>
          <w:divBdr>
            <w:top w:val="none" w:sz="0" w:space="0" w:color="auto"/>
            <w:left w:val="none" w:sz="0" w:space="0" w:color="auto"/>
            <w:bottom w:val="none" w:sz="0" w:space="0" w:color="auto"/>
            <w:right w:val="none" w:sz="0" w:space="0" w:color="auto"/>
          </w:divBdr>
        </w:div>
        <w:div w:id="1335375219">
          <w:marLeft w:val="0"/>
          <w:marRight w:val="0"/>
          <w:marTop w:val="0"/>
          <w:marBottom w:val="0"/>
          <w:divBdr>
            <w:top w:val="none" w:sz="0" w:space="0" w:color="auto"/>
            <w:left w:val="none" w:sz="0" w:space="0" w:color="auto"/>
            <w:bottom w:val="none" w:sz="0" w:space="0" w:color="auto"/>
            <w:right w:val="none" w:sz="0" w:space="0" w:color="auto"/>
          </w:divBdr>
        </w:div>
      </w:divsChild>
    </w:div>
    <w:div w:id="368183040">
      <w:bodyDiv w:val="1"/>
      <w:marLeft w:val="0"/>
      <w:marRight w:val="0"/>
      <w:marTop w:val="0"/>
      <w:marBottom w:val="0"/>
      <w:divBdr>
        <w:top w:val="none" w:sz="0" w:space="0" w:color="auto"/>
        <w:left w:val="none" w:sz="0" w:space="0" w:color="auto"/>
        <w:bottom w:val="none" w:sz="0" w:space="0" w:color="auto"/>
        <w:right w:val="none" w:sz="0" w:space="0" w:color="auto"/>
      </w:divBdr>
      <w:divsChild>
        <w:div w:id="1182235080">
          <w:marLeft w:val="0"/>
          <w:marRight w:val="0"/>
          <w:marTop w:val="0"/>
          <w:marBottom w:val="0"/>
          <w:divBdr>
            <w:top w:val="none" w:sz="0" w:space="0" w:color="auto"/>
            <w:left w:val="none" w:sz="0" w:space="0" w:color="auto"/>
            <w:bottom w:val="none" w:sz="0" w:space="0" w:color="auto"/>
            <w:right w:val="none" w:sz="0" w:space="0" w:color="auto"/>
          </w:divBdr>
        </w:div>
        <w:div w:id="1707213102">
          <w:marLeft w:val="0"/>
          <w:marRight w:val="0"/>
          <w:marTop w:val="0"/>
          <w:marBottom w:val="0"/>
          <w:divBdr>
            <w:top w:val="none" w:sz="0" w:space="0" w:color="auto"/>
            <w:left w:val="none" w:sz="0" w:space="0" w:color="auto"/>
            <w:bottom w:val="none" w:sz="0" w:space="0" w:color="auto"/>
            <w:right w:val="none" w:sz="0" w:space="0" w:color="auto"/>
          </w:divBdr>
          <w:divsChild>
            <w:div w:id="548876828">
              <w:marLeft w:val="0"/>
              <w:marRight w:val="0"/>
              <w:marTop w:val="0"/>
              <w:marBottom w:val="0"/>
              <w:divBdr>
                <w:top w:val="none" w:sz="0" w:space="0" w:color="auto"/>
                <w:left w:val="none" w:sz="0" w:space="0" w:color="auto"/>
                <w:bottom w:val="none" w:sz="0" w:space="0" w:color="auto"/>
                <w:right w:val="none" w:sz="0" w:space="0" w:color="auto"/>
              </w:divBdr>
            </w:div>
          </w:divsChild>
        </w:div>
        <w:div w:id="1243833081">
          <w:marLeft w:val="0"/>
          <w:marRight w:val="0"/>
          <w:marTop w:val="0"/>
          <w:marBottom w:val="0"/>
          <w:divBdr>
            <w:top w:val="none" w:sz="0" w:space="0" w:color="auto"/>
            <w:left w:val="none" w:sz="0" w:space="0" w:color="auto"/>
            <w:bottom w:val="none" w:sz="0" w:space="0" w:color="auto"/>
            <w:right w:val="none" w:sz="0" w:space="0" w:color="auto"/>
          </w:divBdr>
          <w:divsChild>
            <w:div w:id="9795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8030">
      <w:bodyDiv w:val="1"/>
      <w:marLeft w:val="0"/>
      <w:marRight w:val="0"/>
      <w:marTop w:val="0"/>
      <w:marBottom w:val="0"/>
      <w:divBdr>
        <w:top w:val="none" w:sz="0" w:space="0" w:color="auto"/>
        <w:left w:val="none" w:sz="0" w:space="0" w:color="auto"/>
        <w:bottom w:val="none" w:sz="0" w:space="0" w:color="auto"/>
        <w:right w:val="none" w:sz="0" w:space="0" w:color="auto"/>
      </w:divBdr>
      <w:divsChild>
        <w:div w:id="1340739786">
          <w:marLeft w:val="0"/>
          <w:marRight w:val="0"/>
          <w:marTop w:val="0"/>
          <w:marBottom w:val="0"/>
          <w:divBdr>
            <w:top w:val="none" w:sz="0" w:space="0" w:color="auto"/>
            <w:left w:val="none" w:sz="0" w:space="0" w:color="auto"/>
            <w:bottom w:val="none" w:sz="0" w:space="0" w:color="auto"/>
            <w:right w:val="none" w:sz="0" w:space="0" w:color="auto"/>
          </w:divBdr>
        </w:div>
      </w:divsChild>
    </w:div>
    <w:div w:id="612176126">
      <w:bodyDiv w:val="1"/>
      <w:marLeft w:val="0"/>
      <w:marRight w:val="0"/>
      <w:marTop w:val="0"/>
      <w:marBottom w:val="0"/>
      <w:divBdr>
        <w:top w:val="none" w:sz="0" w:space="0" w:color="auto"/>
        <w:left w:val="none" w:sz="0" w:space="0" w:color="auto"/>
        <w:bottom w:val="none" w:sz="0" w:space="0" w:color="auto"/>
        <w:right w:val="none" w:sz="0" w:space="0" w:color="auto"/>
      </w:divBdr>
      <w:divsChild>
        <w:div w:id="2075618322">
          <w:marLeft w:val="0"/>
          <w:marRight w:val="0"/>
          <w:marTop w:val="0"/>
          <w:marBottom w:val="0"/>
          <w:divBdr>
            <w:top w:val="none" w:sz="0" w:space="0" w:color="auto"/>
            <w:left w:val="none" w:sz="0" w:space="0" w:color="auto"/>
            <w:bottom w:val="none" w:sz="0" w:space="0" w:color="auto"/>
            <w:right w:val="none" w:sz="0" w:space="0" w:color="auto"/>
          </w:divBdr>
        </w:div>
        <w:div w:id="1619750769">
          <w:marLeft w:val="0"/>
          <w:marRight w:val="0"/>
          <w:marTop w:val="0"/>
          <w:marBottom w:val="0"/>
          <w:divBdr>
            <w:top w:val="none" w:sz="0" w:space="0" w:color="auto"/>
            <w:left w:val="none" w:sz="0" w:space="0" w:color="auto"/>
            <w:bottom w:val="none" w:sz="0" w:space="0" w:color="auto"/>
            <w:right w:val="none" w:sz="0" w:space="0" w:color="auto"/>
          </w:divBdr>
          <w:divsChild>
            <w:div w:id="441804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579986">
          <w:marLeft w:val="0"/>
          <w:marRight w:val="0"/>
          <w:marTop w:val="0"/>
          <w:marBottom w:val="0"/>
          <w:divBdr>
            <w:top w:val="none" w:sz="0" w:space="0" w:color="auto"/>
            <w:left w:val="none" w:sz="0" w:space="0" w:color="auto"/>
            <w:bottom w:val="none" w:sz="0" w:space="0" w:color="auto"/>
            <w:right w:val="none" w:sz="0" w:space="0" w:color="auto"/>
          </w:divBdr>
          <w:divsChild>
            <w:div w:id="1593320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521302">
          <w:marLeft w:val="0"/>
          <w:marRight w:val="0"/>
          <w:marTop w:val="0"/>
          <w:marBottom w:val="0"/>
          <w:divBdr>
            <w:top w:val="none" w:sz="0" w:space="0" w:color="auto"/>
            <w:left w:val="none" w:sz="0" w:space="0" w:color="auto"/>
            <w:bottom w:val="none" w:sz="0" w:space="0" w:color="auto"/>
            <w:right w:val="none" w:sz="0" w:space="0" w:color="auto"/>
          </w:divBdr>
          <w:divsChild>
            <w:div w:id="1330715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923184">
          <w:marLeft w:val="0"/>
          <w:marRight w:val="0"/>
          <w:marTop w:val="0"/>
          <w:marBottom w:val="0"/>
          <w:divBdr>
            <w:top w:val="none" w:sz="0" w:space="0" w:color="auto"/>
            <w:left w:val="none" w:sz="0" w:space="0" w:color="auto"/>
            <w:bottom w:val="none" w:sz="0" w:space="0" w:color="auto"/>
            <w:right w:val="none" w:sz="0" w:space="0" w:color="auto"/>
          </w:divBdr>
          <w:divsChild>
            <w:div w:id="1611932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1575347">
          <w:marLeft w:val="0"/>
          <w:marRight w:val="0"/>
          <w:marTop w:val="0"/>
          <w:marBottom w:val="0"/>
          <w:divBdr>
            <w:top w:val="none" w:sz="0" w:space="0" w:color="auto"/>
            <w:left w:val="none" w:sz="0" w:space="0" w:color="auto"/>
            <w:bottom w:val="none" w:sz="0" w:space="0" w:color="auto"/>
            <w:right w:val="none" w:sz="0" w:space="0" w:color="auto"/>
          </w:divBdr>
          <w:divsChild>
            <w:div w:id="11928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870847">
          <w:marLeft w:val="0"/>
          <w:marRight w:val="0"/>
          <w:marTop w:val="0"/>
          <w:marBottom w:val="0"/>
          <w:divBdr>
            <w:top w:val="none" w:sz="0" w:space="0" w:color="auto"/>
            <w:left w:val="none" w:sz="0" w:space="0" w:color="auto"/>
            <w:bottom w:val="none" w:sz="0" w:space="0" w:color="auto"/>
            <w:right w:val="none" w:sz="0" w:space="0" w:color="auto"/>
          </w:divBdr>
          <w:divsChild>
            <w:div w:id="578487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591841">
          <w:marLeft w:val="0"/>
          <w:marRight w:val="0"/>
          <w:marTop w:val="0"/>
          <w:marBottom w:val="0"/>
          <w:divBdr>
            <w:top w:val="none" w:sz="0" w:space="0" w:color="auto"/>
            <w:left w:val="none" w:sz="0" w:space="0" w:color="auto"/>
            <w:bottom w:val="none" w:sz="0" w:space="0" w:color="auto"/>
            <w:right w:val="none" w:sz="0" w:space="0" w:color="auto"/>
          </w:divBdr>
          <w:divsChild>
            <w:div w:id="1718971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792254">
          <w:marLeft w:val="0"/>
          <w:marRight w:val="0"/>
          <w:marTop w:val="0"/>
          <w:marBottom w:val="0"/>
          <w:divBdr>
            <w:top w:val="none" w:sz="0" w:space="0" w:color="auto"/>
            <w:left w:val="none" w:sz="0" w:space="0" w:color="auto"/>
            <w:bottom w:val="none" w:sz="0" w:space="0" w:color="auto"/>
            <w:right w:val="none" w:sz="0" w:space="0" w:color="auto"/>
          </w:divBdr>
          <w:divsChild>
            <w:div w:id="1510178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551045">
          <w:marLeft w:val="0"/>
          <w:marRight w:val="0"/>
          <w:marTop w:val="0"/>
          <w:marBottom w:val="0"/>
          <w:divBdr>
            <w:top w:val="none" w:sz="0" w:space="0" w:color="auto"/>
            <w:left w:val="none" w:sz="0" w:space="0" w:color="auto"/>
            <w:bottom w:val="none" w:sz="0" w:space="0" w:color="auto"/>
            <w:right w:val="none" w:sz="0" w:space="0" w:color="auto"/>
          </w:divBdr>
          <w:divsChild>
            <w:div w:id="208417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156024">
          <w:marLeft w:val="0"/>
          <w:marRight w:val="0"/>
          <w:marTop w:val="0"/>
          <w:marBottom w:val="0"/>
          <w:divBdr>
            <w:top w:val="none" w:sz="0" w:space="0" w:color="auto"/>
            <w:left w:val="none" w:sz="0" w:space="0" w:color="auto"/>
            <w:bottom w:val="none" w:sz="0" w:space="0" w:color="auto"/>
            <w:right w:val="none" w:sz="0" w:space="0" w:color="auto"/>
          </w:divBdr>
          <w:divsChild>
            <w:div w:id="1504515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0550909">
          <w:marLeft w:val="0"/>
          <w:marRight w:val="0"/>
          <w:marTop w:val="0"/>
          <w:marBottom w:val="0"/>
          <w:divBdr>
            <w:top w:val="none" w:sz="0" w:space="0" w:color="auto"/>
            <w:left w:val="none" w:sz="0" w:space="0" w:color="auto"/>
            <w:bottom w:val="none" w:sz="0" w:space="0" w:color="auto"/>
            <w:right w:val="none" w:sz="0" w:space="0" w:color="auto"/>
          </w:divBdr>
          <w:divsChild>
            <w:div w:id="270669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325159">
          <w:marLeft w:val="0"/>
          <w:marRight w:val="0"/>
          <w:marTop w:val="0"/>
          <w:marBottom w:val="0"/>
          <w:divBdr>
            <w:top w:val="none" w:sz="0" w:space="0" w:color="auto"/>
            <w:left w:val="none" w:sz="0" w:space="0" w:color="auto"/>
            <w:bottom w:val="none" w:sz="0" w:space="0" w:color="auto"/>
            <w:right w:val="none" w:sz="0" w:space="0" w:color="auto"/>
          </w:divBdr>
          <w:divsChild>
            <w:div w:id="922373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691689">
          <w:marLeft w:val="0"/>
          <w:marRight w:val="0"/>
          <w:marTop w:val="0"/>
          <w:marBottom w:val="0"/>
          <w:divBdr>
            <w:top w:val="none" w:sz="0" w:space="0" w:color="auto"/>
            <w:left w:val="none" w:sz="0" w:space="0" w:color="auto"/>
            <w:bottom w:val="none" w:sz="0" w:space="0" w:color="auto"/>
            <w:right w:val="none" w:sz="0" w:space="0" w:color="auto"/>
          </w:divBdr>
          <w:divsChild>
            <w:div w:id="1060133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392444">
          <w:marLeft w:val="0"/>
          <w:marRight w:val="0"/>
          <w:marTop w:val="0"/>
          <w:marBottom w:val="0"/>
          <w:divBdr>
            <w:top w:val="none" w:sz="0" w:space="0" w:color="auto"/>
            <w:left w:val="none" w:sz="0" w:space="0" w:color="auto"/>
            <w:bottom w:val="none" w:sz="0" w:space="0" w:color="auto"/>
            <w:right w:val="none" w:sz="0" w:space="0" w:color="auto"/>
          </w:divBdr>
        </w:div>
        <w:div w:id="1463690294">
          <w:marLeft w:val="0"/>
          <w:marRight w:val="0"/>
          <w:marTop w:val="0"/>
          <w:marBottom w:val="0"/>
          <w:divBdr>
            <w:top w:val="none" w:sz="0" w:space="0" w:color="auto"/>
            <w:left w:val="none" w:sz="0" w:space="0" w:color="auto"/>
            <w:bottom w:val="none" w:sz="0" w:space="0" w:color="auto"/>
            <w:right w:val="none" w:sz="0" w:space="0" w:color="auto"/>
          </w:divBdr>
        </w:div>
        <w:div w:id="967324783">
          <w:marLeft w:val="0"/>
          <w:marRight w:val="0"/>
          <w:marTop w:val="0"/>
          <w:marBottom w:val="0"/>
          <w:divBdr>
            <w:top w:val="none" w:sz="0" w:space="0" w:color="auto"/>
            <w:left w:val="none" w:sz="0" w:space="0" w:color="auto"/>
            <w:bottom w:val="none" w:sz="0" w:space="0" w:color="auto"/>
            <w:right w:val="none" w:sz="0" w:space="0" w:color="auto"/>
          </w:divBdr>
        </w:div>
        <w:div w:id="262611067">
          <w:marLeft w:val="0"/>
          <w:marRight w:val="0"/>
          <w:marTop w:val="0"/>
          <w:marBottom w:val="0"/>
          <w:divBdr>
            <w:top w:val="none" w:sz="0" w:space="0" w:color="auto"/>
            <w:left w:val="none" w:sz="0" w:space="0" w:color="auto"/>
            <w:bottom w:val="none" w:sz="0" w:space="0" w:color="auto"/>
            <w:right w:val="none" w:sz="0" w:space="0" w:color="auto"/>
          </w:divBdr>
        </w:div>
        <w:div w:id="571087501">
          <w:marLeft w:val="0"/>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65747253">
      <w:bodyDiv w:val="1"/>
      <w:marLeft w:val="0"/>
      <w:marRight w:val="0"/>
      <w:marTop w:val="0"/>
      <w:marBottom w:val="0"/>
      <w:divBdr>
        <w:top w:val="none" w:sz="0" w:space="0" w:color="auto"/>
        <w:left w:val="none" w:sz="0" w:space="0" w:color="auto"/>
        <w:bottom w:val="none" w:sz="0" w:space="0" w:color="auto"/>
        <w:right w:val="none" w:sz="0" w:space="0" w:color="auto"/>
      </w:divBdr>
      <w:divsChild>
        <w:div w:id="1427112495">
          <w:marLeft w:val="0"/>
          <w:marRight w:val="0"/>
          <w:marTop w:val="0"/>
          <w:marBottom w:val="0"/>
          <w:divBdr>
            <w:top w:val="none" w:sz="0" w:space="0" w:color="auto"/>
            <w:left w:val="none" w:sz="0" w:space="0" w:color="auto"/>
            <w:bottom w:val="none" w:sz="0" w:space="0" w:color="auto"/>
            <w:right w:val="none" w:sz="0" w:space="0" w:color="auto"/>
          </w:divBdr>
        </w:div>
        <w:div w:id="1109933274">
          <w:marLeft w:val="0"/>
          <w:marRight w:val="0"/>
          <w:marTop w:val="0"/>
          <w:marBottom w:val="0"/>
          <w:divBdr>
            <w:top w:val="none" w:sz="0" w:space="0" w:color="auto"/>
            <w:left w:val="none" w:sz="0" w:space="0" w:color="auto"/>
            <w:bottom w:val="none" w:sz="0" w:space="0" w:color="auto"/>
            <w:right w:val="none" w:sz="0" w:space="0" w:color="auto"/>
          </w:divBdr>
        </w:div>
        <w:div w:id="445855850">
          <w:marLeft w:val="0"/>
          <w:marRight w:val="0"/>
          <w:marTop w:val="0"/>
          <w:marBottom w:val="0"/>
          <w:divBdr>
            <w:top w:val="none" w:sz="0" w:space="0" w:color="auto"/>
            <w:left w:val="none" w:sz="0" w:space="0" w:color="auto"/>
            <w:bottom w:val="none" w:sz="0" w:space="0" w:color="auto"/>
            <w:right w:val="none" w:sz="0" w:space="0" w:color="auto"/>
          </w:divBdr>
        </w:div>
        <w:div w:id="1546678071">
          <w:marLeft w:val="0"/>
          <w:marRight w:val="0"/>
          <w:marTop w:val="0"/>
          <w:marBottom w:val="0"/>
          <w:divBdr>
            <w:top w:val="none" w:sz="0" w:space="0" w:color="auto"/>
            <w:left w:val="none" w:sz="0" w:space="0" w:color="auto"/>
            <w:bottom w:val="none" w:sz="0" w:space="0" w:color="auto"/>
            <w:right w:val="none" w:sz="0" w:space="0" w:color="auto"/>
          </w:divBdr>
        </w:div>
      </w:divsChild>
    </w:div>
    <w:div w:id="995456330">
      <w:bodyDiv w:val="1"/>
      <w:marLeft w:val="0"/>
      <w:marRight w:val="0"/>
      <w:marTop w:val="0"/>
      <w:marBottom w:val="0"/>
      <w:divBdr>
        <w:top w:val="none" w:sz="0" w:space="0" w:color="auto"/>
        <w:left w:val="none" w:sz="0" w:space="0" w:color="auto"/>
        <w:bottom w:val="none" w:sz="0" w:space="0" w:color="auto"/>
        <w:right w:val="none" w:sz="0" w:space="0" w:color="auto"/>
      </w:divBdr>
      <w:divsChild>
        <w:div w:id="995186149">
          <w:marLeft w:val="0"/>
          <w:marRight w:val="0"/>
          <w:marTop w:val="0"/>
          <w:marBottom w:val="0"/>
          <w:divBdr>
            <w:top w:val="none" w:sz="0" w:space="0" w:color="auto"/>
            <w:left w:val="none" w:sz="0" w:space="0" w:color="auto"/>
            <w:bottom w:val="none" w:sz="0" w:space="0" w:color="auto"/>
            <w:right w:val="none" w:sz="0" w:space="0" w:color="auto"/>
          </w:divBdr>
        </w:div>
        <w:div w:id="591934295">
          <w:marLeft w:val="0"/>
          <w:marRight w:val="0"/>
          <w:marTop w:val="0"/>
          <w:marBottom w:val="0"/>
          <w:divBdr>
            <w:top w:val="none" w:sz="0" w:space="0" w:color="auto"/>
            <w:left w:val="none" w:sz="0" w:space="0" w:color="auto"/>
            <w:bottom w:val="none" w:sz="0" w:space="0" w:color="auto"/>
            <w:right w:val="none" w:sz="0" w:space="0" w:color="auto"/>
          </w:divBdr>
          <w:divsChild>
            <w:div w:id="1563712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279303">
          <w:marLeft w:val="0"/>
          <w:marRight w:val="0"/>
          <w:marTop w:val="0"/>
          <w:marBottom w:val="0"/>
          <w:divBdr>
            <w:top w:val="none" w:sz="0" w:space="0" w:color="auto"/>
            <w:left w:val="none" w:sz="0" w:space="0" w:color="auto"/>
            <w:bottom w:val="none" w:sz="0" w:space="0" w:color="auto"/>
            <w:right w:val="none" w:sz="0" w:space="0" w:color="auto"/>
          </w:divBdr>
          <w:divsChild>
            <w:div w:id="49021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373828">
          <w:marLeft w:val="0"/>
          <w:marRight w:val="0"/>
          <w:marTop w:val="0"/>
          <w:marBottom w:val="0"/>
          <w:divBdr>
            <w:top w:val="none" w:sz="0" w:space="0" w:color="auto"/>
            <w:left w:val="none" w:sz="0" w:space="0" w:color="auto"/>
            <w:bottom w:val="none" w:sz="0" w:space="0" w:color="auto"/>
            <w:right w:val="none" w:sz="0" w:space="0" w:color="auto"/>
          </w:divBdr>
          <w:divsChild>
            <w:div w:id="1076972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553117">
          <w:marLeft w:val="0"/>
          <w:marRight w:val="0"/>
          <w:marTop w:val="0"/>
          <w:marBottom w:val="0"/>
          <w:divBdr>
            <w:top w:val="none" w:sz="0" w:space="0" w:color="auto"/>
            <w:left w:val="none" w:sz="0" w:space="0" w:color="auto"/>
            <w:bottom w:val="none" w:sz="0" w:space="0" w:color="auto"/>
            <w:right w:val="none" w:sz="0" w:space="0" w:color="auto"/>
          </w:divBdr>
          <w:divsChild>
            <w:div w:id="1958639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25776">
          <w:marLeft w:val="0"/>
          <w:marRight w:val="0"/>
          <w:marTop w:val="0"/>
          <w:marBottom w:val="0"/>
          <w:divBdr>
            <w:top w:val="none" w:sz="0" w:space="0" w:color="auto"/>
            <w:left w:val="none" w:sz="0" w:space="0" w:color="auto"/>
            <w:bottom w:val="none" w:sz="0" w:space="0" w:color="auto"/>
            <w:right w:val="none" w:sz="0" w:space="0" w:color="auto"/>
          </w:divBdr>
          <w:divsChild>
            <w:div w:id="206190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2543957">
          <w:marLeft w:val="0"/>
          <w:marRight w:val="0"/>
          <w:marTop w:val="0"/>
          <w:marBottom w:val="0"/>
          <w:divBdr>
            <w:top w:val="none" w:sz="0" w:space="0" w:color="auto"/>
            <w:left w:val="none" w:sz="0" w:space="0" w:color="auto"/>
            <w:bottom w:val="none" w:sz="0" w:space="0" w:color="auto"/>
            <w:right w:val="none" w:sz="0" w:space="0" w:color="auto"/>
          </w:divBdr>
          <w:divsChild>
            <w:div w:id="1729262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902802">
          <w:marLeft w:val="0"/>
          <w:marRight w:val="0"/>
          <w:marTop w:val="0"/>
          <w:marBottom w:val="0"/>
          <w:divBdr>
            <w:top w:val="none" w:sz="0" w:space="0" w:color="auto"/>
            <w:left w:val="none" w:sz="0" w:space="0" w:color="auto"/>
            <w:bottom w:val="none" w:sz="0" w:space="0" w:color="auto"/>
            <w:right w:val="none" w:sz="0" w:space="0" w:color="auto"/>
          </w:divBdr>
          <w:divsChild>
            <w:div w:id="1068303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198291">
          <w:marLeft w:val="0"/>
          <w:marRight w:val="0"/>
          <w:marTop w:val="0"/>
          <w:marBottom w:val="0"/>
          <w:divBdr>
            <w:top w:val="none" w:sz="0" w:space="0" w:color="auto"/>
            <w:left w:val="none" w:sz="0" w:space="0" w:color="auto"/>
            <w:bottom w:val="none" w:sz="0" w:space="0" w:color="auto"/>
            <w:right w:val="none" w:sz="0" w:space="0" w:color="auto"/>
          </w:divBdr>
          <w:divsChild>
            <w:div w:id="839007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838108">
          <w:marLeft w:val="0"/>
          <w:marRight w:val="0"/>
          <w:marTop w:val="0"/>
          <w:marBottom w:val="0"/>
          <w:divBdr>
            <w:top w:val="none" w:sz="0" w:space="0" w:color="auto"/>
            <w:left w:val="none" w:sz="0" w:space="0" w:color="auto"/>
            <w:bottom w:val="none" w:sz="0" w:space="0" w:color="auto"/>
            <w:right w:val="none" w:sz="0" w:space="0" w:color="auto"/>
          </w:divBdr>
          <w:divsChild>
            <w:div w:id="7668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1128893">
          <w:marLeft w:val="0"/>
          <w:marRight w:val="0"/>
          <w:marTop w:val="0"/>
          <w:marBottom w:val="0"/>
          <w:divBdr>
            <w:top w:val="none" w:sz="0" w:space="0" w:color="auto"/>
            <w:left w:val="none" w:sz="0" w:space="0" w:color="auto"/>
            <w:bottom w:val="none" w:sz="0" w:space="0" w:color="auto"/>
            <w:right w:val="none" w:sz="0" w:space="0" w:color="auto"/>
          </w:divBdr>
          <w:divsChild>
            <w:div w:id="1565724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7228212">
          <w:marLeft w:val="0"/>
          <w:marRight w:val="0"/>
          <w:marTop w:val="0"/>
          <w:marBottom w:val="0"/>
          <w:divBdr>
            <w:top w:val="none" w:sz="0" w:space="0" w:color="auto"/>
            <w:left w:val="none" w:sz="0" w:space="0" w:color="auto"/>
            <w:bottom w:val="none" w:sz="0" w:space="0" w:color="auto"/>
            <w:right w:val="none" w:sz="0" w:space="0" w:color="auto"/>
          </w:divBdr>
          <w:divsChild>
            <w:div w:id="774207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201541">
          <w:marLeft w:val="0"/>
          <w:marRight w:val="0"/>
          <w:marTop w:val="0"/>
          <w:marBottom w:val="0"/>
          <w:divBdr>
            <w:top w:val="none" w:sz="0" w:space="0" w:color="auto"/>
            <w:left w:val="none" w:sz="0" w:space="0" w:color="auto"/>
            <w:bottom w:val="none" w:sz="0" w:space="0" w:color="auto"/>
            <w:right w:val="none" w:sz="0" w:space="0" w:color="auto"/>
          </w:divBdr>
          <w:divsChild>
            <w:div w:id="1009451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174165">
          <w:marLeft w:val="0"/>
          <w:marRight w:val="0"/>
          <w:marTop w:val="0"/>
          <w:marBottom w:val="0"/>
          <w:divBdr>
            <w:top w:val="none" w:sz="0" w:space="0" w:color="auto"/>
            <w:left w:val="none" w:sz="0" w:space="0" w:color="auto"/>
            <w:bottom w:val="none" w:sz="0" w:space="0" w:color="auto"/>
            <w:right w:val="none" w:sz="0" w:space="0" w:color="auto"/>
          </w:divBdr>
          <w:divsChild>
            <w:div w:id="1132941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850590">
          <w:marLeft w:val="0"/>
          <w:marRight w:val="0"/>
          <w:marTop w:val="0"/>
          <w:marBottom w:val="0"/>
          <w:divBdr>
            <w:top w:val="none" w:sz="0" w:space="0" w:color="auto"/>
            <w:left w:val="none" w:sz="0" w:space="0" w:color="auto"/>
            <w:bottom w:val="none" w:sz="0" w:space="0" w:color="auto"/>
            <w:right w:val="none" w:sz="0" w:space="0" w:color="auto"/>
          </w:divBdr>
        </w:div>
        <w:div w:id="1303080012">
          <w:marLeft w:val="0"/>
          <w:marRight w:val="0"/>
          <w:marTop w:val="0"/>
          <w:marBottom w:val="0"/>
          <w:divBdr>
            <w:top w:val="none" w:sz="0" w:space="0" w:color="auto"/>
            <w:left w:val="none" w:sz="0" w:space="0" w:color="auto"/>
            <w:bottom w:val="none" w:sz="0" w:space="0" w:color="auto"/>
            <w:right w:val="none" w:sz="0" w:space="0" w:color="auto"/>
          </w:divBdr>
        </w:div>
        <w:div w:id="1452045763">
          <w:marLeft w:val="0"/>
          <w:marRight w:val="0"/>
          <w:marTop w:val="0"/>
          <w:marBottom w:val="0"/>
          <w:divBdr>
            <w:top w:val="none" w:sz="0" w:space="0" w:color="auto"/>
            <w:left w:val="none" w:sz="0" w:space="0" w:color="auto"/>
            <w:bottom w:val="none" w:sz="0" w:space="0" w:color="auto"/>
            <w:right w:val="none" w:sz="0" w:space="0" w:color="auto"/>
          </w:divBdr>
        </w:div>
        <w:div w:id="1398168882">
          <w:marLeft w:val="0"/>
          <w:marRight w:val="0"/>
          <w:marTop w:val="0"/>
          <w:marBottom w:val="0"/>
          <w:divBdr>
            <w:top w:val="none" w:sz="0" w:space="0" w:color="auto"/>
            <w:left w:val="none" w:sz="0" w:space="0" w:color="auto"/>
            <w:bottom w:val="none" w:sz="0" w:space="0" w:color="auto"/>
            <w:right w:val="none" w:sz="0" w:space="0" w:color="auto"/>
          </w:divBdr>
        </w:div>
        <w:div w:id="1595550504">
          <w:marLeft w:val="0"/>
          <w:marRight w:val="0"/>
          <w:marTop w:val="0"/>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71945474">
      <w:bodyDiv w:val="1"/>
      <w:marLeft w:val="0"/>
      <w:marRight w:val="0"/>
      <w:marTop w:val="0"/>
      <w:marBottom w:val="0"/>
      <w:divBdr>
        <w:top w:val="none" w:sz="0" w:space="0" w:color="auto"/>
        <w:left w:val="none" w:sz="0" w:space="0" w:color="auto"/>
        <w:bottom w:val="none" w:sz="0" w:space="0" w:color="auto"/>
        <w:right w:val="none" w:sz="0" w:space="0" w:color="auto"/>
      </w:divBdr>
      <w:divsChild>
        <w:div w:id="1788740367">
          <w:marLeft w:val="0"/>
          <w:marRight w:val="0"/>
          <w:marTop w:val="0"/>
          <w:marBottom w:val="0"/>
          <w:divBdr>
            <w:top w:val="none" w:sz="0" w:space="0" w:color="auto"/>
            <w:left w:val="none" w:sz="0" w:space="0" w:color="auto"/>
            <w:bottom w:val="none" w:sz="0" w:space="0" w:color="auto"/>
            <w:right w:val="none" w:sz="0" w:space="0" w:color="auto"/>
          </w:divBdr>
        </w:div>
        <w:div w:id="1447966691">
          <w:marLeft w:val="0"/>
          <w:marRight w:val="0"/>
          <w:marTop w:val="0"/>
          <w:marBottom w:val="0"/>
          <w:divBdr>
            <w:top w:val="none" w:sz="0" w:space="0" w:color="auto"/>
            <w:left w:val="none" w:sz="0" w:space="0" w:color="auto"/>
            <w:bottom w:val="none" w:sz="0" w:space="0" w:color="auto"/>
            <w:right w:val="none" w:sz="0" w:space="0" w:color="auto"/>
          </w:divBdr>
        </w:div>
        <w:div w:id="461074967">
          <w:marLeft w:val="0"/>
          <w:marRight w:val="0"/>
          <w:marTop w:val="0"/>
          <w:marBottom w:val="0"/>
          <w:divBdr>
            <w:top w:val="none" w:sz="0" w:space="0" w:color="auto"/>
            <w:left w:val="none" w:sz="0" w:space="0" w:color="auto"/>
            <w:bottom w:val="none" w:sz="0" w:space="0" w:color="auto"/>
            <w:right w:val="none" w:sz="0" w:space="0" w:color="auto"/>
          </w:divBdr>
        </w:div>
        <w:div w:id="274941916">
          <w:marLeft w:val="0"/>
          <w:marRight w:val="0"/>
          <w:marTop w:val="0"/>
          <w:marBottom w:val="0"/>
          <w:divBdr>
            <w:top w:val="none" w:sz="0" w:space="0" w:color="auto"/>
            <w:left w:val="none" w:sz="0" w:space="0" w:color="auto"/>
            <w:bottom w:val="none" w:sz="0" w:space="0" w:color="auto"/>
            <w:right w:val="none" w:sz="0" w:space="0" w:color="auto"/>
          </w:divBdr>
        </w:div>
        <w:div w:id="1457673078">
          <w:marLeft w:val="0"/>
          <w:marRight w:val="0"/>
          <w:marTop w:val="0"/>
          <w:marBottom w:val="0"/>
          <w:divBdr>
            <w:top w:val="none" w:sz="0" w:space="0" w:color="auto"/>
            <w:left w:val="none" w:sz="0" w:space="0" w:color="auto"/>
            <w:bottom w:val="none" w:sz="0" w:space="0" w:color="auto"/>
            <w:right w:val="none" w:sz="0" w:space="0" w:color="auto"/>
          </w:divBdr>
        </w:div>
        <w:div w:id="1662867">
          <w:marLeft w:val="0"/>
          <w:marRight w:val="0"/>
          <w:marTop w:val="0"/>
          <w:marBottom w:val="0"/>
          <w:divBdr>
            <w:top w:val="none" w:sz="0" w:space="0" w:color="auto"/>
            <w:left w:val="none" w:sz="0" w:space="0" w:color="auto"/>
            <w:bottom w:val="none" w:sz="0" w:space="0" w:color="auto"/>
            <w:right w:val="none" w:sz="0" w:space="0" w:color="auto"/>
          </w:divBdr>
        </w:div>
        <w:div w:id="805437715">
          <w:marLeft w:val="0"/>
          <w:marRight w:val="0"/>
          <w:marTop w:val="0"/>
          <w:marBottom w:val="0"/>
          <w:divBdr>
            <w:top w:val="none" w:sz="0" w:space="0" w:color="auto"/>
            <w:left w:val="none" w:sz="0" w:space="0" w:color="auto"/>
            <w:bottom w:val="none" w:sz="0" w:space="0" w:color="auto"/>
            <w:right w:val="none" w:sz="0" w:space="0" w:color="auto"/>
          </w:divBdr>
        </w:div>
        <w:div w:id="2101754666">
          <w:marLeft w:val="0"/>
          <w:marRight w:val="0"/>
          <w:marTop w:val="0"/>
          <w:marBottom w:val="0"/>
          <w:divBdr>
            <w:top w:val="none" w:sz="0" w:space="0" w:color="auto"/>
            <w:left w:val="none" w:sz="0" w:space="0" w:color="auto"/>
            <w:bottom w:val="none" w:sz="0" w:space="0" w:color="auto"/>
            <w:right w:val="none" w:sz="0" w:space="0" w:color="auto"/>
          </w:divBdr>
          <w:divsChild>
            <w:div w:id="742802940">
              <w:marLeft w:val="0"/>
              <w:marRight w:val="0"/>
              <w:marTop w:val="0"/>
              <w:marBottom w:val="0"/>
              <w:divBdr>
                <w:top w:val="none" w:sz="0" w:space="0" w:color="auto"/>
                <w:left w:val="none" w:sz="0" w:space="0" w:color="auto"/>
                <w:bottom w:val="none" w:sz="0" w:space="0" w:color="auto"/>
                <w:right w:val="none" w:sz="0" w:space="0" w:color="auto"/>
              </w:divBdr>
            </w:div>
          </w:divsChild>
        </w:div>
        <w:div w:id="144930349">
          <w:marLeft w:val="0"/>
          <w:marRight w:val="0"/>
          <w:marTop w:val="0"/>
          <w:marBottom w:val="0"/>
          <w:divBdr>
            <w:top w:val="none" w:sz="0" w:space="0" w:color="auto"/>
            <w:left w:val="none" w:sz="0" w:space="0" w:color="auto"/>
            <w:bottom w:val="none" w:sz="0" w:space="0" w:color="auto"/>
            <w:right w:val="none" w:sz="0" w:space="0" w:color="auto"/>
          </w:divBdr>
          <w:divsChild>
            <w:div w:id="15891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3515">
      <w:bodyDiv w:val="1"/>
      <w:marLeft w:val="0"/>
      <w:marRight w:val="0"/>
      <w:marTop w:val="0"/>
      <w:marBottom w:val="0"/>
      <w:divBdr>
        <w:top w:val="none" w:sz="0" w:space="0" w:color="auto"/>
        <w:left w:val="none" w:sz="0" w:space="0" w:color="auto"/>
        <w:bottom w:val="none" w:sz="0" w:space="0" w:color="auto"/>
        <w:right w:val="none" w:sz="0" w:space="0" w:color="auto"/>
      </w:divBdr>
      <w:divsChild>
        <w:div w:id="368265610">
          <w:marLeft w:val="0"/>
          <w:marRight w:val="0"/>
          <w:marTop w:val="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38285588">
      <w:bodyDiv w:val="1"/>
      <w:marLeft w:val="0"/>
      <w:marRight w:val="0"/>
      <w:marTop w:val="0"/>
      <w:marBottom w:val="0"/>
      <w:divBdr>
        <w:top w:val="none" w:sz="0" w:space="0" w:color="auto"/>
        <w:left w:val="none" w:sz="0" w:space="0" w:color="auto"/>
        <w:bottom w:val="none" w:sz="0" w:space="0" w:color="auto"/>
        <w:right w:val="none" w:sz="0" w:space="0" w:color="auto"/>
      </w:divBdr>
      <w:divsChild>
        <w:div w:id="1640987642">
          <w:marLeft w:val="0"/>
          <w:marRight w:val="0"/>
          <w:marTop w:val="0"/>
          <w:marBottom w:val="0"/>
          <w:divBdr>
            <w:top w:val="none" w:sz="0" w:space="0" w:color="auto"/>
            <w:left w:val="none" w:sz="0" w:space="0" w:color="auto"/>
            <w:bottom w:val="none" w:sz="0" w:space="0" w:color="auto"/>
            <w:right w:val="none" w:sz="0" w:space="0" w:color="auto"/>
          </w:divBdr>
        </w:div>
        <w:div w:id="1227955121">
          <w:marLeft w:val="0"/>
          <w:marRight w:val="0"/>
          <w:marTop w:val="0"/>
          <w:marBottom w:val="0"/>
          <w:divBdr>
            <w:top w:val="none" w:sz="0" w:space="0" w:color="auto"/>
            <w:left w:val="none" w:sz="0" w:space="0" w:color="auto"/>
            <w:bottom w:val="none" w:sz="0" w:space="0" w:color="auto"/>
            <w:right w:val="none" w:sz="0" w:space="0" w:color="auto"/>
          </w:divBdr>
        </w:div>
        <w:div w:id="1968970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268</Words>
  <Characters>1528</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7</cp:revision>
  <cp:lastPrinted>2012-10-11T08:46:00Z</cp:lastPrinted>
  <dcterms:created xsi:type="dcterms:W3CDTF">2021-02-02T06:21:00Z</dcterms:created>
  <dcterms:modified xsi:type="dcterms:W3CDTF">2021-02-24T07:04:00Z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