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65289AA4" w:rsidR="008B689B" w:rsidRPr="00655C36" w:rsidRDefault="00655C36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655C36">
        <w:rPr>
          <w:rFonts w:ascii="微软雅黑" w:eastAsia="微软雅黑" w:hAnsi="微软雅黑" w:hint="eastAsia"/>
          <w:b/>
          <w:sz w:val="32"/>
          <w:szCs w:val="32"/>
        </w:rPr>
        <w:t>小鹏汽车</w:t>
      </w:r>
      <w:r w:rsidRPr="00655C36">
        <w:rPr>
          <w:rFonts w:ascii="微软雅黑" w:eastAsia="微软雅黑" w:hAnsi="微软雅黑"/>
          <w:b/>
          <w:sz w:val="32"/>
          <w:szCs w:val="32"/>
        </w:rPr>
        <w:t>——</w:t>
      </w:r>
      <w:r w:rsidRPr="00655C36">
        <w:rPr>
          <w:rFonts w:ascii="微软雅黑" w:eastAsia="微软雅黑" w:hAnsi="微软雅黑" w:hint="eastAsia"/>
          <w:b/>
          <w:sz w:val="32"/>
          <w:szCs w:val="32"/>
        </w:rPr>
        <w:t>《说唱新世代》官方指定智能座驾</w:t>
      </w:r>
    </w:p>
    <w:p w14:paraId="0B14D8D6" w14:textId="4D617A6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2D3A85">
        <w:rPr>
          <w:rFonts w:ascii="微软雅黑" w:eastAsia="微软雅黑" w:hAnsi="微软雅黑" w:hint="eastAsia"/>
          <w:sz w:val="21"/>
          <w:szCs w:val="21"/>
        </w:rPr>
        <w:t>小鹏汽车</w:t>
      </w:r>
    </w:p>
    <w:p w14:paraId="39CF38F3" w14:textId="3BAF901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D3A85">
        <w:rPr>
          <w:rFonts w:ascii="微软雅黑" w:eastAsia="微软雅黑" w:hAnsi="微软雅黑" w:hint="eastAsia"/>
          <w:sz w:val="21"/>
          <w:szCs w:val="21"/>
        </w:rPr>
        <w:t>汽车</w:t>
      </w:r>
      <w:r w:rsidR="002D3A85">
        <w:rPr>
          <w:rFonts w:ascii="微软雅黑" w:eastAsia="微软雅黑" w:hAnsi="微软雅黑"/>
          <w:sz w:val="21"/>
          <w:szCs w:val="21"/>
        </w:rPr>
        <w:t>行业</w:t>
      </w:r>
      <w:r w:rsidR="002D3A85" w:rsidRPr="00E5768D">
        <w:rPr>
          <w:rFonts w:ascii="微软雅黑" w:eastAsia="微软雅黑" w:hAnsi="微软雅黑"/>
          <w:b/>
          <w:sz w:val="21"/>
          <w:szCs w:val="21"/>
        </w:rPr>
        <w:t xml:space="preserve"> </w:t>
      </w:r>
    </w:p>
    <w:p w14:paraId="5DC88663" w14:textId="0C5B5FB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2D3A85">
        <w:rPr>
          <w:rFonts w:ascii="微软雅黑" w:eastAsia="微软雅黑" w:hAnsi="微软雅黑" w:hint="eastAsia"/>
          <w:sz w:val="21"/>
          <w:szCs w:val="21"/>
        </w:rPr>
        <w:t>.07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2D3A85">
        <w:rPr>
          <w:rFonts w:ascii="微软雅黑" w:eastAsia="微软雅黑" w:hAnsi="微软雅黑"/>
          <w:sz w:val="21"/>
          <w:szCs w:val="21"/>
        </w:rPr>
        <w:t>20</w:t>
      </w:r>
      <w:r w:rsidR="002D3A85">
        <w:rPr>
          <w:rFonts w:ascii="微软雅黑" w:eastAsia="微软雅黑" w:hAnsi="微软雅黑" w:hint="eastAsia"/>
          <w:sz w:val="21"/>
          <w:szCs w:val="21"/>
        </w:rPr>
        <w:t>-11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</w:t>
      </w:r>
      <w:r w:rsidR="002D3A85">
        <w:rPr>
          <w:rFonts w:ascii="微软雅黑" w:eastAsia="微软雅黑" w:hAnsi="微软雅黑"/>
          <w:sz w:val="21"/>
          <w:szCs w:val="21"/>
        </w:rPr>
        <w:t>2</w:t>
      </w:r>
    </w:p>
    <w:p w14:paraId="283EDB48" w14:textId="178EDF64" w:rsidR="008875A4" w:rsidRPr="00655C36" w:rsidRDefault="000631F9" w:rsidP="00655C36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55C36" w:rsidRPr="00655C36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0E6F1D1F" w14:textId="77777777" w:rsidR="00B5241D" w:rsidRPr="002B1FC2" w:rsidRDefault="000631F9" w:rsidP="00655C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0F9F5AF" w14:textId="77777777" w:rsidR="008311F5" w:rsidRPr="008311F5" w:rsidRDefault="008311F5" w:rsidP="00655C36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8311F5">
        <w:rPr>
          <w:rFonts w:ascii="微软雅黑" w:eastAsia="微软雅黑" w:hAnsi="微软雅黑" w:cs="宋体" w:hint="eastAsia"/>
          <w:kern w:val="0"/>
          <w:szCs w:val="21"/>
        </w:rPr>
        <w:t>近两年，说唱文化正以前所未有的势头逆袭主流音乐市场，成为Z世代最真实的态度表达方式。</w:t>
      </w:r>
    </w:p>
    <w:p w14:paraId="40531FE1" w14:textId="77777777" w:rsidR="008311F5" w:rsidRPr="008311F5" w:rsidRDefault="008311F5" w:rsidP="00655C36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8311F5">
        <w:rPr>
          <w:rFonts w:ascii="微软雅黑" w:eastAsia="微软雅黑" w:hAnsi="微软雅黑" w:cs="宋体" w:hint="eastAsia"/>
          <w:kern w:val="0"/>
          <w:szCs w:val="21"/>
        </w:rPr>
        <w:t>作为一家不断谋求创新的车企，小鹏汽车凭借对于行业未来大趋势的预判和积极创新，在巨头林立的丛林里成为新派车企中的佼佼者。</w:t>
      </w:r>
    </w:p>
    <w:p w14:paraId="4F6BE97C" w14:textId="7420BDDA" w:rsidR="008311F5" w:rsidRPr="008311F5" w:rsidRDefault="008311F5" w:rsidP="00655C36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8311F5">
        <w:rPr>
          <w:rFonts w:ascii="微软雅黑" w:eastAsia="微软雅黑" w:hAnsi="微软雅黑" w:cs="宋体" w:hint="eastAsia"/>
          <w:kern w:val="0"/>
          <w:szCs w:val="21"/>
        </w:rPr>
        <w:t>当小鹏P7在《说唱新世代》中闪亮登场，二者“精气神”的全面契合，遵循探索的企业和说唱精神，完美融入年轻人的文化圈层。</w:t>
      </w:r>
    </w:p>
    <w:p w14:paraId="3751F760" w14:textId="77777777" w:rsidR="000631F9" w:rsidRPr="002B1FC2" w:rsidRDefault="000631F9" w:rsidP="00655C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A447BDC" w14:textId="70BA0462" w:rsidR="008311F5" w:rsidRPr="008311F5" w:rsidRDefault="008311F5" w:rsidP="00655C36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6D1ACE">
        <w:rPr>
          <w:rFonts w:ascii="微软雅黑" w:eastAsia="微软雅黑" w:hAnsi="微软雅黑" w:cs="宋体" w:hint="eastAsia"/>
          <w:b/>
          <w:kern w:val="0"/>
          <w:szCs w:val="21"/>
        </w:rPr>
        <w:t>借势：</w:t>
      </w:r>
      <w:r w:rsidRPr="008311F5">
        <w:rPr>
          <w:rFonts w:ascii="微软雅黑" w:eastAsia="微软雅黑" w:hAnsi="微软雅黑" w:cs="宋体" w:hint="eastAsia"/>
          <w:kern w:val="0"/>
          <w:szCs w:val="21"/>
        </w:rPr>
        <w:t>借助B站说唱</w:t>
      </w:r>
      <w:r w:rsidRPr="008311F5">
        <w:rPr>
          <w:rFonts w:ascii="微软雅黑" w:eastAsia="微软雅黑" w:hAnsi="微软雅黑" w:cs="宋体"/>
          <w:kern w:val="0"/>
          <w:szCs w:val="21"/>
        </w:rPr>
        <w:t>IP</w:t>
      </w:r>
      <w:r w:rsidRPr="008311F5">
        <w:rPr>
          <w:rFonts w:ascii="微软雅黑" w:eastAsia="微软雅黑" w:hAnsi="微软雅黑" w:cs="宋体" w:hint="eastAsia"/>
          <w:kern w:val="0"/>
          <w:szCs w:val="21"/>
        </w:rPr>
        <w:t>《说唱新世代》的流量大势，提升小鹏P7新车站内声量，同时匹配外围宣发抢占后浪心智</w:t>
      </w:r>
      <w:r w:rsidR="00B55011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376F3567" w14:textId="6EEE7B03" w:rsidR="00E40EE7" w:rsidRPr="00655C36" w:rsidRDefault="008311F5" w:rsidP="00655C36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6D1ACE">
        <w:rPr>
          <w:rFonts w:ascii="微软雅黑" w:eastAsia="微软雅黑" w:hAnsi="微软雅黑" w:cs="宋体"/>
          <w:b/>
          <w:noProof/>
          <w:kern w:val="0"/>
          <w:szCs w:val="21"/>
        </w:rPr>
        <w:drawing>
          <wp:anchor distT="0" distB="0" distL="114300" distR="114300" simplePos="0" relativeHeight="251635712" behindDoc="1" locked="0" layoutInCell="1" allowOverlap="1" wp14:anchorId="0D0957C3" wp14:editId="3A789720">
            <wp:simplePos x="0" y="0"/>
            <wp:positionH relativeFrom="column">
              <wp:posOffset>1653492</wp:posOffset>
            </wp:positionH>
            <wp:positionV relativeFrom="paragraph">
              <wp:posOffset>665448</wp:posOffset>
            </wp:positionV>
            <wp:extent cx="2297430" cy="1295400"/>
            <wp:effectExtent l="0" t="0" r="762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1ACE">
        <w:rPr>
          <w:rFonts w:ascii="微软雅黑" w:eastAsia="微软雅黑" w:hAnsi="微软雅黑" w:cs="宋体" w:hint="eastAsia"/>
          <w:b/>
          <w:kern w:val="0"/>
          <w:szCs w:val="21"/>
        </w:rPr>
        <w:t>破浪：</w:t>
      </w:r>
      <w:r w:rsidRPr="006D1ACE">
        <w:rPr>
          <w:rFonts w:ascii="微软雅黑" w:eastAsia="微软雅黑" w:hAnsi="微软雅黑" w:cs="宋体"/>
          <w:b/>
          <w:kern w:val="0"/>
          <w:szCs w:val="21"/>
        </w:rPr>
        <w:t xml:space="preserve"> </w:t>
      </w:r>
      <w:r w:rsidRPr="008311F5">
        <w:rPr>
          <w:rFonts w:ascii="微软雅黑" w:eastAsia="微软雅黑" w:hAnsi="微软雅黑" w:cs="宋体" w:hint="eastAsia"/>
          <w:kern w:val="0"/>
          <w:szCs w:val="21"/>
        </w:rPr>
        <w:t>定制权益花式演绎智能轿跑的性能，以B站内容突破后浪心智防线，引导用户进一步感知小鹏 P 7超强性能，借力Z世代网络舆论影响力，撬动破圈杠杆。</w:t>
      </w:r>
    </w:p>
    <w:p w14:paraId="40607E58" w14:textId="77777777" w:rsidR="00B5241D" w:rsidRPr="002B1FC2" w:rsidRDefault="000631F9" w:rsidP="00655C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CFC20C3" w14:textId="65DDFEF2" w:rsidR="002D3A85" w:rsidRPr="002D3A85" w:rsidRDefault="002D3A85" w:rsidP="00655C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D1ACE">
        <w:rPr>
          <w:rFonts w:ascii="微软雅黑" w:eastAsia="微软雅黑" w:hAnsi="微软雅黑" w:hint="eastAsia"/>
          <w:b/>
          <w:sz w:val="21"/>
          <w:szCs w:val="21"/>
        </w:rPr>
        <w:t>营销主题：</w:t>
      </w:r>
      <w:r w:rsidRPr="002D3A85">
        <w:rPr>
          <w:rFonts w:ascii="微软雅黑" w:eastAsia="微软雅黑" w:hAnsi="微软雅黑" w:hint="eastAsia"/>
          <w:sz w:val="21"/>
          <w:szCs w:val="21"/>
        </w:rPr>
        <w:t>《说唱新世代》官方指定智能座驾</w:t>
      </w:r>
      <w:r w:rsidR="00B55011">
        <w:rPr>
          <w:rFonts w:ascii="微软雅黑" w:eastAsia="微软雅黑" w:hAnsi="微软雅黑" w:hint="eastAsia"/>
          <w:sz w:val="21"/>
          <w:szCs w:val="21"/>
        </w:rPr>
        <w:t>。</w:t>
      </w:r>
    </w:p>
    <w:p w14:paraId="2F81A438" w14:textId="77777777" w:rsidR="002D3A85" w:rsidRPr="006D1ACE" w:rsidRDefault="002D3A85" w:rsidP="00655C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D1ACE">
        <w:rPr>
          <w:rFonts w:ascii="微软雅黑" w:eastAsia="微软雅黑" w:hAnsi="微软雅黑" w:hint="eastAsia"/>
          <w:b/>
          <w:sz w:val="21"/>
          <w:szCs w:val="21"/>
        </w:rPr>
        <w:t>营销方式：</w:t>
      </w:r>
    </w:p>
    <w:p w14:paraId="1B85C7D8" w14:textId="77777777" w:rsidR="002D3A85" w:rsidRPr="002D3A85" w:rsidRDefault="002D3A85" w:rsidP="00655C36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6D1ACE">
        <w:rPr>
          <w:rFonts w:ascii="微软雅黑" w:eastAsia="微软雅黑" w:hAnsi="微软雅黑" w:hint="eastAsia"/>
          <w:b/>
          <w:szCs w:val="21"/>
        </w:rPr>
        <w:t>内容策略：</w:t>
      </w:r>
      <w:r w:rsidRPr="002D3A85">
        <w:rPr>
          <w:rFonts w:ascii="微软雅黑" w:eastAsia="微软雅黑" w:hAnsi="微软雅黑" w:hint="eastAsia"/>
          <w:szCs w:val="21"/>
        </w:rPr>
        <w:t>将产品概念、卖点自然融入《说唱新世代》的节目内容，在展现产品核心功能点的同时保持节目的趣味性，吸引更多人的观看和关注。</w:t>
      </w:r>
    </w:p>
    <w:p w14:paraId="13CD1B1E" w14:textId="77777777" w:rsidR="002D3A85" w:rsidRDefault="002D3A85" w:rsidP="00655C36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6D1ACE">
        <w:rPr>
          <w:rFonts w:ascii="微软雅黑" w:eastAsia="微软雅黑" w:hAnsi="微软雅黑" w:hint="eastAsia"/>
          <w:b/>
          <w:szCs w:val="21"/>
        </w:rPr>
        <w:t>平台策略：</w:t>
      </w:r>
      <w:r w:rsidRPr="002D3A85">
        <w:rPr>
          <w:rFonts w:ascii="微软雅黑" w:eastAsia="微软雅黑" w:hAnsi="微软雅黑" w:hint="eastAsia"/>
          <w:szCs w:val="21"/>
        </w:rPr>
        <w:t>广深兼备平台选择。</w:t>
      </w:r>
    </w:p>
    <w:p w14:paraId="0252BB46" w14:textId="77777777" w:rsidR="002D3A85" w:rsidRDefault="002D3A85" w:rsidP="00655C36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D3A85">
        <w:rPr>
          <w:rFonts w:ascii="微软雅黑" w:eastAsia="微软雅黑" w:hAnsi="微软雅黑" w:hint="eastAsia"/>
          <w:szCs w:val="21"/>
        </w:rPr>
        <w:t>一个主阵地——当下最大的Z世代集结地B站，拓宽品牌站内合作深度，主动拥抱世代表达者。</w:t>
      </w:r>
      <w:r w:rsidRPr="002D3A85">
        <w:rPr>
          <w:rFonts w:ascii="微软雅黑" w:eastAsia="微软雅黑" w:hAnsi="微软雅黑" w:hint="eastAsia"/>
          <w:szCs w:val="21"/>
        </w:rPr>
        <w:lastRenderedPageBreak/>
        <w:t>up主定制视频、站内流量放大器全方位展示小鹏汽车核心性能、潜移默化影响心智。</w:t>
      </w:r>
    </w:p>
    <w:p w14:paraId="0F726FE4" w14:textId="77777777" w:rsidR="00655C36" w:rsidRDefault="00F02870" w:rsidP="00655C36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2D3A85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F10DD82" wp14:editId="6CEDCB1E">
            <wp:extent cx="3057525" cy="17240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61015" w14:textId="799620BA" w:rsidR="000631F9" w:rsidRPr="00655C36" w:rsidRDefault="002D3A85" w:rsidP="00655C36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D3A85">
        <w:rPr>
          <w:rFonts w:ascii="微软雅黑" w:eastAsia="微软雅黑" w:hAnsi="微软雅黑" w:hint="eastAsia"/>
          <w:szCs w:val="21"/>
        </w:rPr>
        <w:t>一座烽火台——国内最大的信息集散地微博，小鹏汽车借助节目主话题#万物皆可说唱#带动品牌亿级曝光，全面触达传平台用户，进而提升品牌全网知名度。</w:t>
      </w:r>
    </w:p>
    <w:p w14:paraId="0413AEA7" w14:textId="7A2A15BE" w:rsidR="00B5241D" w:rsidRPr="002B1FC2" w:rsidRDefault="000631F9" w:rsidP="00655C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2AC0EDC" w14:textId="4CB8267F" w:rsidR="00655C36" w:rsidRPr="00655C36" w:rsidRDefault="002D3A85" w:rsidP="00655C36">
      <w:pPr>
        <w:pStyle w:val="af4"/>
        <w:numPr>
          <w:ilvl w:val="0"/>
          <w:numId w:val="21"/>
        </w:numPr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Cs w:val="21"/>
        </w:rPr>
      </w:pPr>
      <w:r w:rsidRPr="006D1ACE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优选平台：</w:t>
      </w:r>
      <w:r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深度合作B站第一次S+综艺，以说唱为切入点，沟通年轻人，作为官方指定智能座驾，带给大家的不仅有高能的性能，还有高能的态度。</w:t>
      </w:r>
    </w:p>
    <w:p w14:paraId="374E8AE0" w14:textId="2941C38A" w:rsidR="00655C36" w:rsidRPr="00655C36" w:rsidRDefault="00655C36" w:rsidP="00655C36">
      <w:pPr>
        <w:pStyle w:val="af4"/>
        <w:spacing w:before="100" w:beforeAutospacing="1" w:after="100" w:afterAutospacing="1"/>
        <w:ind w:left="420"/>
        <w:rPr>
          <w:rFonts w:ascii="微软雅黑" w:eastAsia="微软雅黑" w:hAnsi="微软雅黑"/>
          <w:color w:val="0D0D0D" w:themeColor="text1" w:themeTint="F2"/>
          <w:szCs w:val="21"/>
        </w:rPr>
      </w:pPr>
      <w:r w:rsidRPr="006D1ACE"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4147DA50" wp14:editId="749DA33F">
            <wp:extent cx="3448050" cy="19621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F0306" w14:textId="557E3F1D" w:rsidR="00F02870" w:rsidRPr="00B55011" w:rsidRDefault="002D3A85" w:rsidP="00B55011">
      <w:pPr>
        <w:pStyle w:val="af4"/>
        <w:numPr>
          <w:ilvl w:val="0"/>
          <w:numId w:val="21"/>
        </w:numPr>
        <w:spacing w:before="100" w:beforeAutospacing="1" w:after="100" w:afterAutospacing="1"/>
        <w:rPr>
          <w:rFonts w:ascii="微软雅黑" w:eastAsia="微软雅黑" w:hAnsi="微软雅黑" w:hint="eastAsia"/>
          <w:color w:val="0D0D0D" w:themeColor="text1" w:themeTint="F2"/>
          <w:szCs w:val="21"/>
        </w:rPr>
      </w:pPr>
      <w:r w:rsidRPr="006D1ACE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深植合作：</w:t>
      </w:r>
      <w:r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深耕年轻人。合作3位rapper于贞，陈近南，g.m仙，选手陈近南用4.3秒为小鹏P7现场制作即兴rap，表现小鹏P7高能的百公里加速，同时小鹏P7用车灯语为选手应援，表现P7的人文情怀。接送斯威特、TangoZ，去往比赛现场，通过选手在车内镜头表现小鹏外观内饰和车辆细节特写，全方位露出小鹏P7帅气外观，表现“最长续航可达706公里”“百公里加速4.3”的超强性能。</w:t>
      </w:r>
    </w:p>
    <w:p w14:paraId="79911D83" w14:textId="760364F7" w:rsidR="002D3A85" w:rsidRDefault="002D3A85" w:rsidP="00655C36">
      <w:pPr>
        <w:pStyle w:val="af4"/>
        <w:numPr>
          <w:ilvl w:val="0"/>
          <w:numId w:val="17"/>
        </w:numPr>
        <w:spacing w:before="100" w:beforeAutospacing="1" w:after="100" w:afterAutospacing="1"/>
        <w:ind w:firstLine="0"/>
        <w:rPr>
          <w:rFonts w:ascii="微软雅黑" w:eastAsia="微软雅黑" w:hAnsi="微软雅黑"/>
          <w:color w:val="0D0D0D" w:themeColor="text1" w:themeTint="F2"/>
          <w:szCs w:val="21"/>
        </w:rPr>
      </w:pPr>
      <w:r w:rsidRPr="006D1ACE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高光绑定：</w:t>
      </w:r>
      <w:r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押宝选手懒惰，在总决赛绑定高光时刻，赠送总冠军懒惰小鹏P7一年使用权，因“懒惰没有驾照”引发社交平台粉丝自发讨论，玩梗“小鹏汽车冠军奖品，懒惰却没有驾照”，自来水粉丝助力品牌破圈，品牌“会玩”好感升级。</w:t>
      </w:r>
    </w:p>
    <w:p w14:paraId="215D5D8D" w14:textId="7522BC4A" w:rsidR="00F02870" w:rsidRPr="002D3A85" w:rsidRDefault="00655C36" w:rsidP="00655C36">
      <w:pPr>
        <w:pStyle w:val="af4"/>
        <w:spacing w:before="100" w:beforeAutospacing="1" w:after="100" w:afterAutospacing="1"/>
        <w:ind w:left="420"/>
        <w:rPr>
          <w:rFonts w:ascii="微软雅黑" w:eastAsia="微软雅黑" w:hAnsi="微软雅黑"/>
          <w:color w:val="0D0D0D" w:themeColor="text1" w:themeTint="F2"/>
          <w:szCs w:val="21"/>
        </w:rPr>
      </w:pPr>
      <w:r w:rsidRPr="006D1ACE">
        <w:rPr>
          <w:b/>
          <w:noProof/>
        </w:rPr>
        <w:drawing>
          <wp:inline distT="0" distB="0" distL="0" distR="0" wp14:anchorId="509E58E5" wp14:editId="65C52653">
            <wp:extent cx="3248025" cy="18478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30E" w14:textId="042A7D7E" w:rsidR="000631F9" w:rsidRPr="002D3A85" w:rsidRDefault="000631F9" w:rsidP="00655C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501B2660" w14:textId="77777777" w:rsidR="00E40EE7" w:rsidRPr="002B1FC2" w:rsidRDefault="000631F9" w:rsidP="00655C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D7D2457" w14:textId="2786FE39" w:rsidR="002D3A85" w:rsidRPr="002D3A85" w:rsidRDefault="002D3A85" w:rsidP="00655C36">
      <w:pPr>
        <w:pStyle w:val="af4"/>
        <w:numPr>
          <w:ilvl w:val="0"/>
          <w:numId w:val="17"/>
        </w:numPr>
        <w:spacing w:before="100" w:beforeAutospacing="1" w:after="100" w:afterAutospacing="1"/>
        <w:ind w:firstLine="0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说唱新世代总播放</w:t>
      </w:r>
      <w:r w:rsidRPr="006D1ACE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4.1亿</w:t>
      </w:r>
      <w:r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，追剧人数</w:t>
      </w:r>
      <w:r w:rsidRPr="006D1ACE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172.9万</w:t>
      </w:r>
      <w:r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，弹幕总数</w:t>
      </w:r>
      <w:r w:rsidRPr="006D1ACE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834.4万</w:t>
      </w:r>
      <w:r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，B站8万人次评分</w:t>
      </w:r>
      <w:r w:rsidRPr="006D1ACE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9.5分</w:t>
      </w:r>
      <w:r w:rsidR="00B55011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；</w:t>
      </w:r>
    </w:p>
    <w:p w14:paraId="14E7E863" w14:textId="08B88412" w:rsidR="002D3A85" w:rsidRPr="002D3A85" w:rsidRDefault="002D3A85" w:rsidP="00655C36">
      <w:pPr>
        <w:pStyle w:val="af4"/>
        <w:numPr>
          <w:ilvl w:val="0"/>
          <w:numId w:val="17"/>
        </w:numPr>
        <w:spacing w:before="100" w:beforeAutospacing="1" w:after="100" w:afterAutospacing="1"/>
        <w:ind w:firstLine="0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播放量官宣破亿，霸榜Funji综艺热榜</w:t>
      </w:r>
      <w:r w:rsidRPr="006D1ACE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No.1</w:t>
      </w:r>
      <w:r w:rsidR="00B55011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；</w:t>
      </w:r>
    </w:p>
    <w:p w14:paraId="1FCADC15" w14:textId="0F8E32A6" w:rsidR="002D3A85" w:rsidRPr="002D3A85" w:rsidRDefault="002D3A85" w:rsidP="00655C36">
      <w:pPr>
        <w:pStyle w:val="af4"/>
        <w:numPr>
          <w:ilvl w:val="0"/>
          <w:numId w:val="17"/>
        </w:numPr>
        <w:spacing w:before="100" w:beforeAutospacing="1" w:after="100" w:afterAutospacing="1"/>
        <w:ind w:firstLine="0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口碑逆袭，遥遥领先同期说唱节目，豆瓣评分</w:t>
      </w:r>
      <w:r w:rsidRPr="006D1ACE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9.2</w:t>
      </w:r>
      <w:r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，为国内口碑综艺</w:t>
      </w:r>
      <w:r w:rsidRPr="006D1ACE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No.2</w:t>
      </w:r>
      <w:r w:rsidR="00B55011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；</w:t>
      </w:r>
    </w:p>
    <w:p w14:paraId="4469DB5C" w14:textId="571068FA" w:rsidR="002D3A85" w:rsidRPr="002D3A85" w:rsidRDefault="002D3A85" w:rsidP="00655C36">
      <w:pPr>
        <w:pStyle w:val="af4"/>
        <w:numPr>
          <w:ilvl w:val="0"/>
          <w:numId w:val="17"/>
        </w:numPr>
        <w:spacing w:before="100" w:beforeAutospacing="1" w:after="100" w:afterAutospacing="1"/>
        <w:ind w:firstLine="0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微博说唱新世代节目主话题收获空前热度，讨论量节节攀升：阅读量</w:t>
      </w:r>
      <w:r w:rsidRPr="006D1ACE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32.8亿</w:t>
      </w:r>
      <w:r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，话题讨论量</w:t>
      </w:r>
      <w:r w:rsidRPr="006D1ACE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236.9万</w:t>
      </w:r>
      <w:r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，参与讨论粉丝</w:t>
      </w:r>
      <w:r w:rsidRPr="006D1ACE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213.6万</w:t>
      </w:r>
      <w:r w:rsidR="00B55011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；</w:t>
      </w:r>
    </w:p>
    <w:p w14:paraId="2C112812" w14:textId="46671BEA" w:rsidR="002D3A85" w:rsidRPr="002D3A85" w:rsidRDefault="002D3A85" w:rsidP="00655C36">
      <w:pPr>
        <w:pStyle w:val="af4"/>
        <w:numPr>
          <w:ilvl w:val="0"/>
          <w:numId w:val="17"/>
        </w:numPr>
        <w:spacing w:before="100" w:beforeAutospacing="1" w:after="100" w:afterAutospacing="1"/>
        <w:ind w:firstLine="0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小鹏P7X万物皆可说唱微博话题热议带动品牌亿级曝光，话题阅读量</w:t>
      </w:r>
      <w:r w:rsidRPr="006D1ACE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2.3亿</w:t>
      </w:r>
      <w:r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，话题讨论量</w:t>
      </w:r>
      <w:r w:rsidRPr="006D1ACE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5.7w+</w:t>
      </w:r>
      <w:r w:rsidR="00B55011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；</w:t>
      </w:r>
    </w:p>
    <w:p w14:paraId="293B179A" w14:textId="7CABEAFF" w:rsidR="002D3A85" w:rsidRPr="002D3A85" w:rsidRDefault="002D3A85" w:rsidP="00655C36">
      <w:pPr>
        <w:pStyle w:val="af4"/>
        <w:numPr>
          <w:ilvl w:val="0"/>
          <w:numId w:val="17"/>
        </w:numPr>
        <w:spacing w:before="100" w:beforeAutospacing="1" w:after="100" w:afterAutospacing="1"/>
        <w:ind w:firstLine="0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实力出圈，以内容取胜获得群众热议，喜提全网热搜</w:t>
      </w:r>
      <w:r w:rsidRPr="006D1ACE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200+</w:t>
      </w:r>
      <w:r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，包括微博热搜</w:t>
      </w:r>
      <w:r w:rsidRPr="006D1ACE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113次</w:t>
      </w:r>
      <w:r w:rsidR="00B55011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；</w:t>
      </w:r>
    </w:p>
    <w:p w14:paraId="5B053959" w14:textId="7B2E77D1" w:rsidR="002D3A85" w:rsidRPr="002D3A85" w:rsidRDefault="002D3A85" w:rsidP="00655C36">
      <w:pPr>
        <w:pStyle w:val="af4"/>
        <w:numPr>
          <w:ilvl w:val="0"/>
          <w:numId w:val="17"/>
        </w:numPr>
        <w:spacing w:before="100" w:beforeAutospacing="1" w:after="100" w:afterAutospacing="1"/>
        <w:ind w:firstLine="0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媒体资讯高度关注齐宣传，引爆新世代流量，百度咨询</w:t>
      </w:r>
      <w:r w:rsidRPr="006D1ACE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15万+</w:t>
      </w:r>
      <w:r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，超过20家大型资讯媒体报道</w:t>
      </w:r>
      <w:r w:rsidR="00B55011">
        <w:rPr>
          <w:rFonts w:ascii="微软雅黑" w:eastAsia="微软雅黑" w:hAnsi="微软雅黑" w:hint="eastAsia"/>
          <w:color w:val="0D0D0D" w:themeColor="text1" w:themeTint="F2"/>
          <w:szCs w:val="21"/>
        </w:rPr>
        <w:t>；</w:t>
      </w:r>
    </w:p>
    <w:p w14:paraId="7275F354" w14:textId="03E0E31A" w:rsidR="002D3A85" w:rsidRPr="002D3A85" w:rsidRDefault="002D3A85" w:rsidP="00655C36">
      <w:pPr>
        <w:pStyle w:val="af4"/>
        <w:numPr>
          <w:ilvl w:val="0"/>
          <w:numId w:val="17"/>
        </w:numPr>
        <w:spacing w:before="100" w:beforeAutospacing="1" w:after="100" w:afterAutospacing="1"/>
        <w:ind w:firstLine="0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自节目开播起，专车号粉丝持续增长，从2.2万增长至4.7万，粉丝增长超100%</w:t>
      </w:r>
      <w:r w:rsidR="00B55011">
        <w:rPr>
          <w:rFonts w:ascii="微软雅黑" w:eastAsia="微软雅黑" w:hAnsi="微软雅黑" w:hint="eastAsia"/>
          <w:color w:val="0D0D0D" w:themeColor="text1" w:themeTint="F2"/>
          <w:szCs w:val="21"/>
        </w:rPr>
        <w:t>；</w:t>
      </w:r>
    </w:p>
    <w:p w14:paraId="3204E237" w14:textId="78851852" w:rsidR="002D3A85" w:rsidRPr="002D3A85" w:rsidRDefault="00F02870" w:rsidP="00655C36">
      <w:pPr>
        <w:pStyle w:val="af4"/>
        <w:numPr>
          <w:ilvl w:val="0"/>
          <w:numId w:val="17"/>
        </w:numPr>
        <w:spacing w:before="100" w:beforeAutospacing="1" w:after="100" w:afterAutospacing="1"/>
        <w:ind w:firstLine="0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9716EA5" wp14:editId="098200AE">
            <wp:simplePos x="0" y="0"/>
            <wp:positionH relativeFrom="column">
              <wp:posOffset>1254642</wp:posOffset>
            </wp:positionH>
            <wp:positionV relativeFrom="paragraph">
              <wp:posOffset>727813</wp:posOffset>
            </wp:positionV>
            <wp:extent cx="2886075" cy="2546350"/>
            <wp:effectExtent l="0" t="0" r="9525" b="635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3A85"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联动B站UP主中国boy超级大猩猩，upspeed盛嘉成制作定制视频，并通过首页焦点图引流，曝光</w:t>
      </w:r>
      <w:r w:rsidR="002D3A85" w:rsidRPr="006D1ACE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12,383,435</w:t>
      </w:r>
      <w:r w:rsidR="002D3A85"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 xml:space="preserve"> 点击</w:t>
      </w:r>
      <w:r w:rsidR="002D3A85" w:rsidRPr="006D1ACE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49,878</w:t>
      </w:r>
      <w:r w:rsidR="002D3A85"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最终视频生活区排名达第</w:t>
      </w:r>
      <w:r w:rsidR="002D3A85" w:rsidRPr="006D1ACE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10</w:t>
      </w:r>
      <w:r w:rsidR="002D3A85"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位，全站排名</w:t>
      </w:r>
      <w:r w:rsidR="002D3A85" w:rsidRPr="006D1ACE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27</w:t>
      </w:r>
      <w:r w:rsidR="002D3A85" w:rsidRPr="002D3A85">
        <w:rPr>
          <w:rFonts w:ascii="微软雅黑" w:eastAsia="微软雅黑" w:hAnsi="微软雅黑" w:hint="eastAsia"/>
          <w:color w:val="0D0D0D" w:themeColor="text1" w:themeTint="F2"/>
          <w:szCs w:val="21"/>
        </w:rPr>
        <w:t>位</w:t>
      </w:r>
      <w:r w:rsidR="00B55011">
        <w:rPr>
          <w:rFonts w:ascii="微软雅黑" w:eastAsia="微软雅黑" w:hAnsi="微软雅黑" w:hint="eastAsia"/>
          <w:color w:val="0D0D0D" w:themeColor="text1" w:themeTint="F2"/>
          <w:szCs w:val="21"/>
        </w:rPr>
        <w:t>。</w:t>
      </w:r>
    </w:p>
    <w:p w14:paraId="7A0CAD94" w14:textId="3748DF89" w:rsidR="00BC7577" w:rsidRPr="00655C36" w:rsidRDefault="00BC7577" w:rsidP="00655C36">
      <w:pPr>
        <w:rPr>
          <w:rFonts w:ascii="微软雅黑" w:eastAsia="微软雅黑" w:hAnsi="微软雅黑"/>
          <w:color w:val="FF0000"/>
          <w:szCs w:val="21"/>
        </w:rPr>
      </w:pPr>
    </w:p>
    <w:sectPr w:rsidR="00BC7577" w:rsidRPr="00655C36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B9F6E0" w14:textId="77777777" w:rsidR="00D353EF" w:rsidRDefault="00D353EF">
      <w:r>
        <w:separator/>
      </w:r>
    </w:p>
  </w:endnote>
  <w:endnote w:type="continuationSeparator" w:id="0">
    <w:p w14:paraId="0957ACF8" w14:textId="77777777" w:rsidR="00D353EF" w:rsidRDefault="00D35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B0E8A3" w14:textId="77777777" w:rsidR="00D353EF" w:rsidRDefault="00D353EF">
      <w:r>
        <w:separator/>
      </w:r>
    </w:p>
  </w:footnote>
  <w:footnote w:type="continuationSeparator" w:id="0">
    <w:p w14:paraId="4951DDC2" w14:textId="77777777" w:rsidR="00D353EF" w:rsidRDefault="00D353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5A81D96"/>
    <w:multiLevelType w:val="hybridMultilevel"/>
    <w:tmpl w:val="731A051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7AF3CA3"/>
    <w:multiLevelType w:val="hybridMultilevel"/>
    <w:tmpl w:val="D33C26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28AD397A"/>
    <w:multiLevelType w:val="hybridMultilevel"/>
    <w:tmpl w:val="917E0D2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82F302E"/>
    <w:multiLevelType w:val="hybridMultilevel"/>
    <w:tmpl w:val="D01A1C92"/>
    <w:lvl w:ilvl="0" w:tplc="0409000B">
      <w:start w:val="1"/>
      <w:numFmt w:val="bullet"/>
      <w:lvlText w:val=""/>
      <w:lvlJc w:val="left"/>
      <w:pPr>
        <w:ind w:left="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E72CBA6"/>
    <w:multiLevelType w:val="singleLevel"/>
    <w:tmpl w:val="3E72CBA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3F381860"/>
    <w:multiLevelType w:val="hybridMultilevel"/>
    <w:tmpl w:val="C1B4C51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07E692F"/>
    <w:multiLevelType w:val="hybridMultilevel"/>
    <w:tmpl w:val="0786EB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  <w:sz w:val="24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580644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20"/>
  </w:num>
  <w:num w:numId="7">
    <w:abstractNumId w:val="18"/>
  </w:num>
  <w:num w:numId="8">
    <w:abstractNumId w:val="15"/>
  </w:num>
  <w:num w:numId="9">
    <w:abstractNumId w:val="14"/>
  </w:num>
  <w:num w:numId="10">
    <w:abstractNumId w:val="13"/>
  </w:num>
  <w:num w:numId="11">
    <w:abstractNumId w:val="16"/>
  </w:num>
  <w:num w:numId="12">
    <w:abstractNumId w:val="19"/>
  </w:num>
  <w:num w:numId="13">
    <w:abstractNumId w:val="7"/>
  </w:num>
  <w:num w:numId="14">
    <w:abstractNumId w:val="17"/>
  </w:num>
  <w:num w:numId="15">
    <w:abstractNumId w:val="8"/>
  </w:num>
  <w:num w:numId="16">
    <w:abstractNumId w:val="3"/>
  </w:num>
  <w:num w:numId="17">
    <w:abstractNumId w:val="6"/>
  </w:num>
  <w:num w:numId="18">
    <w:abstractNumId w:val="11"/>
  </w:num>
  <w:num w:numId="19">
    <w:abstractNumId w:val="5"/>
  </w:num>
  <w:num w:numId="20">
    <w:abstractNumId w:val="1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D3A85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03D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5C36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1ACE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11F5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C61C1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55011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08C7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53EF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2870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3">
    <w:name w:val="批注文字 字符"/>
    <w:basedOn w:val="a0"/>
    <w:link w:val="af4"/>
    <w:qFormat/>
    <w:rsid w:val="002D3A85"/>
    <w:rPr>
      <w:rFonts w:ascii="宋体" w:hAnsi="宋体" w:cs="宋体"/>
      <w:kern w:val="2"/>
      <w:sz w:val="21"/>
      <w:szCs w:val="24"/>
    </w:rPr>
  </w:style>
  <w:style w:type="paragraph" w:styleId="af4">
    <w:name w:val="annotation text"/>
    <w:basedOn w:val="a"/>
    <w:link w:val="af3"/>
    <w:unhideWhenUsed/>
    <w:qFormat/>
    <w:rsid w:val="002D3A85"/>
    <w:pPr>
      <w:widowControl w:val="0"/>
    </w:pPr>
    <w:rPr>
      <w:kern w:val="2"/>
      <w:sz w:val="21"/>
    </w:rPr>
  </w:style>
  <w:style w:type="character" w:customStyle="1" w:styleId="10">
    <w:name w:val="批注文字 字符1"/>
    <w:basedOn w:val="a0"/>
    <w:uiPriority w:val="99"/>
    <w:semiHidden/>
    <w:rsid w:val="002D3A85"/>
    <w:rPr>
      <w:rFonts w:ascii="宋体" w:hAnsi="宋体" w:cs="宋体"/>
      <w:sz w:val="24"/>
      <w:szCs w:val="24"/>
    </w:rPr>
  </w:style>
  <w:style w:type="table" w:styleId="11">
    <w:name w:val="Plain Table 1"/>
    <w:basedOn w:val="a1"/>
    <w:uiPriority w:val="41"/>
    <w:rsid w:val="002D3A8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14CF7A3-8F0A-426A-A302-D558D90D1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220</Words>
  <Characters>1254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3</cp:revision>
  <cp:lastPrinted>2012-10-11T08:46:00Z</cp:lastPrinted>
  <dcterms:created xsi:type="dcterms:W3CDTF">2021-02-23T03:26:00Z</dcterms:created>
  <dcterms:modified xsi:type="dcterms:W3CDTF">2021-02-25T07:46:00Z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