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2FA690C8" w:rsidR="008B689B" w:rsidRPr="000415BB" w:rsidRDefault="004D5BB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D5BBF">
        <w:rPr>
          <w:rFonts w:ascii="微软雅黑" w:eastAsia="微软雅黑" w:hAnsi="微软雅黑" w:hint="eastAsia"/>
          <w:b/>
          <w:sz w:val="32"/>
          <w:szCs w:val="32"/>
        </w:rPr>
        <w:t>京东超市创造营618IP营销</w:t>
      </w:r>
    </w:p>
    <w:p w14:paraId="0B14D8D6" w14:textId="79A2C05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0292E">
        <w:rPr>
          <w:rFonts w:ascii="微软雅黑" w:eastAsia="微软雅黑" w:hAnsi="微软雅黑" w:hint="eastAsia"/>
          <w:sz w:val="21"/>
          <w:szCs w:val="21"/>
        </w:rPr>
        <w:t>京东</w:t>
      </w:r>
    </w:p>
    <w:p w14:paraId="39CF38F3" w14:textId="302ED5A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0292E">
        <w:rPr>
          <w:rFonts w:ascii="微软雅黑" w:eastAsia="微软雅黑" w:hAnsi="微软雅黑" w:hint="eastAsia"/>
          <w:sz w:val="21"/>
          <w:szCs w:val="21"/>
        </w:rPr>
        <w:t>电商</w:t>
      </w:r>
    </w:p>
    <w:p w14:paraId="5DC88663" w14:textId="460F14F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20292E">
        <w:rPr>
          <w:rFonts w:ascii="微软雅黑" w:eastAsia="微软雅黑" w:hAnsi="微软雅黑" w:hint="eastAsia"/>
          <w:sz w:val="21"/>
          <w:szCs w:val="21"/>
        </w:rPr>
        <w:t>.05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0292E">
        <w:rPr>
          <w:rFonts w:ascii="微软雅黑" w:eastAsia="微软雅黑" w:hAnsi="微软雅黑" w:hint="eastAsia"/>
          <w:sz w:val="21"/>
          <w:szCs w:val="21"/>
        </w:rPr>
        <w:t>20-06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0292E">
        <w:rPr>
          <w:rFonts w:ascii="微软雅黑" w:eastAsia="微软雅黑" w:hAnsi="微软雅黑" w:hint="eastAsia"/>
          <w:sz w:val="21"/>
          <w:szCs w:val="21"/>
        </w:rPr>
        <w:t>15</w:t>
      </w:r>
    </w:p>
    <w:p w14:paraId="283EDB48" w14:textId="3C055D06" w:rsidR="008875A4" w:rsidRDefault="000631F9" w:rsidP="004D5BBF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D5BBF" w:rsidRPr="004D5BBF">
        <w:rPr>
          <w:rFonts w:ascii="微软雅黑" w:eastAsia="微软雅黑" w:hAnsi="微软雅黑"/>
          <w:sz w:val="21"/>
          <w:szCs w:val="21"/>
        </w:rPr>
        <w:t>话题营销类</w:t>
      </w:r>
    </w:p>
    <w:p w14:paraId="0E6F1D1F" w14:textId="77777777" w:rsidR="00B5241D" w:rsidRPr="002B1FC2" w:rsidRDefault="000631F9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4E624F21" w:rsidR="000631F9" w:rsidRPr="004D5BBF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京东超市作为腾讯自制S+级节目《创造营2020》的特约合作品牌，在618大促期间借助综艺开播热点，联合KA品牌并联动站内外开展营销活动。</w:t>
      </w:r>
    </w:p>
    <w:p w14:paraId="3751F760" w14:textId="77777777" w:rsidR="000631F9" w:rsidRPr="002B1FC2" w:rsidRDefault="000631F9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1C526DB3" w14:textId="240B2204" w:rsidR="002F2D8A" w:rsidRPr="00C0628C" w:rsidRDefault="002F2D8A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0628C">
        <w:rPr>
          <w:rFonts w:ascii="微软雅黑" w:eastAsia="微软雅黑" w:hAnsi="微软雅黑" w:hint="eastAsia"/>
          <w:b/>
          <w:bCs/>
          <w:sz w:val="21"/>
          <w:szCs w:val="21"/>
        </w:rPr>
        <w:t>整体目标：</w:t>
      </w:r>
    </w:p>
    <w:p w14:paraId="5E8BE223" w14:textId="4336A51D" w:rsidR="000631F9" w:rsidRPr="00E5768D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京东超市创造营618IP营销活动旨在打透年轻粉圈人群心智、实现受众下沉，灌输京东超市#一起618，一起京东超市“的618social传播概念。同时联动京东618，为京东超市及其KA品类引流，实现销售转化。</w:t>
      </w:r>
    </w:p>
    <w:p w14:paraId="376F3567" w14:textId="7491E6DC" w:rsidR="00E40EE7" w:rsidRPr="00C0628C" w:rsidRDefault="002F2D8A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0628C">
        <w:rPr>
          <w:rFonts w:ascii="微软雅黑" w:eastAsia="微软雅黑" w:hAnsi="微软雅黑" w:hint="eastAsia"/>
          <w:b/>
          <w:bCs/>
          <w:sz w:val="21"/>
          <w:szCs w:val="21"/>
        </w:rPr>
        <w:t>阶段目标：</w:t>
      </w:r>
    </w:p>
    <w:p w14:paraId="3775B1ED" w14:textId="41F85788" w:rsidR="002F2D8A" w:rsidRDefault="002F2D8A" w:rsidP="004D5BB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蓄水期（2020.05.21-05.23）：社交助推，引发自传播</w:t>
      </w:r>
      <w:r w:rsidR="00C0628C">
        <w:rPr>
          <w:rFonts w:ascii="微软雅黑" w:eastAsia="微软雅黑" w:hAnsi="微软雅黑" w:hint="eastAsia"/>
          <w:sz w:val="21"/>
          <w:szCs w:val="21"/>
        </w:rPr>
        <w:t>；</w:t>
      </w:r>
    </w:p>
    <w:p w14:paraId="46A0C0DB" w14:textId="6F2B22B3" w:rsidR="002F2D8A" w:rsidRDefault="002F2D8A" w:rsidP="004D5BB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发酵期（2020.05.24-06.10）：话题发酵，social引爆</w:t>
      </w:r>
      <w:r w:rsidR="00C0628C">
        <w:rPr>
          <w:rFonts w:ascii="微软雅黑" w:eastAsia="微软雅黑" w:hAnsi="微软雅黑" w:hint="eastAsia"/>
          <w:sz w:val="21"/>
          <w:szCs w:val="21"/>
        </w:rPr>
        <w:t>；</w:t>
      </w:r>
    </w:p>
    <w:p w14:paraId="2027DEA5" w14:textId="5D1CAD1D" w:rsidR="002F2D8A" w:rsidRPr="00E5768D" w:rsidRDefault="002F2D8A" w:rsidP="004D5BB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爆发期（2020.06.10-06.15）：优质媒体引流，高效转化</w:t>
      </w:r>
      <w:r w:rsidR="00C0628C">
        <w:rPr>
          <w:rFonts w:ascii="微软雅黑" w:eastAsia="微软雅黑" w:hAnsi="微软雅黑" w:hint="eastAsia"/>
          <w:sz w:val="21"/>
          <w:szCs w:val="21"/>
        </w:rPr>
        <w:t>；</w:t>
      </w:r>
    </w:p>
    <w:p w14:paraId="226916DD" w14:textId="349EE125" w:rsidR="0020292E" w:rsidRPr="002B1FC2" w:rsidRDefault="000631F9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E301F82" w14:textId="2C330733" w:rsidR="0020292E" w:rsidRPr="00C0628C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0628C">
        <w:rPr>
          <w:rFonts w:ascii="微软雅黑" w:eastAsia="微软雅黑" w:hAnsi="微软雅黑" w:hint="eastAsia"/>
          <w:b/>
          <w:bCs/>
          <w:sz w:val="21"/>
          <w:szCs w:val="21"/>
        </w:rPr>
        <w:t>传播策略：</w:t>
      </w:r>
    </w:p>
    <w:p w14:paraId="71333728" w14:textId="1DB8B80C" w:rsidR="0020292E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1、通过千万级微博大V+垂直类微博KOL带人话题节奏，social引爆。</w:t>
      </w:r>
    </w:p>
    <w:p w14:paraId="7A9CE9D8" w14:textId="455402AC" w:rsidR="0020292E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2、通过娱乐八卦类微信KOL，圈定饭圈人群，助力活动扩散导流。</w:t>
      </w:r>
    </w:p>
    <w:p w14:paraId="1B361015" w14:textId="3AEB9966" w:rsidR="000631F9" w:rsidRPr="00C0628C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0628C">
        <w:rPr>
          <w:rFonts w:ascii="微软雅黑" w:eastAsia="微软雅黑" w:hAnsi="微软雅黑" w:hint="eastAsia"/>
          <w:b/>
          <w:bCs/>
          <w:sz w:val="21"/>
          <w:szCs w:val="21"/>
        </w:rPr>
        <w:t>创意亮点：</w:t>
      </w:r>
    </w:p>
    <w:p w14:paraId="06BD1CF5" w14:textId="2AFB2100" w:rsidR="0020292E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借势创造营的综艺热点，打造京东超市发光能量站互动H5，通过点亮沉睡的发光本命，经过一系列的趣味标签的选择，来选择心目中的C位，勾起受众好奇心。最终生成人物、商品结合的海报样式，以社交场打通带货场，迅速引爆活动势能。</w:t>
      </w:r>
    </w:p>
    <w:p w14:paraId="7B68C47A" w14:textId="24A48410" w:rsidR="0020292E" w:rsidRPr="004D5BBF" w:rsidRDefault="0020292E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2、联动KA商家，通过选手接到京东超市真爱发光礼盒，透出KA商家主推产品以及品牌态度，实现为KA商家引流并促进销售转化的项目目标。</w:t>
      </w:r>
    </w:p>
    <w:p w14:paraId="0413AEA7" w14:textId="77777777" w:rsidR="00B5241D" w:rsidRPr="002B1FC2" w:rsidRDefault="000631F9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E4F95DB" w14:textId="5D439056" w:rsidR="005C112C" w:rsidRDefault="005C112C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策略与创意的执行可以分为以下几个阶段：</w:t>
      </w:r>
    </w:p>
    <w:p w14:paraId="5F5F44A7" w14:textId="494A0C17" w:rsidR="005C112C" w:rsidRDefault="005C112C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1、蓄水期（2020.05.21-05.23）：带动#发光本命，真爱ALL IN#话题氛围，以大张伟动态海报为核心物料，借由娱乐综艺类微博大V、大老师粉头、综艺娱乐类账号、其他微信娱乐综艺类达人预热话题。</w:t>
      </w:r>
    </w:p>
    <w:p w14:paraId="490FAFB7" w14:textId="0AFA88D2" w:rsidR="00011EF0" w:rsidRDefault="00011EF0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85F8CB9" wp14:editId="4E58640B">
            <wp:extent cx="5720715" cy="3237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料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BE53" w14:textId="7640B906" w:rsidR="00011EF0" w:rsidRDefault="00011EF0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2C072041" wp14:editId="3FDBB1B2">
            <wp:extent cx="5720715" cy="34493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料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93D03" w14:textId="518B282E" w:rsidR="00011EF0" w:rsidRDefault="00011EF0" w:rsidP="00C0628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F3988BF" wp14:editId="51C41156">
            <wp:extent cx="5720715" cy="33210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料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9C53" w14:textId="0F7F05D9" w:rsidR="00C0628C" w:rsidRDefault="00C0628C" w:rsidP="004D5BB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0628C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17100899" wp14:editId="5D269E99">
            <wp:extent cx="2298700" cy="4140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9146" w14:textId="3650B08C" w:rsidR="004D5BBF" w:rsidRDefault="005C112C" w:rsidP="00C0628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发酵期（2020.05.24-06.10）：以创造营7条ID录制的真爱热线以及6条由创造营KA品牌露出VLOG的视频为核心物料，通过人气学员微博、官V、KA品牌蓝V、超级星饭团开屏、人气学员微博粉丝、微博生活方式博主KOL、微博娱乐类社交媒体发酵话题，炒热氛围。</w:t>
      </w:r>
    </w:p>
    <w:p w14:paraId="46BAA19D" w14:textId="429BD83C" w:rsidR="00C0628C" w:rsidRDefault="00C0628C" w:rsidP="00C0628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0628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6FC34285" wp14:editId="6806183C">
            <wp:extent cx="5720715" cy="33959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958A3" w14:textId="04A7161F" w:rsidR="00B00F3A" w:rsidRDefault="005C112C" w:rsidP="00C0628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3、爆发期（2020.06.10-06.15）：通过粉丝互动视频H5完成以社交场打通带货场的目标，促进销售转化。</w:t>
      </w:r>
    </w:p>
    <w:p w14:paraId="59F3EEAA" w14:textId="6D516D4F" w:rsidR="00C0628C" w:rsidRDefault="00C0628C" w:rsidP="00C0628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0628C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67DB652F" wp14:editId="66C5B515">
            <wp:extent cx="2908300" cy="5257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40FE" w14:textId="52EB258F" w:rsidR="00C0628C" w:rsidRDefault="00C0628C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0628C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220CCA2C" wp14:editId="7B139F37">
            <wp:extent cx="5720715" cy="229933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6963" w14:textId="408D56BA" w:rsidR="002F2D8A" w:rsidRDefault="002F2D8A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</w:t>
      </w:r>
      <w:r w:rsidR="00F417EE">
        <w:rPr>
          <w:rFonts w:ascii="微软雅黑" w:eastAsia="微软雅黑" w:hAnsi="微软雅黑" w:hint="eastAsia"/>
          <w:sz w:val="21"/>
          <w:szCs w:val="21"/>
        </w:rPr>
        <w:t>链接：</w:t>
      </w:r>
    </w:p>
    <w:p w14:paraId="00C9930E" w14:textId="0700B935" w:rsidR="000631F9" w:rsidRPr="004D5BBF" w:rsidRDefault="00E72EA7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5" w:history="1">
        <w:r w:rsidR="00AB2D8D" w:rsidRPr="00AE309C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https://www.bilibili.com/video/BV1YX4y1K7wq/</w:t>
        </w:r>
      </w:hyperlink>
    </w:p>
    <w:p w14:paraId="501B2660" w14:textId="77777777" w:rsidR="00E40EE7" w:rsidRPr="002B1FC2" w:rsidRDefault="000631F9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8C0F84E" w14:textId="642818DD" w:rsidR="002F2D8A" w:rsidRPr="00C0628C" w:rsidRDefault="002F2D8A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0628C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营销效果：</w:t>
      </w:r>
    </w:p>
    <w:p w14:paraId="01CC8519" w14:textId="5FEA5022" w:rsidR="002F2D8A" w:rsidRDefault="002F2D8A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京东超市创造营618IP</w:t>
      </w:r>
      <w:r w:rsidR="00D14AA3">
        <w:rPr>
          <w:rFonts w:ascii="微软雅黑" w:eastAsia="微软雅黑" w:hAnsi="微软雅黑" w:hint="eastAsia"/>
          <w:sz w:val="21"/>
          <w:szCs w:val="21"/>
        </w:rPr>
        <w:t>营销活动在活动期间达</w:t>
      </w:r>
      <w:r>
        <w:rPr>
          <w:rFonts w:ascii="微软雅黑" w:eastAsia="微软雅黑" w:hAnsi="微软雅黑" w:hint="eastAsia"/>
          <w:sz w:val="21"/>
          <w:szCs w:val="21"/>
        </w:rPr>
        <w:t>成3.4亿总曝光，对京东超市在618期间的助力打call活动起到了平台站外导流和促进销售的正面影响。京东超市借助热门IP热度，结合独特的创意玩法，充分调动了饭圈受众的参与度，吸引了大量目标用户的关注。</w:t>
      </w:r>
    </w:p>
    <w:p w14:paraId="714EBA3D" w14:textId="27FFE03D" w:rsidR="002F2D8A" w:rsidRPr="00C0628C" w:rsidRDefault="002F2D8A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C0628C">
        <w:rPr>
          <w:rFonts w:ascii="微软雅黑" w:eastAsia="微软雅黑" w:hAnsi="微软雅黑" w:hint="eastAsia"/>
          <w:b/>
          <w:bCs/>
          <w:sz w:val="21"/>
          <w:szCs w:val="21"/>
        </w:rPr>
        <w:t>相关数据：</w:t>
      </w:r>
    </w:p>
    <w:p w14:paraId="7A0CAD94" w14:textId="1414E4A6" w:rsidR="00BC7577" w:rsidRPr="004D5BBF" w:rsidRDefault="002F2D8A" w:rsidP="004D5BB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超市创造营618IP营销活动截止至6月17日，微博KOL直发、转发曝光量达338120000，话题以及内容阅读量达180000000，互动量达150894。微信公众号直发曝光量达6400000，话题以及内容阅读量达474564.微信社群分发曝光量达8938.总计曝光量达344528938，话题以及内容阅读量达180474564，互动量达150894。</w:t>
      </w:r>
    </w:p>
    <w:sectPr w:rsidR="00BC7577" w:rsidRPr="004D5BBF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64556" w14:textId="77777777" w:rsidR="00E72EA7" w:rsidRDefault="00E72EA7">
      <w:r>
        <w:separator/>
      </w:r>
    </w:p>
  </w:endnote>
  <w:endnote w:type="continuationSeparator" w:id="0">
    <w:p w14:paraId="7474F2A8" w14:textId="77777777" w:rsidR="00E72EA7" w:rsidRDefault="00E7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11EF0" w:rsidRDefault="00011EF0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2202E35D" w14:textId="77777777" w:rsidR="00011EF0" w:rsidRDefault="00011EF0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11EF0" w:rsidRDefault="00011EF0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11EF0" w:rsidRDefault="00011EF0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11EF0" w:rsidRDefault="00011EF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E5E1B" w14:textId="77777777" w:rsidR="00E72EA7" w:rsidRDefault="00E72EA7">
      <w:r>
        <w:separator/>
      </w:r>
    </w:p>
  </w:footnote>
  <w:footnote w:type="continuationSeparator" w:id="0">
    <w:p w14:paraId="1C57E60C" w14:textId="77777777" w:rsidR="00E72EA7" w:rsidRDefault="00E72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011EF0" w:rsidRDefault="00011EF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11EF0" w:rsidRPr="00E85951" w:rsidRDefault="00011EF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 w:rsidRPr="00194762">
      <w:rPr>
        <w:rFonts w:ascii="微软雅黑" w:eastAsia="微软雅黑" w:hAnsi="微软雅黑" w:hint="eastAsia"/>
        <w:color w:val="333333"/>
        <w:sz w:val="21"/>
      </w:rPr>
      <w:t>届金鼠标</w:t>
    </w:r>
    <w:r>
      <w:rPr>
        <w:rFonts w:ascii="微软雅黑" w:eastAsia="微软雅黑" w:hAnsi="微软雅黑" w:hint="eastAsia"/>
        <w:color w:val="333333"/>
        <w:sz w:val="21"/>
      </w:rPr>
      <w:t>数字</w:t>
    </w:r>
    <w:r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011EF0" w:rsidRDefault="00011EF0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4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11EF0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292E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2D8A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236F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70F"/>
    <w:rsid w:val="004C539E"/>
    <w:rsid w:val="004D3EF9"/>
    <w:rsid w:val="004D53A9"/>
    <w:rsid w:val="004D5BBF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55930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12C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2D8D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0F3A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28C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AA3"/>
    <w:rsid w:val="00D14F03"/>
    <w:rsid w:val="00D409BB"/>
    <w:rsid w:val="00D5007A"/>
    <w:rsid w:val="00D5598B"/>
    <w:rsid w:val="00D56BD0"/>
    <w:rsid w:val="00D63679"/>
    <w:rsid w:val="00D6725D"/>
    <w:rsid w:val="00D705EE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EA7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7EE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8E78DF12-8710-934E-90F3-D2D39B39E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YX4y1K7wq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9F0BE6E-1C5F-8D46-B8B5-4ECA90200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209</Words>
  <Characters>1193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</cp:revision>
  <cp:lastPrinted>2012-10-11T08:46:00Z</cp:lastPrinted>
  <dcterms:created xsi:type="dcterms:W3CDTF">2021-01-17T10:26:00Z</dcterms:created>
  <dcterms:modified xsi:type="dcterms:W3CDTF">2021-02-28T01:21:00Z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