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9F899E2" w14:textId="79E102BD" w:rsidR="00733071" w:rsidRDefault="002F7899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F7899">
        <w:rPr>
          <w:rFonts w:ascii="微软雅黑" w:eastAsia="微软雅黑" w:hAnsi="微软雅黑" w:hint="eastAsia"/>
          <w:b/>
          <w:sz w:val="32"/>
          <w:szCs w:val="32"/>
        </w:rPr>
        <w:t>新加坡旅游局×小米，以“箱”传情，“箱”见恨晚</w:t>
      </w:r>
    </w:p>
    <w:p w14:paraId="385069D7" w14:textId="77777777" w:rsidR="00733071" w:rsidRDefault="009D119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新加坡旅游局</w:t>
      </w:r>
    </w:p>
    <w:p w14:paraId="7FF93571" w14:textId="77777777" w:rsidR="00733071" w:rsidRDefault="009D119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旅游业</w:t>
      </w:r>
    </w:p>
    <w:p w14:paraId="1684362D" w14:textId="29A51096" w:rsidR="00733071" w:rsidRDefault="009D1198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2020.10.12-11.30</w:t>
      </w:r>
    </w:p>
    <w:p w14:paraId="23AB6522" w14:textId="77777777" w:rsidR="00FD1F78" w:rsidRDefault="009D1198" w:rsidP="00FD1F7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F7899" w:rsidRPr="002F7899">
        <w:rPr>
          <w:rFonts w:ascii="微软雅黑" w:eastAsia="微软雅黑" w:hAnsi="微软雅黑"/>
          <w:bCs/>
          <w:sz w:val="21"/>
          <w:szCs w:val="21"/>
        </w:rPr>
        <w:t>创意传播类</w:t>
      </w:r>
    </w:p>
    <w:p w14:paraId="332DC5F7" w14:textId="306B6917" w:rsidR="00733071" w:rsidRPr="00FD1F78" w:rsidRDefault="009D1198" w:rsidP="00FD1F78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E1075D6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1-品牌背景</w:t>
      </w:r>
    </w:p>
    <w:p w14:paraId="58857C2A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新加坡作为海外旅行目的地，其增速远不如更高端的欧美以及小众旅游目的地的特色旅游。</w:t>
      </w:r>
    </w:p>
    <w:p w14:paraId="13F946FB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2-行业背景</w:t>
      </w:r>
    </w:p>
    <w:p w14:paraId="64B35693" w14:textId="08E739E7" w:rsidR="00733071" w:rsidRPr="002F7899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受疫情影响，出境旅游业务收到较大影响，出境旅游品牌急需重新唤起消费者对出境游的信心和兴趣。</w:t>
      </w:r>
    </w:p>
    <w:p w14:paraId="4F0D344C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【面临挑战】</w:t>
      </w:r>
    </w:p>
    <w:p w14:paraId="489C1ADB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消费者对新加坡品牌认知固化，缺乏有效的创新媒介通路以及原生内容以影响消费者。</w:t>
      </w:r>
    </w:p>
    <w:p w14:paraId="68B550C9" w14:textId="03A1CD1F" w:rsidR="00733071" w:rsidRPr="002F7899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整体行业的红利增长下，新加坡旅游局针对海外旅行的潜在用户的品牌偏好教育刻不容缓，同时，针对高端旅游人群的认知刷新也急需提升。</w:t>
      </w:r>
    </w:p>
    <w:p w14:paraId="0EE92902" w14:textId="77777777" w:rsidR="00733071" w:rsidRDefault="009D1198" w:rsidP="002F78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1D6DA1D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【营销目标】</w:t>
      </w:r>
    </w:p>
    <w:p w14:paraId="4A7A60B4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1-提高知名度</w:t>
      </w:r>
    </w:p>
    <w:p w14:paraId="53DCAEE2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在疫情背景下，提升消费者对新加坡的认知和新加坡作为品牌旅游的知名度。</w:t>
      </w:r>
    </w:p>
    <w:p w14:paraId="542DF79B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2-加深品牌认知</w:t>
      </w:r>
    </w:p>
    <w:p w14:paraId="0280D78B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寻求创新、互动式的推广方式，让用户在亲身参与的过程中了解品牌。</w:t>
      </w:r>
    </w:p>
    <w:p w14:paraId="700E9377" w14:textId="77777777" w:rsidR="00733071" w:rsidRDefault="009D1198" w:rsidP="002F78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B8DA7D7" w14:textId="2010D90A" w:rsidR="002F7899" w:rsidRDefault="002F7899" w:rsidP="006E7A49">
      <w:pPr>
        <w:rPr>
          <w:rFonts w:ascii="微软雅黑" w:eastAsia="微软雅黑" w:hAnsi="微软雅黑"/>
          <w:sz w:val="21"/>
          <w:szCs w:val="21"/>
        </w:rPr>
      </w:pPr>
      <w:r w:rsidRPr="006E7A49">
        <w:rPr>
          <w:rFonts w:ascii="微软雅黑" w:eastAsia="微软雅黑" w:hAnsi="微软雅黑" w:hint="eastAsia"/>
          <w:sz w:val="21"/>
          <w:szCs w:val="21"/>
        </w:rPr>
        <w:t>案例视频：</w:t>
      </w:r>
      <w:r w:rsidR="00807974" w:rsidRPr="006E7A49">
        <w:rPr>
          <w:rFonts w:ascii="微软雅黑" w:eastAsia="微软雅黑" w:hAnsi="微软雅黑"/>
          <w:sz w:val="21"/>
          <w:szCs w:val="21"/>
        </w:rPr>
        <w:fldChar w:fldCharType="begin"/>
      </w:r>
      <w:r w:rsidR="00807974" w:rsidRPr="006E7A49">
        <w:rPr>
          <w:rFonts w:ascii="微软雅黑" w:eastAsia="微软雅黑" w:hAnsi="微软雅黑"/>
          <w:sz w:val="21"/>
          <w:szCs w:val="21"/>
        </w:rPr>
        <w:instrText xml:space="preserve"> HYPERLINK "https://v.qq.com/x/page/l3225n59ysx.html" </w:instrText>
      </w:r>
      <w:r w:rsidR="00807974" w:rsidRPr="006E7A49">
        <w:rPr>
          <w:rFonts w:ascii="微软雅黑" w:eastAsia="微软雅黑" w:hAnsi="微软雅黑"/>
          <w:sz w:val="21"/>
          <w:szCs w:val="21"/>
        </w:rPr>
        <w:fldChar w:fldCharType="separate"/>
      </w:r>
      <w:r w:rsidR="00807974" w:rsidRPr="006E7A49">
        <w:rPr>
          <w:rStyle w:val="af0"/>
          <w:rFonts w:ascii="微软雅黑" w:eastAsia="微软雅黑" w:hAnsi="微软雅黑"/>
          <w:sz w:val="21"/>
          <w:szCs w:val="21"/>
        </w:rPr>
        <w:t>https://v.qq.com/x/page/l3225n59ysx.html</w:t>
      </w:r>
      <w:r w:rsidR="00807974" w:rsidRPr="006E7A49">
        <w:rPr>
          <w:rFonts w:ascii="微软雅黑" w:eastAsia="微软雅黑" w:hAnsi="微软雅黑"/>
          <w:sz w:val="21"/>
          <w:szCs w:val="21"/>
        </w:rPr>
        <w:fldChar w:fldCharType="end"/>
      </w:r>
    </w:p>
    <w:p w14:paraId="7A3C250D" w14:textId="44AFE915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【用户洞察】</w:t>
      </w:r>
    </w:p>
    <w:p w14:paraId="7066686B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lastRenderedPageBreak/>
        <w:t>疫情已经改变了用户的行为模式，面对未知的焦虑，线上购物、居家手工、刷手机成为了疫情下用户的重要生活内容和缓解压力的方式。同时，在当前形势下，消费者更期望从品牌方获得情感关怀。</w:t>
      </w:r>
    </w:p>
    <w:p w14:paraId="23C0C516" w14:textId="77777777" w:rsidR="00733071" w:rsidRPr="001005D6" w:rsidRDefault="009D1198" w:rsidP="002F7899">
      <w:pPr>
        <w:pStyle w:val="2"/>
        <w:spacing w:before="100" w:beforeAutospacing="1" w:after="100" w:afterAutospacing="1" w:line="240" w:lineRule="auto"/>
        <w:jc w:val="center"/>
      </w:pPr>
      <w:r>
        <w:rPr>
          <w:noProof/>
        </w:rPr>
        <w:drawing>
          <wp:inline distT="0" distB="0" distL="114300" distR="114300" wp14:anchorId="2663B7F0" wp14:editId="5A9445E2">
            <wp:extent cx="5391785" cy="2319655"/>
            <wp:effectExtent l="0" t="0" r="571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AC58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【媒介洞察】</w:t>
      </w:r>
    </w:p>
    <w:p w14:paraId="4185726B" w14:textId="7146D33C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t>小米有品作为精选电商第一平台，始终秉承感动人心、价格厚道的宗旨。平台内500+SPU，覆盖Android和</w:t>
      </w:r>
      <w:proofErr w:type="spellStart"/>
      <w:r>
        <w:rPr>
          <w:rFonts w:ascii="微软雅黑" w:eastAsia="微软雅黑" w:hAnsi="微软雅黑"/>
          <w:kern w:val="2"/>
          <w:sz w:val="21"/>
        </w:rPr>
        <w:t>ios</w:t>
      </w:r>
      <w:proofErr w:type="spellEnd"/>
      <w:r>
        <w:rPr>
          <w:rFonts w:ascii="微软雅黑" w:eastAsia="微软雅黑" w:hAnsi="微软雅黑"/>
          <w:kern w:val="2"/>
          <w:sz w:val="21"/>
        </w:rPr>
        <w:t>双端优质用户， 满足米粉一站式购物需求。同时，小米有品拥有制造爆款的能力，多款精品创下最快售罄最高销售金额等记录。</w:t>
      </w:r>
    </w:p>
    <w:p w14:paraId="45087DEF" w14:textId="45228EBF" w:rsidR="00733071" w:rsidRPr="002F7899" w:rsidRDefault="009D1198" w:rsidP="002F7899">
      <w:pPr>
        <w:pStyle w:val="a9"/>
        <w:jc w:val="center"/>
        <w:rPr>
          <w:rFonts w:ascii="sans-serif" w:eastAsia="sans-serif" w:hAnsi="sans-serif" w:cs="sans-serif"/>
          <w:color w:val="000000"/>
          <w:sz w:val="16"/>
          <w:szCs w:val="16"/>
        </w:rPr>
      </w:pPr>
      <w:r>
        <w:rPr>
          <w:noProof/>
        </w:rPr>
        <w:drawing>
          <wp:inline distT="0" distB="0" distL="114300" distR="114300" wp14:anchorId="0549C4D3" wp14:editId="7A107E55">
            <wp:extent cx="5553075" cy="2332355"/>
            <wp:effectExtent l="0" t="0" r="952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0D4B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</w:pP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</w:rPr>
        <w:t>【策略与创意】</w:t>
      </w:r>
    </w:p>
    <w:p w14:paraId="285156B9" w14:textId="015391A9" w:rsidR="009D1198" w:rsidRDefault="009D1198" w:rsidP="00FD1F78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t>新加坡旅游局×小米，创造性打造以“箱”传情，“箱”见恨晚主题活动，以“小米有品快递箱”作为创新沟通渠道，在疫情中传递“有温度”的新加坡品牌</w:t>
      </w:r>
      <w:r>
        <w:rPr>
          <w:rFonts w:ascii="微软雅黑" w:eastAsia="微软雅黑" w:hAnsi="微软雅黑" w:hint="eastAsia"/>
          <w:kern w:val="2"/>
          <w:sz w:val="21"/>
        </w:rPr>
        <w:t>。</w:t>
      </w:r>
    </w:p>
    <w:p w14:paraId="5378ACA1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b/>
          <w:bCs/>
          <w:kern w:val="2"/>
          <w:sz w:val="21"/>
        </w:rPr>
        <w:t>1</w:t>
      </w:r>
      <w:r>
        <w:rPr>
          <w:rFonts w:ascii="微软雅黑" w:eastAsia="微软雅黑" w:hAnsi="微软雅黑" w:hint="eastAsia"/>
          <w:b/>
          <w:bCs/>
          <w:kern w:val="2"/>
          <w:sz w:val="21"/>
        </w:rPr>
        <w:t>）</w:t>
      </w:r>
      <w:r>
        <w:rPr>
          <w:rFonts w:ascii="微软雅黑" w:eastAsia="微软雅黑" w:hAnsi="微软雅黑"/>
          <w:b/>
          <w:bCs/>
          <w:kern w:val="2"/>
          <w:sz w:val="21"/>
        </w:rPr>
        <w:t>这是一封信：</w:t>
      </w:r>
      <w:r>
        <w:rPr>
          <w:rFonts w:ascii="微软雅黑" w:eastAsia="微软雅黑" w:hAnsi="微软雅黑"/>
          <w:kern w:val="2"/>
          <w:sz w:val="21"/>
        </w:rPr>
        <w:t>以书信的形式，将新加坡热忱之心传递给用户，让用户感受到新加坡的温暖</w:t>
      </w:r>
    </w:p>
    <w:p w14:paraId="578389E2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b/>
          <w:bCs/>
          <w:kern w:val="2"/>
          <w:sz w:val="21"/>
        </w:rPr>
        <w:t>2</w:t>
      </w:r>
      <w:r>
        <w:rPr>
          <w:rFonts w:ascii="微软雅黑" w:eastAsia="微软雅黑" w:hAnsi="微软雅黑" w:hint="eastAsia"/>
          <w:b/>
          <w:bCs/>
          <w:kern w:val="2"/>
          <w:sz w:val="21"/>
        </w:rPr>
        <w:t>）</w:t>
      </w:r>
      <w:r>
        <w:rPr>
          <w:rFonts w:ascii="微软雅黑" w:eastAsia="微软雅黑" w:hAnsi="微软雅黑"/>
          <w:b/>
          <w:bCs/>
          <w:kern w:val="2"/>
          <w:sz w:val="21"/>
        </w:rPr>
        <w:t>这是一个玩具：</w:t>
      </w:r>
      <w:r>
        <w:rPr>
          <w:rFonts w:ascii="微软雅黑" w:eastAsia="微软雅黑" w:hAnsi="微软雅黑"/>
          <w:kern w:val="2"/>
          <w:sz w:val="21"/>
        </w:rPr>
        <w:t>卡片可拼出新加坡地标场景并自由填色，在互动中加强对新加坡城市认知</w:t>
      </w:r>
    </w:p>
    <w:p w14:paraId="6C4D846E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b/>
          <w:bCs/>
          <w:kern w:val="2"/>
          <w:sz w:val="21"/>
        </w:rPr>
        <w:lastRenderedPageBreak/>
        <w:t>3</w:t>
      </w:r>
      <w:r>
        <w:rPr>
          <w:rFonts w:ascii="微软雅黑" w:eastAsia="微软雅黑" w:hAnsi="微软雅黑" w:hint="eastAsia"/>
          <w:b/>
          <w:bCs/>
          <w:kern w:val="2"/>
          <w:sz w:val="21"/>
        </w:rPr>
        <w:t>）</w:t>
      </w:r>
      <w:r>
        <w:rPr>
          <w:rFonts w:ascii="微软雅黑" w:eastAsia="微软雅黑" w:hAnsi="微软雅黑"/>
          <w:b/>
          <w:bCs/>
          <w:kern w:val="2"/>
          <w:sz w:val="21"/>
        </w:rPr>
        <w:t>这是一张新加坡名片：</w:t>
      </w:r>
      <w:r>
        <w:rPr>
          <w:rFonts w:ascii="微软雅黑" w:eastAsia="微软雅黑" w:hAnsi="微软雅黑"/>
          <w:kern w:val="2"/>
          <w:sz w:val="21"/>
        </w:rPr>
        <w:t>通过文字与交互形式，安抚用户情绪，手工作品作为长效名片，输出有温度的新加坡形象。</w:t>
      </w:r>
    </w:p>
    <w:p w14:paraId="5AE01B01" w14:textId="77777777" w:rsidR="00AF1962" w:rsidRDefault="00AF1962" w:rsidP="002F7899">
      <w:pPr>
        <w:spacing w:before="100" w:beforeAutospacing="1" w:after="100" w:afterAutospacing="1"/>
        <w:jc w:val="center"/>
        <w:textAlignment w:val="baseline"/>
        <w:rPr>
          <w:noProof/>
        </w:rPr>
      </w:pPr>
      <w:r w:rsidRPr="00AF1962">
        <w:rPr>
          <w:noProof/>
        </w:rPr>
        <w:drawing>
          <wp:inline distT="0" distB="0" distL="0" distR="0" wp14:anchorId="65CB7F1C" wp14:editId="55B3699B">
            <wp:extent cx="5113225" cy="3401961"/>
            <wp:effectExtent l="0" t="0" r="0" b="0"/>
            <wp:docPr id="3" name="图片 3" descr="C:\Users\rachel\Desktop\微信图片_202102071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\Desktop\微信图片_20210207175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26" cy="34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C90E" w14:textId="77777777" w:rsidR="00733071" w:rsidRDefault="009D1198" w:rsidP="002F789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noProof/>
        </w:rPr>
        <w:drawing>
          <wp:inline distT="0" distB="0" distL="0" distR="0" wp14:anchorId="6381CCE5" wp14:editId="059E6C0D">
            <wp:extent cx="5240216" cy="3551045"/>
            <wp:effectExtent l="0" t="0" r="0" b="0"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465" cy="357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1A2B" w14:textId="77777777" w:rsidR="00733071" w:rsidRDefault="009D1198" w:rsidP="002F78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DD436FD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  <w:t>1-执行亮点一：有品电商创新渠道精准触达</w:t>
      </w:r>
    </w:p>
    <w:p w14:paraId="614E67E4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kern w:val="2"/>
          <w:sz w:val="21"/>
        </w:rPr>
        <w:lastRenderedPageBreak/>
        <w:t>小米有品为新加坡旅游局量身定制新加坡主题快递箱，同时箱内附带三重设计，打造沉浸式互动体验，有效传递品牌温度</w:t>
      </w:r>
      <w:r>
        <w:rPr>
          <w:rFonts w:ascii="微软雅黑" w:eastAsia="微软雅黑" w:hAnsi="微软雅黑" w:hint="eastAsia"/>
          <w:kern w:val="2"/>
          <w:sz w:val="21"/>
        </w:rPr>
        <w:t>。</w:t>
      </w:r>
    </w:p>
    <w:p w14:paraId="17F489D2" w14:textId="77777777" w:rsidR="00733071" w:rsidRDefault="009D1198" w:rsidP="002F7899">
      <w:pPr>
        <w:pStyle w:val="a9"/>
        <w:numPr>
          <w:ilvl w:val="0"/>
          <w:numId w:val="5"/>
        </w:numPr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/>
          <w:b/>
          <w:bCs/>
          <w:kern w:val="2"/>
          <w:sz w:val="21"/>
        </w:rPr>
        <w:t>箱内附“手工涂鸦卡片”，</w:t>
      </w:r>
      <w:r>
        <w:rPr>
          <w:rFonts w:ascii="微软雅黑" w:eastAsia="微软雅黑" w:hAnsi="微软雅黑"/>
          <w:kern w:val="2"/>
          <w:sz w:val="21"/>
        </w:rPr>
        <w:t>在与用户深度互动的过程中让用户了解新加坡的代表性景点。</w:t>
      </w:r>
    </w:p>
    <w:p w14:paraId="1B57F7A9" w14:textId="77777777" w:rsidR="00733071" w:rsidRDefault="00733071" w:rsidP="002F7899">
      <w:pPr>
        <w:pStyle w:val="a9"/>
      </w:pPr>
    </w:p>
    <w:p w14:paraId="18C4D4FB" w14:textId="77777777" w:rsidR="00733071" w:rsidRDefault="009D1198" w:rsidP="002F7899">
      <w:pPr>
        <w:pStyle w:val="a9"/>
        <w:jc w:val="center"/>
        <w:rPr>
          <w:rFonts w:cs="宋体"/>
          <w:color w:val="000000"/>
          <w:sz w:val="21"/>
          <w:szCs w:val="21"/>
        </w:rPr>
      </w:pPr>
      <w:r>
        <w:rPr>
          <w:noProof/>
        </w:rPr>
        <w:drawing>
          <wp:inline distT="0" distB="0" distL="114935" distR="114935" wp14:anchorId="29A3CFB1" wp14:editId="0C639025">
            <wp:extent cx="5052060" cy="2565400"/>
            <wp:effectExtent l="0" t="0" r="2540" b="0"/>
            <wp:docPr id="13" name="图片 1" descr="C:\Users\Administrator\Desktop\图片9.png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Desktop\图片9.png图片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58B4" w14:textId="77777777" w:rsidR="00733071" w:rsidRPr="001005D6" w:rsidRDefault="009D1198" w:rsidP="002F7899">
      <w:pPr>
        <w:pStyle w:val="2"/>
        <w:widowControl w:val="0"/>
        <w:spacing w:before="100" w:beforeAutospacing="1" w:after="100" w:afterAutospacing="1" w:line="240" w:lineRule="auto"/>
        <w:rPr>
          <w:rFonts w:ascii="微软雅黑" w:eastAsia="微软雅黑" w:hAnsi="微软雅黑" w:cs="Times New Roman"/>
          <w:b w:val="0"/>
          <w:kern w:val="2"/>
          <w:sz w:val="21"/>
          <w:szCs w:val="20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2）箱内附“旅行箱贴纸”，</w:t>
      </w:r>
      <w:r w:rsidRPr="001005D6">
        <w:rPr>
          <w:rFonts w:ascii="微软雅黑" w:eastAsia="微软雅黑" w:hAnsi="微软雅黑" w:cs="Times New Roman" w:hint="eastAsia"/>
          <w:b w:val="0"/>
          <w:kern w:val="2"/>
          <w:sz w:val="21"/>
          <w:szCs w:val="20"/>
        </w:rPr>
        <w:t>用户日后前往新加坡旅游即可领取定制礼物，传心意的同时，持续曝光品牌形象，为后续转化埋下伏笔。</w:t>
      </w:r>
    </w:p>
    <w:p w14:paraId="63F6E215" w14:textId="77777777" w:rsidR="00733071" w:rsidRDefault="009D1198" w:rsidP="002F7899">
      <w:pPr>
        <w:pStyle w:val="2"/>
        <w:spacing w:before="100" w:beforeAutospacing="1" w:after="100" w:afterAutospacing="1" w:line="240" w:lineRule="auto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629DA2EC" wp14:editId="54801C83">
            <wp:extent cx="5382895" cy="2720975"/>
            <wp:effectExtent l="0" t="0" r="1905" b="9525"/>
            <wp:docPr id="14" name="图片 2" descr="C:\Users\Administrator\Desktop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Administrator\Desktop\图片8.png图片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C20AA" w14:textId="77777777" w:rsidR="00733071" w:rsidRDefault="009D1198" w:rsidP="002F7899">
      <w:pPr>
        <w:spacing w:before="100" w:beforeAutospacing="1" w:after="100" w:afterAutospacing="1"/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</w:rPr>
        <w:t>3）箱内附二维码，</w:t>
      </w:r>
      <w:r>
        <w:rPr>
          <w:rFonts w:ascii="微软雅黑" w:eastAsia="微软雅黑" w:hAnsi="微软雅黑" w:cs="Times New Roman" w:hint="eastAsia"/>
          <w:kern w:val="2"/>
          <w:sz w:val="21"/>
          <w:szCs w:val="20"/>
        </w:rPr>
        <w:t>通过扫描箱上二维码可进入H5页面，“云游览”新加坡风景，让美景“疫”路无阻，同时可参与抽奖，吸引用户深度卷入。</w:t>
      </w:r>
    </w:p>
    <w:p w14:paraId="308DD5DA" w14:textId="77777777" w:rsidR="00733071" w:rsidRDefault="009D1198" w:rsidP="002F7899">
      <w:pPr>
        <w:pStyle w:val="2"/>
        <w:spacing w:before="100" w:beforeAutospacing="1" w:after="100" w:afterAutospacing="1" w:line="240" w:lineRule="auto"/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114300" distR="114300" wp14:anchorId="51D2B331" wp14:editId="1B314455">
            <wp:extent cx="5445125" cy="1997710"/>
            <wp:effectExtent l="0" t="0" r="0" b="8890"/>
            <wp:docPr id="15" name="图片 3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D999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2-执行亮点二：社交媒体话题炒作扩散</w:t>
      </w:r>
    </w:p>
    <w:p w14:paraId="7B158E68" w14:textId="1A5A658B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旅游&amp;科技KOL社区双微传播话题：</w:t>
      </w:r>
      <w:r>
        <w:rPr>
          <w:rFonts w:cs="宋体" w:hint="eastAsia"/>
          <w:color w:val="000000"/>
          <w:sz w:val="21"/>
          <w:szCs w:val="21"/>
        </w:rPr>
        <w:br/>
      </w:r>
      <w:r>
        <w:rPr>
          <w:rFonts w:ascii="微软雅黑" w:eastAsia="微软雅黑" w:hAnsi="微软雅黑" w:hint="eastAsia"/>
          <w:b/>
          <w:bCs/>
          <w:kern w:val="2"/>
          <w:sz w:val="21"/>
        </w:rPr>
        <w:t>1）官方双微互动</w:t>
      </w:r>
      <w:r>
        <w:rPr>
          <w:rFonts w:ascii="微软雅黑" w:eastAsia="微软雅黑" w:hAnsi="微软雅黑" w:hint="eastAsia"/>
          <w:kern w:val="2"/>
          <w:sz w:val="21"/>
        </w:rPr>
        <w:t>联合@新加坡旅游局官方微博，共同发起#箱见恨晚#话题，邀请用户晒出照片，并参与抽奖。</w:t>
      </w:r>
      <w:r>
        <w:rPr>
          <w:rFonts w:cs="宋体" w:hint="eastAsia"/>
          <w:color w:val="000000"/>
          <w:sz w:val="21"/>
          <w:szCs w:val="21"/>
        </w:rPr>
        <w:br/>
      </w:r>
      <w:r>
        <w:rPr>
          <w:rFonts w:ascii="微软雅黑" w:eastAsia="微软雅黑" w:hAnsi="微软雅黑" w:hint="eastAsia"/>
          <w:b/>
          <w:bCs/>
          <w:kern w:val="2"/>
          <w:sz w:val="21"/>
        </w:rPr>
        <w:t>2）KOL开箱测评</w:t>
      </w:r>
      <w:r>
        <w:rPr>
          <w:rFonts w:ascii="微软雅黑" w:eastAsia="微软雅黑" w:hAnsi="微软雅黑" w:hint="eastAsia"/>
          <w:kern w:val="2"/>
          <w:sz w:val="21"/>
        </w:rPr>
        <w:t>邀请旅行类、科技类KOL开箱测评，传播发酵。</w:t>
      </w:r>
    </w:p>
    <w:p w14:paraId="316CC031" w14:textId="5BA1A1CA" w:rsidR="00733071" w:rsidRPr="00FD1F78" w:rsidRDefault="00FD1F78" w:rsidP="002F7899">
      <w:pPr>
        <w:pStyle w:val="a9"/>
        <w:rPr>
          <w:rStyle w:val="ad"/>
          <w:rFonts w:cs="宋体"/>
          <w:b w:val="0"/>
          <w:color w:val="000000"/>
          <w:sz w:val="21"/>
          <w:szCs w:val="21"/>
        </w:rPr>
      </w:pPr>
      <w:r w:rsidRPr="00FD1F78">
        <w:rPr>
          <w:rFonts w:cs="宋体"/>
          <w:noProof/>
          <w:color w:val="000000"/>
          <w:sz w:val="21"/>
          <w:szCs w:val="21"/>
        </w:rPr>
        <w:drawing>
          <wp:inline distT="0" distB="0" distL="0" distR="0" wp14:anchorId="3CB6C354" wp14:editId="09BF1CCB">
            <wp:extent cx="5720715" cy="35547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5F3AA" w14:textId="77777777" w:rsidR="00733071" w:rsidRDefault="009D119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3-执行亮点三：创新媒介内容化广告支持</w:t>
      </w:r>
    </w:p>
    <w:p w14:paraId="49318EC2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米家APP，不仅连接小米智能物联的各种设备，也包揽生活的方方面面。以美食触发旅行动机，通过味觉体验，更深层的让用户感受新加坡当地的风土人情。</w:t>
      </w:r>
    </w:p>
    <w:p w14:paraId="0D3E85B1" w14:textId="77777777" w:rsidR="00733071" w:rsidRDefault="00733071" w:rsidP="002F7899">
      <w:pPr>
        <w:spacing w:before="100" w:beforeAutospacing="1" w:after="100" w:afterAutospacing="1"/>
      </w:pPr>
    </w:p>
    <w:p w14:paraId="13EE488E" w14:textId="783FB51E" w:rsidR="00733071" w:rsidRDefault="009D1198" w:rsidP="002F7899">
      <w:pPr>
        <w:spacing w:before="100" w:beforeAutospacing="1" w:after="100" w:afterAutospacing="1"/>
        <w:jc w:val="both"/>
        <w:rPr>
          <w:rFonts w:asciiTheme="minorEastAsia" w:hAnsiTheme="minorEastAsia"/>
        </w:rPr>
      </w:pPr>
      <w:r>
        <w:rPr>
          <w:rFonts w:hint="eastAsia"/>
        </w:rPr>
        <w:lastRenderedPageBreak/>
        <w:t xml:space="preserve">   </w:t>
      </w:r>
      <w:r>
        <w:rPr>
          <w:noProof/>
        </w:rPr>
        <w:drawing>
          <wp:inline distT="0" distB="0" distL="114300" distR="114300" wp14:anchorId="714E9A3C" wp14:editId="6F7FE881">
            <wp:extent cx="5062855" cy="3520440"/>
            <wp:effectExtent l="0" t="0" r="4445" b="10160"/>
            <wp:docPr id="26" name="图片 4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284F" w14:textId="5C301DDA" w:rsidR="00733071" w:rsidRDefault="00FD1F78" w:rsidP="002F7899">
      <w:pPr>
        <w:spacing w:before="100" w:beforeAutospacing="1" w:after="100" w:afterAutospacing="1"/>
        <w:rPr>
          <w:rFonts w:ascii="微软雅黑" w:eastAsia="微软雅黑" w:hAnsi="微软雅黑" w:cs="Times New Roman"/>
          <w:b/>
          <w:bCs/>
          <w:kern w:val="2"/>
          <w:sz w:val="21"/>
          <w:szCs w:val="20"/>
          <w:u w:val="single"/>
        </w:rPr>
      </w:pPr>
      <w:r>
        <w:rPr>
          <w:noProof/>
        </w:rPr>
        <w:drawing>
          <wp:anchor distT="0" distB="0" distL="114935" distR="114935" simplePos="0" relativeHeight="251685888" behindDoc="0" locked="0" layoutInCell="1" allowOverlap="1" wp14:anchorId="19078EAF" wp14:editId="3832300A">
            <wp:simplePos x="0" y="0"/>
            <wp:positionH relativeFrom="column">
              <wp:posOffset>-2704</wp:posOffset>
            </wp:positionH>
            <wp:positionV relativeFrom="paragraph">
              <wp:posOffset>585409</wp:posOffset>
            </wp:positionV>
            <wp:extent cx="5399405" cy="1803400"/>
            <wp:effectExtent l="0" t="0" r="10795" b="0"/>
            <wp:wrapTopAndBottom/>
            <wp:docPr id="30" name="图片 5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1198">
        <w:rPr>
          <w:rFonts w:ascii="微软雅黑" w:eastAsia="微软雅黑" w:hAnsi="微软雅黑" w:cs="Times New Roman" w:hint="eastAsia"/>
          <w:b/>
          <w:bCs/>
          <w:kern w:val="2"/>
          <w:sz w:val="21"/>
          <w:szCs w:val="20"/>
          <w:u w:val="single"/>
        </w:rPr>
        <w:t>4-执行亮点四：小米生态强势媒介资源覆盖</w:t>
      </w:r>
    </w:p>
    <w:p w14:paraId="65F5D8C8" w14:textId="3A8A06B5" w:rsidR="00733071" w:rsidRPr="00FD1F78" w:rsidRDefault="009D1198" w:rsidP="00FD1F78">
      <w:pPr>
        <w:pStyle w:val="a9"/>
        <w:rPr>
          <w:rFonts w:ascii="微软雅黑" w:eastAsia="微软雅黑" w:hAnsi="微软雅黑"/>
          <w:b/>
          <w:bCs/>
          <w:kern w:val="2"/>
          <w:sz w:val="21"/>
        </w:rPr>
      </w:pPr>
      <w:r>
        <w:rPr>
          <w:rFonts w:ascii="微软雅黑" w:eastAsia="微软雅黑" w:hAnsi="微软雅黑" w:hint="eastAsia"/>
          <w:b/>
          <w:bCs/>
          <w:kern w:val="2"/>
          <w:sz w:val="21"/>
        </w:rPr>
        <w:t>1）OTT大屏立体展现新加坡美食美景，影响家庭旅行决策</w:t>
      </w:r>
    </w:p>
    <w:p w14:paraId="238A591C" w14:textId="77777777" w:rsidR="00733071" w:rsidRDefault="009D1198" w:rsidP="002F7899">
      <w:pPr>
        <w:pStyle w:val="a9"/>
        <w:rPr>
          <w:rFonts w:ascii="微软雅黑" w:eastAsia="微软雅黑" w:hAnsi="微软雅黑"/>
          <w:b/>
          <w:bCs/>
          <w:kern w:val="2"/>
          <w:sz w:val="21"/>
        </w:rPr>
      </w:pPr>
      <w:r>
        <w:rPr>
          <w:rFonts w:ascii="微软雅黑" w:eastAsia="微软雅黑" w:hAnsi="微软雅黑" w:hint="eastAsia"/>
          <w:b/>
          <w:bCs/>
          <w:kern w:val="2"/>
          <w:sz w:val="21"/>
        </w:rPr>
        <w:t>2）移动端个人场景，“云”游新加坡</w:t>
      </w:r>
    </w:p>
    <w:p w14:paraId="0D894298" w14:textId="77777777" w:rsidR="00733071" w:rsidRDefault="009D1198" w:rsidP="002F7899">
      <w:pPr>
        <w:pStyle w:val="a9"/>
        <w:rPr>
          <w:rFonts w:ascii="微软雅黑" w:eastAsia="微软雅黑" w:hAnsi="微软雅黑"/>
          <w:kern w:val="2"/>
          <w:sz w:val="21"/>
        </w:rPr>
      </w:pPr>
      <w:r>
        <w:rPr>
          <w:rFonts w:ascii="微软雅黑" w:eastAsia="微软雅黑" w:hAnsi="微软雅黑" w:hint="eastAsia"/>
          <w:kern w:val="2"/>
          <w:sz w:val="21"/>
        </w:rPr>
        <w:t>手机开屏海报和APP开屏可直接跳转至H5页落地页，为用户提供一键直达的沉浸式品牌体验。</w:t>
      </w:r>
    </w:p>
    <w:p w14:paraId="65CC7644" w14:textId="77777777" w:rsidR="001005D6" w:rsidRPr="009D1198" w:rsidRDefault="009D1198" w:rsidP="002F78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Theme="minorEastAsia" w:hAnsiTheme="minorEastAsia"/>
          <w:b/>
          <w:noProof/>
        </w:rPr>
        <w:lastRenderedPageBreak/>
        <w:drawing>
          <wp:inline distT="0" distB="0" distL="0" distR="0" wp14:anchorId="6BA6E115" wp14:editId="7C15D7E3">
            <wp:extent cx="5274310" cy="2091690"/>
            <wp:effectExtent l="0" t="0" r="8890" b="3810"/>
            <wp:docPr id="2" name="图片 2" descr="C:\Users\Administrator\Desktop\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图片5.png图片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1FF9E" w14:textId="77777777" w:rsidR="00733071" w:rsidRDefault="009D1198" w:rsidP="002F78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C184656" w14:textId="10C9BE71" w:rsidR="00733071" w:rsidRDefault="009D1198" w:rsidP="002F7899">
      <w:pPr>
        <w:pStyle w:val="a9"/>
        <w:rPr>
          <w:rFonts w:cs="宋体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kern w:val="2"/>
          <w:sz w:val="21"/>
          <w:u w:val="single"/>
        </w:rPr>
        <w:t>1-实现品牌高效曝光</w:t>
      </w:r>
      <w:r>
        <w:rPr>
          <w:rFonts w:ascii="微软雅黑" w:eastAsia="微软雅黑" w:hAnsi="微软雅黑" w:hint="eastAsia"/>
          <w:kern w:val="2"/>
          <w:sz w:val="21"/>
        </w:rPr>
        <w:t>项目执行期间，OTT端+手机端总共获得</w:t>
      </w:r>
      <w:r w:rsidRPr="001005D6">
        <w:rPr>
          <w:rFonts w:ascii="微软雅黑" w:eastAsia="微软雅黑" w:hAnsi="微软雅黑" w:hint="eastAsia"/>
          <w:b/>
          <w:kern w:val="2"/>
          <w:sz w:val="21"/>
        </w:rPr>
        <w:t>6000W+曝光量</w:t>
      </w:r>
      <w:r>
        <w:rPr>
          <w:rFonts w:ascii="微软雅黑" w:eastAsia="微软雅黑" w:hAnsi="微软雅黑" w:hint="eastAsia"/>
          <w:kern w:val="2"/>
          <w:sz w:val="21"/>
        </w:rPr>
        <w:t>，新加坡主题快递箱送达至</w:t>
      </w:r>
      <w:r w:rsidR="001005D6">
        <w:rPr>
          <w:rFonts w:ascii="微软雅黑" w:eastAsia="微软雅黑" w:hAnsi="微软雅黑" w:hint="eastAsia"/>
          <w:kern w:val="2"/>
          <w:sz w:val="21"/>
        </w:rPr>
        <w:t>近</w:t>
      </w:r>
      <w:r w:rsidRPr="001005D6">
        <w:rPr>
          <w:rFonts w:ascii="微软雅黑" w:eastAsia="微软雅黑" w:hAnsi="微软雅黑" w:hint="eastAsia"/>
          <w:b/>
          <w:kern w:val="2"/>
          <w:sz w:val="21"/>
        </w:rPr>
        <w:t>9W用户</w:t>
      </w:r>
      <w:r>
        <w:rPr>
          <w:rFonts w:ascii="微软雅黑" w:eastAsia="微软雅黑" w:hAnsi="微软雅黑" w:hint="eastAsia"/>
          <w:kern w:val="2"/>
          <w:sz w:val="21"/>
        </w:rPr>
        <w:t>手中，H5页面实现</w:t>
      </w:r>
      <w:r w:rsidRPr="001005D6">
        <w:rPr>
          <w:rFonts w:ascii="微软雅黑" w:eastAsia="微软雅黑" w:hAnsi="微软雅黑" w:hint="eastAsia"/>
          <w:b/>
          <w:kern w:val="2"/>
          <w:sz w:val="21"/>
        </w:rPr>
        <w:t>128W用户互动</w:t>
      </w:r>
      <w:r w:rsidR="001005D6">
        <w:rPr>
          <w:rFonts w:ascii="微软雅黑" w:eastAsia="微软雅黑" w:hAnsi="微软雅黑" w:hint="eastAsia"/>
          <w:b/>
          <w:kern w:val="2"/>
          <w:sz w:val="21"/>
        </w:rPr>
        <w:t>。</w:t>
      </w:r>
    </w:p>
    <w:p w14:paraId="29AA9C83" w14:textId="269BB125" w:rsidR="00733071" w:rsidRDefault="009D1198" w:rsidP="002F7899">
      <w:pPr>
        <w:pStyle w:val="a9"/>
        <w:rPr>
          <w:rFonts w:cs="宋体"/>
          <w:color w:val="00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kern w:val="2"/>
          <w:sz w:val="21"/>
          <w:u w:val="single"/>
        </w:rPr>
        <w:t>2-对用户的品牌心智影响效果明显</w:t>
      </w:r>
      <w:r>
        <w:rPr>
          <w:rFonts w:ascii="微软雅黑" w:eastAsia="微软雅黑" w:hAnsi="微软雅黑" w:hint="eastAsia"/>
          <w:kern w:val="2"/>
          <w:sz w:val="21"/>
        </w:rPr>
        <w:t>广告触达用户中，投放前后针对“新加坡”、“狮城”、“樟宜”、“圣淘沙”、“肉骨茶”、“箱见恨晚”等关键词搜索量出现大幅提升，小米平台境外旅游搜索排名从</w:t>
      </w:r>
      <w:r w:rsidRPr="001005D6">
        <w:rPr>
          <w:rFonts w:ascii="微软雅黑" w:eastAsia="微软雅黑" w:hAnsi="微软雅黑" w:hint="eastAsia"/>
          <w:b/>
          <w:kern w:val="2"/>
          <w:sz w:val="21"/>
        </w:rPr>
        <w:t>19名进入第6名</w:t>
      </w:r>
      <w:r>
        <w:rPr>
          <w:rFonts w:ascii="微软雅黑" w:eastAsia="微软雅黑" w:hAnsi="微软雅黑" w:hint="eastAsia"/>
          <w:kern w:val="2"/>
          <w:sz w:val="21"/>
        </w:rPr>
        <w:t>，广告投放效果明显。</w:t>
      </w:r>
    </w:p>
    <w:p w14:paraId="1143069D" w14:textId="77777777" w:rsidR="00733071" w:rsidRDefault="009D1198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114300" distR="114300" wp14:anchorId="6D082A01" wp14:editId="6D406305">
            <wp:extent cx="5753735" cy="3775710"/>
            <wp:effectExtent l="0" t="0" r="12065" b="889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7147" w14:textId="77777777" w:rsidR="00733071" w:rsidRDefault="00733071">
      <w:pPr>
        <w:rPr>
          <w:rFonts w:ascii="微软雅黑" w:eastAsia="微软雅黑" w:hAnsi="微软雅黑"/>
          <w:color w:val="FF0000"/>
          <w:sz w:val="20"/>
        </w:rPr>
      </w:pPr>
    </w:p>
    <w:p w14:paraId="5C438C21" w14:textId="77777777" w:rsidR="00733071" w:rsidRDefault="00733071">
      <w:pPr>
        <w:pStyle w:val="af1"/>
        <w:rPr>
          <w:rFonts w:ascii="微软雅黑" w:eastAsia="微软雅黑" w:hAnsi="微软雅黑"/>
          <w:color w:val="FF0000"/>
          <w:szCs w:val="21"/>
        </w:rPr>
      </w:pPr>
    </w:p>
    <w:sectPr w:rsidR="007330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D7D8E" w14:textId="77777777" w:rsidR="00CE6E38" w:rsidRDefault="00CE6E38">
      <w:r>
        <w:separator/>
      </w:r>
    </w:p>
  </w:endnote>
  <w:endnote w:type="continuationSeparator" w:id="0">
    <w:p w14:paraId="1E98165A" w14:textId="77777777" w:rsidR="00CE6E38" w:rsidRDefault="00CE6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ans-serif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3C90C" w14:textId="77777777" w:rsidR="00733071" w:rsidRDefault="009D1198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304BFF3" w14:textId="77777777" w:rsidR="00733071" w:rsidRDefault="007330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132B5" w14:textId="77777777" w:rsidR="00733071" w:rsidRDefault="00733071">
    <w:pPr>
      <w:pStyle w:val="a7"/>
      <w:framePr w:wrap="around" w:vAnchor="text" w:hAnchor="margin" w:xAlign="right" w:y="1"/>
      <w:rPr>
        <w:rStyle w:val="ae"/>
      </w:rPr>
    </w:pPr>
  </w:p>
  <w:p w14:paraId="4BA313A2" w14:textId="77777777" w:rsidR="00733071" w:rsidRDefault="0073307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35444" w14:textId="77777777" w:rsidR="00733071" w:rsidRDefault="007330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6193E" w14:textId="77777777" w:rsidR="00CE6E38" w:rsidRDefault="00CE6E38">
      <w:r>
        <w:separator/>
      </w:r>
    </w:p>
  </w:footnote>
  <w:footnote w:type="continuationSeparator" w:id="0">
    <w:p w14:paraId="0DF77990" w14:textId="77777777" w:rsidR="00CE6E38" w:rsidRDefault="00CE6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5F303" w14:textId="77777777" w:rsidR="00733071" w:rsidRDefault="0073307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8C762" w14:textId="77777777" w:rsidR="00733071" w:rsidRDefault="009D1198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7E33F1D" wp14:editId="33F8F84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049C81" w14:textId="77777777" w:rsidR="00733071" w:rsidRDefault="0073307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E992EC4"/>
    <w:multiLevelType w:val="singleLevel"/>
    <w:tmpl w:val="8E992EC4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C7931E2"/>
    <w:multiLevelType w:val="hybridMultilevel"/>
    <w:tmpl w:val="AA5C04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06B04C"/>
    <w:multiLevelType w:val="singleLevel"/>
    <w:tmpl w:val="5606B04C"/>
    <w:lvl w:ilvl="0">
      <w:start w:val="1"/>
      <w:numFmt w:val="decimal"/>
      <w:suff w:val="nothing"/>
      <w:lvlText w:val="%1）"/>
      <w:lvlJc w:val="left"/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05D6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7C87"/>
    <w:rsid w:val="002B0CDA"/>
    <w:rsid w:val="002B1FC2"/>
    <w:rsid w:val="002E7E41"/>
    <w:rsid w:val="002F2AF3"/>
    <w:rsid w:val="002F3A4B"/>
    <w:rsid w:val="002F7899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57E1F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82B"/>
    <w:rsid w:val="006D4934"/>
    <w:rsid w:val="006D5766"/>
    <w:rsid w:val="006E7A49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071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7974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1198"/>
    <w:rsid w:val="009E0D6A"/>
    <w:rsid w:val="009E6D94"/>
    <w:rsid w:val="009F32BA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6C4F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962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08C1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E38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F78"/>
    <w:rsid w:val="00FD2192"/>
    <w:rsid w:val="00FD7838"/>
    <w:rsid w:val="00FD7E55"/>
    <w:rsid w:val="00FE1360"/>
    <w:rsid w:val="00FE497C"/>
    <w:rsid w:val="00FE70B2"/>
    <w:rsid w:val="00FE7398"/>
    <w:rsid w:val="24C5740B"/>
    <w:rsid w:val="2E7E6B27"/>
    <w:rsid w:val="40B56FA0"/>
    <w:rsid w:val="590E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33D32E5"/>
  <w15:docId w15:val="{A116109A-2BE6-4DF1-80C6-0F91DD48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360" w:lineRule="auto"/>
      <w:outlineLvl w:val="1"/>
    </w:pPr>
    <w:rPr>
      <w:rFonts w:ascii="Arial" w:hAnsi="Arial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3">
    <w:name w:val="FollowedHyperlink"/>
    <w:basedOn w:val="a0"/>
    <w:uiPriority w:val="99"/>
    <w:semiHidden/>
    <w:unhideWhenUsed/>
    <w:rsid w:val="002F7899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2F7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6"/>
    <customShpInfo spid="_x0000_s1037"/>
    <customShpInfo spid="_x0000_s1038"/>
    <customShpInfo spid="_x0000_s1034"/>
    <customShpInfo spid="_x0000_s1039"/>
    <customShpInfo spid="_x0000_s1033"/>
  </customShpExts>
</s:customData>
</file>

<file path=customXml/itemProps1.xml><?xml version="1.0" encoding="utf-8"?>
<ds:datastoreItem xmlns:ds="http://schemas.openxmlformats.org/officeDocument/2006/customXml" ds:itemID="{BB29DCD1-61EB-460A-B5B5-D7A1B4941B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258</Words>
  <Characters>1475</Characters>
  <Application>Microsoft Office Word</Application>
  <DocSecurity>0</DocSecurity>
  <Lines>12</Lines>
  <Paragraphs>3</Paragraphs>
  <ScaleCrop>false</ScaleCrop>
  <Company>WWW.YlmF.CoM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51</cp:revision>
  <cp:lastPrinted>2012-10-11T08:46:00Z</cp:lastPrinted>
  <dcterms:created xsi:type="dcterms:W3CDTF">2015-11-23T07:28:00Z</dcterms:created>
  <dcterms:modified xsi:type="dcterms:W3CDTF">2021-02-28T01:06:00Z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WM1176bf3394cc44e29634c1168ea5ae5b">
    <vt:lpwstr>CWM6/jZcjXWew9lzvlzR8YWqO7JewAhse+8CodoCsUgOgIXeQi6DBKMoEAAO4RtCYTh3yCWk4I/RrgYWZQllyivAA==</vt:lpwstr>
  </property>
</Properties>
</file>