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EE0811" w14:textId="5317371B" w:rsidR="002C1F81" w:rsidRPr="00D80918" w:rsidRDefault="001214F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color w:val="EAB300"/>
          <w:sz w:val="32"/>
          <w:szCs w:val="32"/>
        </w:rPr>
      </w:pPr>
      <w:r w:rsidRPr="001214FD">
        <w:rPr>
          <w:rFonts w:ascii="微软雅黑" w:eastAsia="微软雅黑" w:hAnsi="微软雅黑" w:cs="微软雅黑" w:hint="eastAsia"/>
          <w:b/>
          <w:sz w:val="32"/>
          <w:szCs w:val="32"/>
        </w:rPr>
        <w:t>洽洽×罗永浩直播</w:t>
      </w:r>
    </w:p>
    <w:p w14:paraId="0644C25F" w14:textId="77777777" w:rsidR="002C1F81" w:rsidRPr="00D80918" w:rsidRDefault="006D6131" w:rsidP="005431BE">
      <w:pPr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b/>
          <w:sz w:val="21"/>
          <w:szCs w:val="21"/>
        </w:rPr>
        <w:t>广 告 主：</w:t>
      </w:r>
      <w:r w:rsidRPr="00D80918">
        <w:rPr>
          <w:rFonts w:ascii="微软雅黑" w:eastAsia="微软雅黑" w:hAnsi="微软雅黑" w:cs="微软雅黑" w:hint="eastAsia"/>
          <w:bCs/>
          <w:sz w:val="21"/>
          <w:szCs w:val="21"/>
        </w:rPr>
        <w:t>洽洽食品股份有限公司</w:t>
      </w:r>
    </w:p>
    <w:p w14:paraId="16E15DA1" w14:textId="77777777" w:rsidR="002C1F81" w:rsidRPr="00D80918" w:rsidRDefault="006D6131" w:rsidP="005431BE">
      <w:pPr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 w:rsidRPr="00D80918">
        <w:rPr>
          <w:rFonts w:ascii="微软雅黑" w:eastAsia="微软雅黑" w:hAnsi="微软雅黑" w:cs="微软雅黑" w:hint="eastAsia"/>
          <w:bCs/>
          <w:sz w:val="21"/>
          <w:szCs w:val="21"/>
        </w:rPr>
        <w:t>食品</w:t>
      </w:r>
    </w:p>
    <w:p w14:paraId="5ED195EB" w14:textId="5D250EE9" w:rsidR="002C1F81" w:rsidRPr="00D80918" w:rsidRDefault="006D6131" w:rsidP="005431BE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2020.0</w:t>
      </w:r>
      <w:r w:rsidR="00E92498">
        <w:rPr>
          <w:rFonts w:ascii="微软雅黑" w:eastAsia="微软雅黑" w:hAnsi="微软雅黑" w:cs="微软雅黑"/>
          <w:sz w:val="21"/>
          <w:szCs w:val="21"/>
        </w:rPr>
        <w:t>3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.</w:t>
      </w:r>
      <w:r w:rsidR="00E92498">
        <w:rPr>
          <w:rFonts w:ascii="微软雅黑" w:eastAsia="微软雅黑" w:hAnsi="微软雅黑" w:cs="微软雅黑"/>
          <w:sz w:val="21"/>
          <w:szCs w:val="21"/>
        </w:rPr>
        <w:t>27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-04.03</w:t>
      </w:r>
    </w:p>
    <w:p w14:paraId="533864DE" w14:textId="6FCB9BF4" w:rsidR="002C1F81" w:rsidRPr="005431BE" w:rsidRDefault="006D6131" w:rsidP="005431BE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b/>
          <w:sz w:val="21"/>
          <w:szCs w:val="21"/>
        </w:rPr>
        <w:t>参选类别：</w:t>
      </w:r>
      <w:r w:rsidRPr="00D80918">
        <w:rPr>
          <w:rFonts w:ascii="微软雅黑" w:eastAsia="微软雅黑" w:hAnsi="微软雅黑" w:cs="微软雅黑" w:hint="eastAsia"/>
          <w:bCs/>
          <w:sz w:val="21"/>
          <w:szCs w:val="21"/>
        </w:rPr>
        <w:t>直播营销类</w:t>
      </w:r>
    </w:p>
    <w:p w14:paraId="358283DF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 w:rsidRPr="00D80918">
        <w:rPr>
          <w:rFonts w:ascii="微软雅黑" w:eastAsia="微软雅黑" w:hAnsi="微软雅黑" w:cs="微软雅黑" w:hint="eastAsia"/>
          <w:b/>
          <w:color w:val="0000FF"/>
          <w:sz w:val="28"/>
        </w:rPr>
        <w:t>营销背景</w:t>
      </w:r>
    </w:p>
    <w:p w14:paraId="73D9B0A6" w14:textId="31C583E6" w:rsidR="000F1DE1" w:rsidRPr="005431BE" w:rsidRDefault="000F1DE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sz w:val="21"/>
          <w:szCs w:val="21"/>
        </w:rPr>
        <w:t>直播电商赛道红利加速爆发。</w:t>
      </w:r>
      <w:r w:rsidR="006D6131" w:rsidRPr="00D80918">
        <w:rPr>
          <w:rFonts w:ascii="微软雅黑" w:eastAsia="微软雅黑" w:hAnsi="微软雅黑" w:cs="微软雅黑"/>
          <w:sz w:val="21"/>
          <w:szCs w:val="21"/>
        </w:rPr>
        <w:t>2020年，新型肺炎疫情推动 “宅”经济蓬勃发展</w:t>
      </w:r>
      <w:r w:rsidRPr="00D80918">
        <w:rPr>
          <w:rFonts w:ascii="微软雅黑" w:eastAsia="微软雅黑" w:hAnsi="微软雅黑" w:cs="微软雅黑"/>
          <w:sz w:val="21"/>
          <w:szCs w:val="21"/>
        </w:rPr>
        <w:t>，短视频、直播等在线泛娱乐行业迎来逆势增长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D80918">
        <w:rPr>
          <w:rFonts w:ascii="微软雅黑" w:eastAsia="微软雅黑" w:hAnsi="微软雅黑" w:cs="微软雅黑"/>
          <w:sz w:val="21"/>
          <w:szCs w:val="21"/>
        </w:rPr>
        <w:t>直播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带货成为营销新趋势。</w:t>
      </w:r>
      <w:r w:rsidRPr="00D80918">
        <w:rPr>
          <w:rFonts w:ascii="微软雅黑" w:eastAsia="微软雅黑" w:hAnsi="微软雅黑" w:cs="微软雅黑"/>
          <w:sz w:val="21"/>
          <w:szCs w:val="21"/>
        </w:rPr>
        <w:t>洽洽入局直播电商，需要一场掷地有声的直播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。罗永浩</w:t>
      </w:r>
      <w:r w:rsidR="006D6131" w:rsidRPr="00D80918">
        <w:rPr>
          <w:rFonts w:ascii="微软雅黑" w:eastAsia="微软雅黑" w:hAnsi="微软雅黑" w:cs="微软雅黑"/>
          <w:sz w:val="21"/>
          <w:szCs w:val="21"/>
        </w:rPr>
        <w:t>作为中国初代“网红”，TMT领域创业“达人”</w:t>
      </w:r>
      <w:r w:rsidRPr="00D80918">
        <w:rPr>
          <w:rFonts w:ascii="微软雅黑" w:eastAsia="微软雅黑" w:hAnsi="微软雅黑" w:cs="微软雅黑"/>
          <w:sz w:val="21"/>
          <w:szCs w:val="21"/>
        </w:rPr>
        <w:t>，行业冥灯的罗永浩</w:t>
      </w:r>
      <w:r w:rsidR="006D6131" w:rsidRPr="00D80918">
        <w:rPr>
          <w:rFonts w:ascii="微软雅黑" w:eastAsia="微软雅黑" w:hAnsi="微软雅黑" w:cs="微软雅黑"/>
          <w:sz w:val="21"/>
          <w:szCs w:val="21"/>
        </w:rPr>
        <w:t>在抖音进行电商直播首秀，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将</w:t>
      </w:r>
      <w:r w:rsidR="006D6131" w:rsidRPr="00D80918">
        <w:rPr>
          <w:rFonts w:ascii="微软雅黑" w:eastAsia="微软雅黑" w:hAnsi="微软雅黑" w:cs="微软雅黑"/>
          <w:sz w:val="21"/>
          <w:szCs w:val="21"/>
        </w:rPr>
        <w:t>引发全网关注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。</w:t>
      </w:r>
      <w:r w:rsidRPr="00D80918">
        <w:rPr>
          <w:rFonts w:ascii="微软雅黑" w:eastAsia="微软雅黑" w:hAnsi="微软雅黑" w:cs="微软雅黑"/>
          <w:sz w:val="21"/>
          <w:szCs w:val="21"/>
        </w:rPr>
        <w:t>老罗再创业举动引起了网友“看好”与“唱衰”的热议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，增加活动亮点和热度。</w:t>
      </w:r>
    </w:p>
    <w:p w14:paraId="015ACF2A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 w:rsidRPr="00D80918">
        <w:rPr>
          <w:rFonts w:ascii="微软雅黑" w:eastAsia="微软雅黑" w:hAnsi="微软雅黑" w:cs="微软雅黑" w:hint="eastAsia"/>
          <w:b/>
          <w:color w:val="0000FF"/>
          <w:sz w:val="28"/>
        </w:rPr>
        <w:t>营销目标</w:t>
      </w:r>
    </w:p>
    <w:p w14:paraId="29EF786F" w14:textId="77777777" w:rsidR="005431BE" w:rsidRDefault="005431BE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借势全网热度与流量最大的热点事件，提升洽洽每日坚果曝光度与认知面。</w:t>
      </w:r>
    </w:p>
    <w:p w14:paraId="5F034174" w14:textId="77777777" w:rsidR="005431BE" w:rsidRDefault="005431BE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借罗永浩在抖音的直播，向消费者传递洽洽新奇特的特点</w:t>
      </w:r>
      <w:r w:rsidR="00D80918" w:rsidRPr="00D80918">
        <w:rPr>
          <w:rFonts w:ascii="微软雅黑" w:eastAsia="微软雅黑" w:hAnsi="微软雅黑" w:cs="微软雅黑" w:hint="eastAsia"/>
          <w:sz w:val="21"/>
          <w:szCs w:val="21"/>
        </w:rPr>
        <w:t>。通过话题营销，借势罗永浩直播首秀引流到官博，增加潜在粉丝对品牌的认知度以及宣传小黄袋产品的新鲜美味，</w:t>
      </w:r>
      <w:r w:rsidR="000F1DE1" w:rsidRPr="00D80918">
        <w:rPr>
          <w:rFonts w:ascii="微软雅黑" w:eastAsia="微软雅黑" w:hAnsi="微软雅黑" w:cs="微软雅黑" w:hint="eastAsia"/>
          <w:sz w:val="21"/>
          <w:szCs w:val="21"/>
        </w:rPr>
        <w:t>促进销售转化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B9F6E63" w14:textId="277217AE" w:rsidR="005431BE" w:rsidRDefault="005431BE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借罗永浩流量热度，引发网友对洽洽的新认知，扩大消费范围。</w:t>
      </w:r>
    </w:p>
    <w:p w14:paraId="189486B7" w14:textId="1AF2F7C7" w:rsidR="002C1F81" w:rsidRPr="00D80918" w:rsidRDefault="005431BE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通过抖音这次直播卖货，打通洽洽从淘内直播到平台电商直播的链路，正式开始洽洽直播营销矩阵开始。</w:t>
      </w:r>
    </w:p>
    <w:p w14:paraId="1500D0E2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 w:rsidRPr="00D80918">
        <w:rPr>
          <w:rFonts w:ascii="微软雅黑" w:eastAsia="微软雅黑" w:hAnsi="微软雅黑" w:cs="微软雅黑" w:hint="eastAsia"/>
          <w:b/>
          <w:color w:val="0000FF"/>
          <w:sz w:val="28"/>
        </w:rPr>
        <w:t>策略与创意</w:t>
      </w:r>
    </w:p>
    <w:p w14:paraId="2B0944F9" w14:textId="761851B3" w:rsidR="002C1F81" w:rsidRPr="005431BE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sz w:val="21"/>
          <w:szCs w:val="21"/>
        </w:rPr>
        <w:t>借势全网热度与流量最大热点事件，提升品牌产品曝光度与认知面，从营销、产经、行业、商业等多角度切入，对外传递品牌升级新形象。</w:t>
      </w:r>
    </w:p>
    <w:p w14:paraId="1DA7E14C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 w:rsidRPr="00D80918">
        <w:rPr>
          <w:rFonts w:ascii="微软雅黑" w:eastAsia="微软雅黑" w:hAnsi="微软雅黑" w:cs="微软雅黑" w:hint="eastAsia"/>
          <w:b/>
          <w:color w:val="0000FF"/>
          <w:sz w:val="28"/>
        </w:rPr>
        <w:t>执行过程/媒体表现</w:t>
      </w:r>
    </w:p>
    <w:p w14:paraId="4C7AD61C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b/>
          <w:bCs/>
          <w:sz w:val="21"/>
          <w:szCs w:val="21"/>
        </w:rPr>
        <w:t>执行期：</w:t>
      </w:r>
    </w:p>
    <w:p w14:paraId="5CB07B32" w14:textId="0491019F" w:rsidR="002C1F81" w:rsidRPr="005431BE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431BE">
        <w:rPr>
          <w:rFonts w:ascii="微软雅黑" w:eastAsia="微软雅黑" w:hAnsi="微软雅黑" w:cs="微软雅黑" w:hint="eastAsia"/>
          <w:b/>
          <w:bCs/>
          <w:sz w:val="21"/>
          <w:szCs w:val="21"/>
        </w:rPr>
        <w:t>发布“不卖坚果 搞个锤子”话题，官微发布海报并@罗永浩进行互动</w:t>
      </w:r>
    </w:p>
    <w:p w14:paraId="4CA7059F" w14:textId="2FEDF282" w:rsidR="002C1F81" w:rsidRPr="00D80918" w:rsidRDefault="006D6131" w:rsidP="005431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</w:rPr>
      </w:pPr>
      <w:r w:rsidRPr="00D80918"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5D72EEFD" wp14:editId="1D474285">
            <wp:extent cx="3580130" cy="2249170"/>
            <wp:effectExtent l="12700" t="12700" r="19050" b="2413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0472" cy="2249277"/>
                    </a:xfrm>
                    <a:prstGeom prst="rect">
                      <a:avLst/>
                    </a:prstGeom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8F83FF" w14:textId="77777777" w:rsidR="002C1F81" w:rsidRPr="005431BE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431BE">
        <w:rPr>
          <w:rFonts w:ascii="微软雅黑" w:eastAsia="微软雅黑" w:hAnsi="微软雅黑" w:cs="微软雅黑" w:hint="eastAsia"/>
          <w:b/>
          <w:bCs/>
          <w:sz w:val="21"/>
          <w:szCs w:val="21"/>
        </w:rPr>
        <w:t>制造微博话题#老罗终于把坚果卖成了#</w:t>
      </w:r>
    </w:p>
    <w:p w14:paraId="22C7A24F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sz w:val="21"/>
          <w:szCs w:val="21"/>
        </w:rPr>
        <w:t>发布观点稿件，以罗永浩直播卖小黄袋，百万网友热议为切入点，截取微博上有趣的网友评论发布稿件。</w:t>
      </w:r>
    </w:p>
    <w:p w14:paraId="28479335" w14:textId="1AEC2D12" w:rsidR="002C1F81" w:rsidRPr="00D80918" w:rsidRDefault="006D6131" w:rsidP="005431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</w:rPr>
      </w:pPr>
      <w:r w:rsidRPr="00D80918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1CF9D4A" wp14:editId="24D209D5">
            <wp:extent cx="1908175" cy="2879725"/>
            <wp:effectExtent l="0" t="0" r="12065" b="635"/>
            <wp:docPr id="17" name="图片 16" descr="穿着黄色衣服的男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穿着黄色衣服的男子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r="2155" b="16903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918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8D00413" wp14:editId="4F39229F">
            <wp:extent cx="1902460" cy="2879725"/>
            <wp:effectExtent l="0" t="0" r="254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l="823" t="1638" r="22172" b="1638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32FE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b/>
          <w:bCs/>
          <w:sz w:val="21"/>
          <w:szCs w:val="21"/>
        </w:rPr>
        <w:t>延续期：</w:t>
      </w:r>
    </w:p>
    <w:p w14:paraId="2C9C12D7" w14:textId="77777777" w:rsidR="002C1F81" w:rsidRPr="005431BE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431BE">
        <w:rPr>
          <w:rFonts w:ascii="微软雅黑" w:eastAsia="微软雅黑" w:hAnsi="微软雅黑" w:cs="微软雅黑" w:hint="eastAsia"/>
          <w:b/>
          <w:bCs/>
          <w:sz w:val="21"/>
          <w:szCs w:val="21"/>
        </w:rPr>
        <w:t>持续制造微博热搜话题#老罗终于把坚果卖成了#、#被官宣 罗永浩成坚果一哥#</w:t>
      </w:r>
    </w:p>
    <w:p w14:paraId="7A8B9067" w14:textId="77777777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sz w:val="21"/>
          <w:szCs w:val="21"/>
        </w:rPr>
        <w:t>发布“基本上不赚钱，交个朋友”海报，官微及微博大号配合热搜转发，话题登上热点头条榜。</w:t>
      </w:r>
    </w:p>
    <w:p w14:paraId="5CC5F4B8" w14:textId="2B714C38" w:rsidR="002C1F81" w:rsidRDefault="006D6131" w:rsidP="005431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</w:rPr>
      </w:pPr>
      <w:r w:rsidRPr="00D80918"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5DF1FFCF" wp14:editId="27EF7E12">
            <wp:extent cx="1646555" cy="2879725"/>
            <wp:effectExtent l="0" t="0" r="14605" b="63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1613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B178" w14:textId="2F36C495" w:rsidR="002C1F81" w:rsidRPr="00D80918" w:rsidRDefault="005431BE" w:rsidP="005431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659FEEB8" wp14:editId="4395E41B">
            <wp:extent cx="5456393" cy="233192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DB72" w14:textId="15470AD0" w:rsidR="002C1F81" w:rsidRPr="00D80918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sz w:val="21"/>
          <w:szCs w:val="21"/>
        </w:rPr>
        <w:t>以洽洽与罗永浩合作，助力直播成功为切入点，展现洽洽目前站在直播电商风口，实现数据化转型战略。洽洽近期营养师直播正属于直播营销矩阵搭建之一。直播矩阵+自身强大的品牌实力，是罗永浩选择洽洽作为自己直播首秀零食产品的重要原因，发布深度稿件。</w:t>
      </w:r>
    </w:p>
    <w:p w14:paraId="07D395F2" w14:textId="63204C3D" w:rsidR="002C1F81" w:rsidRPr="00D80918" w:rsidRDefault="006D6131" w:rsidP="005431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D80918"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32E3FB0D" wp14:editId="289FABD7">
            <wp:extent cx="4634685" cy="2693670"/>
            <wp:effectExtent l="19050" t="19050" r="13970" b="11430"/>
            <wp:docPr id="50" name="图片 4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91" b="10652"/>
                    <a:stretch>
                      <a:fillRect/>
                    </a:stretch>
                  </pic:blipFill>
                  <pic:spPr>
                    <a:xfrm>
                      <a:off x="0" y="0"/>
                      <a:ext cx="4642766" cy="26983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71CA703" w14:textId="20353F0E" w:rsidR="002C1F81" w:rsidRPr="005431BE" w:rsidRDefault="005431BE" w:rsidP="005431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060A32CC" wp14:editId="6DC5D3A3">
            <wp:extent cx="5720715" cy="40970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8E7D" w14:textId="77777777" w:rsidR="005431BE" w:rsidRDefault="006D613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 w:rsidRPr="00D80918">
        <w:rPr>
          <w:rFonts w:ascii="微软雅黑" w:eastAsia="微软雅黑" w:hAnsi="微软雅黑" w:cs="微软雅黑" w:hint="eastAsia"/>
          <w:b/>
          <w:color w:val="0000FF"/>
          <w:sz w:val="28"/>
        </w:rPr>
        <w:t>营销效果与市场反馈</w:t>
      </w:r>
    </w:p>
    <w:p w14:paraId="6AE11C1E" w14:textId="60C0E15D" w:rsidR="00D80918" w:rsidRPr="005431BE" w:rsidRDefault="00D80918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 w:rsidRPr="00D80918">
        <w:rPr>
          <w:rFonts w:ascii="微软雅黑" w:eastAsia="微软雅黑" w:hAnsi="微软雅黑" w:cs="微软雅黑" w:hint="eastAsia"/>
          <w:sz w:val="21"/>
          <w:szCs w:val="21"/>
        </w:rPr>
        <w:t>小黄袋成功入选罗永浩直播首秀，直播当晚累计观看人数</w:t>
      </w:r>
      <w:r w:rsidRPr="00067D4E">
        <w:rPr>
          <w:rFonts w:ascii="微软雅黑" w:eastAsia="微软雅黑" w:hAnsi="微软雅黑" w:cs="微软雅黑" w:hint="eastAsia"/>
          <w:b/>
          <w:sz w:val="21"/>
          <w:szCs w:val="21"/>
        </w:rPr>
        <w:t>4800w+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,见证了小黄袋的明星品质。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直播3小时，卖出</w:t>
      </w:r>
      <w:r w:rsidR="006D6131" w:rsidRPr="00067D4E">
        <w:rPr>
          <w:rFonts w:ascii="微软雅黑" w:eastAsia="微软雅黑" w:hAnsi="微软雅黑" w:cs="微软雅黑" w:hint="eastAsia"/>
          <w:b/>
          <w:sz w:val="21"/>
          <w:szCs w:val="21"/>
        </w:rPr>
        <w:t>200万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袋小黄袋，直播总覆盖粉丝数约为</w:t>
      </w:r>
      <w:r w:rsidR="006D6131" w:rsidRPr="00067D4E">
        <w:rPr>
          <w:rFonts w:ascii="微软雅黑" w:eastAsia="微软雅黑" w:hAnsi="微软雅黑" w:cs="微软雅黑" w:hint="eastAsia"/>
          <w:b/>
          <w:sz w:val="21"/>
          <w:szCs w:val="21"/>
        </w:rPr>
        <w:t>1510</w:t>
      </w:r>
      <w:r w:rsidR="0059023A" w:rsidRPr="00067D4E">
        <w:rPr>
          <w:rFonts w:ascii="微软雅黑" w:eastAsia="微软雅黑" w:hAnsi="微软雅黑" w:cs="微软雅黑" w:hint="eastAsia"/>
          <w:b/>
          <w:sz w:val="21"/>
          <w:szCs w:val="21"/>
        </w:rPr>
        <w:t>万</w:t>
      </w:r>
      <w:r w:rsidR="0059023A">
        <w:rPr>
          <w:rFonts w:ascii="微软雅黑" w:eastAsia="微软雅黑" w:hAnsi="微软雅黑" w:cs="微软雅黑" w:hint="eastAsia"/>
          <w:sz w:val="21"/>
          <w:szCs w:val="21"/>
        </w:rPr>
        <w:t>，曝光完成率达</w:t>
      </w:r>
      <w:r w:rsidR="006D6131" w:rsidRPr="00067D4E">
        <w:rPr>
          <w:rFonts w:ascii="微软雅黑" w:eastAsia="微软雅黑" w:hAnsi="微软雅黑" w:cs="微软雅黑" w:hint="eastAsia"/>
          <w:b/>
          <w:sz w:val="21"/>
          <w:szCs w:val="21"/>
        </w:rPr>
        <w:t>151%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。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截止4月7日，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行业、财经主流媒体、APP客户端、微博热搜话题、微信大号共计传播期间总曝光量达</w:t>
      </w:r>
      <w:r w:rsidR="006D6131" w:rsidRPr="00067D4E">
        <w:rPr>
          <w:rFonts w:ascii="微软雅黑" w:eastAsia="微软雅黑" w:hAnsi="微软雅黑" w:cs="微软雅黑" w:hint="eastAsia"/>
          <w:b/>
          <w:sz w:val="21"/>
          <w:szCs w:val="21"/>
        </w:rPr>
        <w:t>4.5亿+次</w:t>
      </w:r>
      <w:r w:rsidR="006D6131" w:rsidRPr="00D80918">
        <w:rPr>
          <w:rFonts w:ascii="微软雅黑" w:eastAsia="微软雅黑" w:hAnsi="微软雅黑" w:cs="微软雅黑" w:hint="eastAsia"/>
          <w:sz w:val="21"/>
          <w:szCs w:val="21"/>
        </w:rPr>
        <w:t>，#不卖坚果 搞个锤子#话题累计阅读量</w:t>
      </w:r>
      <w:r w:rsidR="006D6131" w:rsidRPr="00067D4E">
        <w:rPr>
          <w:rFonts w:ascii="微软雅黑" w:eastAsia="微软雅黑" w:hAnsi="微软雅黑" w:cs="微软雅黑" w:hint="eastAsia"/>
          <w:b/>
          <w:sz w:val="21"/>
          <w:szCs w:val="21"/>
        </w:rPr>
        <w:t>2000+W</w:t>
      </w:r>
      <w:r w:rsidRPr="00D80918">
        <w:rPr>
          <w:rFonts w:ascii="微软雅黑" w:eastAsia="微软雅黑" w:hAnsi="微软雅黑" w:cs="微软雅黑" w:hint="eastAsia"/>
          <w:sz w:val="21"/>
          <w:szCs w:val="21"/>
        </w:rPr>
        <w:t>。通过本 次活动，提升了品牌的声量，成功与老罗联合卖坚果，得到了广大粉丝的支持与喜爱。</w:t>
      </w:r>
    </w:p>
    <w:p w14:paraId="5900A003" w14:textId="77777777" w:rsidR="002C1F81" w:rsidRPr="00D80918" w:rsidRDefault="002C1F81" w:rsidP="005431B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08076956" w14:textId="77777777" w:rsidR="002C1F81" w:rsidRPr="00D80918" w:rsidRDefault="002C1F81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1F60BE58" w14:textId="77777777" w:rsidR="002C1F81" w:rsidRPr="00D80918" w:rsidRDefault="002C1F81">
      <w:pPr>
        <w:pStyle w:val="af1"/>
        <w:ind w:firstLineChars="0" w:firstLine="0"/>
        <w:rPr>
          <w:rFonts w:ascii="微软雅黑" w:eastAsia="微软雅黑" w:hAnsi="微软雅黑" w:cs="微软雅黑"/>
          <w:color w:val="FF0000"/>
          <w:szCs w:val="21"/>
        </w:rPr>
      </w:pPr>
    </w:p>
    <w:sectPr w:rsidR="002C1F81" w:rsidRPr="00D80918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AA123" w14:textId="77777777" w:rsidR="00130121" w:rsidRDefault="00130121">
      <w:r>
        <w:separator/>
      </w:r>
    </w:p>
  </w:endnote>
  <w:endnote w:type="continuationSeparator" w:id="0">
    <w:p w14:paraId="28A35C67" w14:textId="77777777" w:rsidR="00130121" w:rsidRDefault="0013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8D8D5" w14:textId="77777777" w:rsidR="002C1F81" w:rsidRDefault="006D6131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9D34D8D" w14:textId="77777777" w:rsidR="002C1F81" w:rsidRDefault="002C1F8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2201" w14:textId="77777777" w:rsidR="002C1F81" w:rsidRDefault="002C1F81">
    <w:pPr>
      <w:pStyle w:val="a7"/>
      <w:framePr w:wrap="around" w:vAnchor="text" w:hAnchor="margin" w:xAlign="right" w:y="1"/>
      <w:rPr>
        <w:rStyle w:val="ae"/>
      </w:rPr>
    </w:pPr>
  </w:p>
  <w:p w14:paraId="334579E6" w14:textId="77777777" w:rsidR="002C1F81" w:rsidRDefault="002C1F8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4B72F" w14:textId="77777777" w:rsidR="00130121" w:rsidRDefault="00130121">
      <w:r>
        <w:separator/>
      </w:r>
    </w:p>
  </w:footnote>
  <w:footnote w:type="continuationSeparator" w:id="0">
    <w:p w14:paraId="50C81C53" w14:textId="77777777" w:rsidR="00130121" w:rsidRDefault="00130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CE014" w14:textId="77777777" w:rsidR="002C1F81" w:rsidRDefault="006D6131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086DA9A" wp14:editId="307D2D3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7F7AA95"/>
    <w:multiLevelType w:val="singleLevel"/>
    <w:tmpl w:val="A7F7AA9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A778226"/>
    <w:multiLevelType w:val="singleLevel"/>
    <w:tmpl w:val="FA77822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5D804FE5"/>
    <w:multiLevelType w:val="hybridMultilevel"/>
    <w:tmpl w:val="71122AEA"/>
    <w:lvl w:ilvl="0" w:tplc="AD24D3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D0F2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2464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64BD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DA17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747D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D412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66F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6B0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738FD"/>
    <w:multiLevelType w:val="hybridMultilevel"/>
    <w:tmpl w:val="E6DAF910"/>
    <w:lvl w:ilvl="0" w:tplc="6C2C72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98834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EC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F6F8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7CE4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BE92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C42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0CD2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7E27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7D4E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1DE1"/>
    <w:rsid w:val="000F4F10"/>
    <w:rsid w:val="000F5168"/>
    <w:rsid w:val="000F63B2"/>
    <w:rsid w:val="00106EA3"/>
    <w:rsid w:val="0010732C"/>
    <w:rsid w:val="00114DD5"/>
    <w:rsid w:val="001214FD"/>
    <w:rsid w:val="001265C9"/>
    <w:rsid w:val="00130121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1F8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5799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54C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31B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23A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6131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18"/>
    <w:rsid w:val="00D80973"/>
    <w:rsid w:val="00DB3708"/>
    <w:rsid w:val="00DB4C4A"/>
    <w:rsid w:val="00DC32E7"/>
    <w:rsid w:val="00DC397E"/>
    <w:rsid w:val="00DD56E4"/>
    <w:rsid w:val="00DE76F1"/>
    <w:rsid w:val="00DF5660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498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F02026"/>
    <w:rsid w:val="097D0613"/>
    <w:rsid w:val="2866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BCF11F"/>
  <w15:docId w15:val="{0F9D16D6-A085-1F49-BCB0-DC5F64BC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3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2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18C9BF-2BB9-7C4A-BB20-14E0336A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161</Words>
  <Characters>920</Characters>
  <Application>Microsoft Office Word</Application>
  <DocSecurity>0</DocSecurity>
  <Lines>7</Lines>
  <Paragraphs>2</Paragraphs>
  <ScaleCrop>false</ScaleCrop>
  <Company>WWW.YlmF.CoM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4</cp:revision>
  <cp:lastPrinted>2012-10-11T08:46:00Z</cp:lastPrinted>
  <dcterms:created xsi:type="dcterms:W3CDTF">2021-01-26T08:16:00Z</dcterms:created>
  <dcterms:modified xsi:type="dcterms:W3CDTF">2021-03-02T08:36:00Z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