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03AAAF28" w:rsidR="008B689B" w:rsidRPr="00F85A57" w:rsidRDefault="006B472A" w:rsidP="00F85A57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F85A57">
        <w:rPr>
          <w:rFonts w:ascii="微软雅黑" w:eastAsia="微软雅黑" w:hAnsi="微软雅黑" w:hint="eastAsia"/>
          <w:b/>
          <w:sz w:val="32"/>
          <w:szCs w:val="32"/>
        </w:rPr>
        <w:t>陌森眼镜×蔡徐坤明星营销</w:t>
      </w:r>
    </w:p>
    <w:p w14:paraId="0B14D8D6" w14:textId="17BC7BF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6B472A" w:rsidRPr="006B472A">
        <w:rPr>
          <w:rFonts w:ascii="微软雅黑" w:eastAsia="微软雅黑" w:hAnsi="微软雅黑" w:hint="eastAsia"/>
          <w:sz w:val="21"/>
          <w:szCs w:val="21"/>
        </w:rPr>
        <w:t>陌森眼镜</w:t>
      </w:r>
    </w:p>
    <w:p w14:paraId="39CF38F3" w14:textId="1B600280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6B472A">
        <w:rPr>
          <w:rFonts w:ascii="微软雅黑" w:eastAsia="微软雅黑" w:hAnsi="微软雅黑" w:hint="eastAsia"/>
          <w:sz w:val="21"/>
          <w:szCs w:val="21"/>
        </w:rPr>
        <w:t>服饰</w:t>
      </w:r>
      <w:r w:rsidR="008D1999">
        <w:rPr>
          <w:rFonts w:ascii="微软雅黑" w:eastAsia="微软雅黑" w:hAnsi="微软雅黑" w:hint="eastAsia"/>
          <w:sz w:val="21"/>
          <w:szCs w:val="21"/>
        </w:rPr>
        <w:t>饰品</w:t>
      </w:r>
    </w:p>
    <w:p w14:paraId="5DC88663" w14:textId="54097D0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6B472A" w:rsidRPr="006B472A">
        <w:rPr>
          <w:rFonts w:ascii="微软雅黑" w:eastAsia="微软雅黑" w:hAnsi="微软雅黑"/>
          <w:sz w:val="21"/>
          <w:szCs w:val="21"/>
        </w:rPr>
        <w:t>2020.</w:t>
      </w:r>
      <w:r w:rsidR="008D1999">
        <w:rPr>
          <w:rFonts w:ascii="微软雅黑" w:eastAsia="微软雅黑" w:hAnsi="微软雅黑"/>
          <w:sz w:val="21"/>
          <w:szCs w:val="21"/>
        </w:rPr>
        <w:t>0</w:t>
      </w:r>
      <w:r w:rsidR="006B472A" w:rsidRPr="006B472A">
        <w:rPr>
          <w:rFonts w:ascii="微软雅黑" w:eastAsia="微软雅黑" w:hAnsi="微软雅黑"/>
          <w:sz w:val="21"/>
          <w:szCs w:val="21"/>
        </w:rPr>
        <w:t>1.</w:t>
      </w:r>
      <w:r w:rsidR="008D1999">
        <w:rPr>
          <w:rFonts w:ascii="微软雅黑" w:eastAsia="微软雅黑" w:hAnsi="微软雅黑"/>
          <w:sz w:val="21"/>
          <w:szCs w:val="21"/>
        </w:rPr>
        <w:t>0</w:t>
      </w:r>
      <w:r w:rsidR="006B472A" w:rsidRPr="006B472A">
        <w:rPr>
          <w:rFonts w:ascii="微软雅黑" w:eastAsia="微软雅黑" w:hAnsi="微软雅黑"/>
          <w:sz w:val="21"/>
          <w:szCs w:val="21"/>
        </w:rPr>
        <w:t>1-2020.</w:t>
      </w:r>
      <w:r w:rsidR="008D1999">
        <w:rPr>
          <w:rFonts w:ascii="微软雅黑" w:eastAsia="微软雅黑" w:hAnsi="微软雅黑"/>
          <w:sz w:val="21"/>
          <w:szCs w:val="21"/>
        </w:rPr>
        <w:t>0</w:t>
      </w:r>
      <w:r w:rsidR="006B472A" w:rsidRPr="006B472A">
        <w:rPr>
          <w:rFonts w:ascii="微软雅黑" w:eastAsia="微软雅黑" w:hAnsi="微软雅黑"/>
          <w:sz w:val="21"/>
          <w:szCs w:val="21"/>
        </w:rPr>
        <w:t>1.</w:t>
      </w:r>
      <w:r w:rsidR="008D1999">
        <w:rPr>
          <w:rFonts w:ascii="微软雅黑" w:eastAsia="微软雅黑" w:hAnsi="微软雅黑"/>
          <w:sz w:val="21"/>
          <w:szCs w:val="21"/>
        </w:rPr>
        <w:t>0</w:t>
      </w:r>
      <w:r w:rsidR="006B472A" w:rsidRPr="006B472A">
        <w:rPr>
          <w:rFonts w:ascii="微软雅黑" w:eastAsia="微软雅黑" w:hAnsi="微软雅黑"/>
          <w:sz w:val="21"/>
          <w:szCs w:val="21"/>
        </w:rPr>
        <w:t>3</w:t>
      </w:r>
    </w:p>
    <w:p w14:paraId="4420ACE3" w14:textId="7F4EB39D" w:rsidR="006B472A" w:rsidRPr="008D1999" w:rsidRDefault="000631F9" w:rsidP="008D1999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D1999" w:rsidRPr="008D1999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77777777" w:rsidR="00B5241D" w:rsidRPr="002B1FC2" w:rsidRDefault="000631F9" w:rsidP="00F85A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B43E327" w14:textId="4A35AE6C" w:rsidR="006B472A" w:rsidRPr="006B472A" w:rsidRDefault="006B472A" w:rsidP="00F85A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472A">
        <w:rPr>
          <w:rFonts w:ascii="微软雅黑" w:eastAsia="微软雅黑" w:hAnsi="微软雅黑" w:hint="eastAsia"/>
          <w:sz w:val="21"/>
          <w:szCs w:val="21"/>
        </w:rPr>
        <w:t>陌森原代言人即将到期，客户面临重新选定代言人、</w:t>
      </w:r>
      <w:r w:rsidRPr="006B472A">
        <w:rPr>
          <w:rFonts w:ascii="微软雅黑" w:eastAsia="微软雅黑" w:hAnsi="微软雅黑"/>
          <w:sz w:val="21"/>
          <w:szCs w:val="21"/>
        </w:rPr>
        <w:t>2020年品牌传播等需求。借助微博大数据，为品牌重新甄选代言人，提供明星整合营销方案。</w:t>
      </w:r>
      <w:r w:rsidRPr="006B472A">
        <w:rPr>
          <w:rFonts w:ascii="微软雅黑" w:eastAsia="微软雅黑" w:hAnsi="微软雅黑" w:hint="eastAsia"/>
          <w:sz w:val="21"/>
          <w:szCs w:val="21"/>
        </w:rPr>
        <w:t>无惧目光，忠于自我，</w:t>
      </w:r>
      <w:r w:rsidRPr="006B472A">
        <w:rPr>
          <w:rFonts w:ascii="微软雅黑" w:eastAsia="微软雅黑" w:hAnsi="微软雅黑"/>
          <w:sz w:val="21"/>
          <w:szCs w:val="21"/>
        </w:rPr>
        <w:t xml:space="preserve"> 2020年陌森继续FOCUS ON ME！</w:t>
      </w:r>
    </w:p>
    <w:p w14:paraId="3751F760" w14:textId="77777777" w:rsidR="000631F9" w:rsidRPr="002B1FC2" w:rsidRDefault="000631F9" w:rsidP="00F85A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4961BF5" w14:textId="2062A492" w:rsidR="006B472A" w:rsidRPr="008D1999" w:rsidRDefault="006B472A" w:rsidP="00F85A57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D1999">
        <w:rPr>
          <w:rFonts w:ascii="微软雅黑" w:eastAsia="微软雅黑" w:hAnsi="微软雅黑"/>
          <w:szCs w:val="21"/>
        </w:rPr>
        <w:t>基于海量社交数据，帮品牌分析流量明星数据，为陌森甄选出最契合的代言人选</w:t>
      </w:r>
      <w:r w:rsidR="008D1999">
        <w:rPr>
          <w:rFonts w:ascii="微软雅黑" w:eastAsia="微软雅黑" w:hAnsi="微软雅黑" w:hint="eastAsia"/>
          <w:szCs w:val="21"/>
        </w:rPr>
        <w:t>。</w:t>
      </w:r>
    </w:p>
    <w:p w14:paraId="683268B8" w14:textId="03504092" w:rsidR="006B472A" w:rsidRPr="008D1999" w:rsidRDefault="006B472A" w:rsidP="00F85A57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D1999">
        <w:rPr>
          <w:rFonts w:ascii="微软雅黑" w:eastAsia="微软雅黑" w:hAnsi="微软雅黑"/>
          <w:szCs w:val="21"/>
        </w:rPr>
        <w:t>引爆品牌官宣代言大事件，利用明星流量进一步扩大品牌知名度和影响力</w:t>
      </w:r>
      <w:r w:rsidR="008D1999">
        <w:rPr>
          <w:rFonts w:ascii="微软雅黑" w:eastAsia="微软雅黑" w:hAnsi="微软雅黑" w:hint="eastAsia"/>
          <w:szCs w:val="21"/>
        </w:rPr>
        <w:t>。</w:t>
      </w:r>
    </w:p>
    <w:p w14:paraId="376F3567" w14:textId="79C0F8AD" w:rsidR="00E40EE7" w:rsidRPr="00F85A57" w:rsidRDefault="006B472A" w:rsidP="00F85A57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D1999">
        <w:rPr>
          <w:rFonts w:ascii="微软雅黑" w:eastAsia="微软雅黑" w:hAnsi="微软雅黑"/>
          <w:szCs w:val="21"/>
        </w:rPr>
        <w:t>使品牌与代言人形成强绑定，重塑品牌标签</w:t>
      </w:r>
      <w:r w:rsidR="008D1999">
        <w:rPr>
          <w:rFonts w:ascii="微软雅黑" w:eastAsia="微软雅黑" w:hAnsi="微软雅黑" w:hint="eastAsia"/>
          <w:szCs w:val="21"/>
        </w:rPr>
        <w:t>。</w:t>
      </w:r>
    </w:p>
    <w:p w14:paraId="40607E58" w14:textId="08C9C66F" w:rsidR="00B5241D" w:rsidRDefault="000631F9" w:rsidP="00F85A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FCE4CF1" w14:textId="7B10FD41" w:rsidR="008D1999" w:rsidRPr="00F85A57" w:rsidRDefault="008D1999" w:rsidP="00F85A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1"/>
          <w:szCs w:val="21"/>
        </w:rPr>
      </w:pPr>
      <w:r w:rsidRPr="008D1999">
        <w:rPr>
          <w:rFonts w:ascii="微软雅黑" w:eastAsia="微软雅黑" w:hAnsi="微软雅黑" w:hint="eastAsia"/>
          <w:b/>
          <w:sz w:val="21"/>
          <w:szCs w:val="21"/>
        </w:rPr>
        <w:t>案例视频：</w:t>
      </w:r>
      <w:hyperlink r:id="rId8" w:history="1">
        <w:r w:rsidRPr="008D1999">
          <w:rPr>
            <w:rStyle w:val="a5"/>
            <w:rFonts w:ascii="微软雅黑" w:eastAsia="微软雅黑" w:hAnsi="微软雅黑"/>
            <w:b/>
            <w:sz w:val="21"/>
            <w:szCs w:val="21"/>
          </w:rPr>
          <w:t>https://hd.weibo.com/senior/view/30768</w:t>
        </w:r>
      </w:hyperlink>
    </w:p>
    <w:p w14:paraId="1016B21B" w14:textId="7C39C041" w:rsidR="006B472A" w:rsidRDefault="006B472A" w:rsidP="00F85A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472A">
        <w:rPr>
          <w:rFonts w:ascii="微软雅黑" w:eastAsia="微软雅黑" w:hAnsi="微软雅黑" w:hint="eastAsia"/>
          <w:sz w:val="21"/>
          <w:szCs w:val="21"/>
        </w:rPr>
        <w:t>饭圈应援追星，首选微博主阵地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陌森</w:t>
      </w:r>
      <w:r w:rsidRPr="006B472A">
        <w:rPr>
          <w:rFonts w:ascii="微软雅黑" w:eastAsia="微软雅黑" w:hAnsi="微软雅黑" w:hint="eastAsia"/>
          <w:sz w:val="21"/>
          <w:szCs w:val="21"/>
        </w:rPr>
        <w:t>借助其涵盖明星合作全产业链的强大“星资源”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在</w:t>
      </w:r>
      <w:r w:rsidRPr="006B472A">
        <w:rPr>
          <w:rFonts w:ascii="微软雅黑" w:eastAsia="微软雅黑" w:hAnsi="微软雅黑" w:hint="eastAsia"/>
          <w:sz w:val="21"/>
          <w:szCs w:val="21"/>
        </w:rPr>
        <w:t>微博</w:t>
      </w:r>
      <w:r>
        <w:rPr>
          <w:rFonts w:ascii="微软雅黑" w:eastAsia="微软雅黑" w:hAnsi="微软雅黑" w:hint="eastAsia"/>
          <w:sz w:val="21"/>
          <w:szCs w:val="21"/>
        </w:rPr>
        <w:t>开启</w:t>
      </w:r>
      <w:r w:rsidRPr="006B472A">
        <w:rPr>
          <w:rFonts w:ascii="微软雅黑" w:eastAsia="微软雅黑" w:hAnsi="微软雅黑" w:hint="eastAsia"/>
          <w:sz w:val="21"/>
          <w:szCs w:val="21"/>
        </w:rPr>
        <w:t>一站式明星营销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1BB7A5E" w14:textId="55D0A2EB" w:rsidR="006B472A" w:rsidRPr="00F85A57" w:rsidRDefault="006B472A" w:rsidP="00F85A5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6B472A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EB24E8A" wp14:editId="35EFC13E">
            <wp:extent cx="5131361" cy="2227634"/>
            <wp:effectExtent l="0" t="0" r="0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5620" cy="222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77777777" w:rsidR="00B5241D" w:rsidRPr="002B1FC2" w:rsidRDefault="000631F9" w:rsidP="00F85A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35400243" w14:textId="61D5CE56" w:rsidR="006B472A" w:rsidRPr="00ED3BD1" w:rsidRDefault="00ED3BD1" w:rsidP="00ED3BD1">
      <w:pPr>
        <w:rPr>
          <w:rFonts w:ascii="微软雅黑" w:eastAsia="微软雅黑" w:hAnsi="微软雅黑"/>
          <w:b/>
          <w:sz w:val="21"/>
          <w:szCs w:val="21"/>
        </w:rPr>
      </w:pPr>
      <w:r w:rsidRPr="00ED3BD1">
        <w:rPr>
          <w:rFonts w:ascii="微软雅黑" w:eastAsia="微软雅黑" w:hAnsi="微软雅黑" w:hint="eastAsia"/>
          <w:b/>
          <w:sz w:val="21"/>
          <w:szCs w:val="21"/>
        </w:rPr>
        <w:t>一、</w:t>
      </w:r>
      <w:r w:rsidR="006B472A" w:rsidRPr="00ED3BD1">
        <w:rPr>
          <w:rFonts w:ascii="微软雅黑" w:eastAsia="微软雅黑" w:hAnsi="微软雅黑" w:hint="eastAsia"/>
          <w:b/>
          <w:sz w:val="21"/>
          <w:szCs w:val="21"/>
        </w:rPr>
        <w:t>强强携手</w:t>
      </w:r>
      <w:r w:rsidR="006B472A" w:rsidRPr="00ED3BD1">
        <w:rPr>
          <w:rFonts w:ascii="微软雅黑" w:eastAsia="微软雅黑" w:hAnsi="微软雅黑"/>
          <w:b/>
          <w:sz w:val="21"/>
          <w:szCs w:val="21"/>
        </w:rPr>
        <w:t xml:space="preserve"> 寻找行走的品牌icon</w:t>
      </w:r>
    </w:p>
    <w:p w14:paraId="73A3872C" w14:textId="3274976C" w:rsidR="006B472A" w:rsidRPr="006B472A" w:rsidRDefault="006B472A" w:rsidP="00F85A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472A">
        <w:rPr>
          <w:rFonts w:ascii="微软雅黑" w:eastAsia="微软雅黑" w:hAnsi="微软雅黑"/>
          <w:sz w:val="21"/>
          <w:szCs w:val="21"/>
        </w:rPr>
        <w:lastRenderedPageBreak/>
        <w:t>基于海量社交数据洞察，陌森与微博共同着眼于目标人群偏好、明星特质匹配、明星趋势探究、粉丝画像分析等多个维度，最终为陌森甄选出最契合的代言人选——蔡徐坤！作为时尚青春的大热爱豆，坤坤的年轻号召力不言而喻，而其不断追求自我突破的特质，更与陌森崇尚个性真我的品牌态度相得益彰。</w:t>
      </w:r>
    </w:p>
    <w:p w14:paraId="18F4B8A3" w14:textId="49D532FA" w:rsidR="006B472A" w:rsidRPr="006B472A" w:rsidRDefault="006B472A" w:rsidP="00F85A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472A">
        <w:rPr>
          <w:rFonts w:ascii="微软雅黑" w:eastAsia="微软雅黑" w:hAnsi="微软雅黑"/>
          <w:sz w:val="21"/>
          <w:szCs w:val="21"/>
        </w:rPr>
        <w:t>而后，微博和</w:t>
      </w:r>
      <w:bookmarkStart w:id="0" w:name="_GoBack"/>
      <w:bookmarkEnd w:id="0"/>
      <w:r w:rsidRPr="006B472A">
        <w:rPr>
          <w:rFonts w:ascii="微软雅黑" w:eastAsia="微软雅黑" w:hAnsi="微软雅黑"/>
          <w:sz w:val="21"/>
          <w:szCs w:val="21"/>
        </w:rPr>
        <w:t>大眼娱乐牵头明星合作洽谈，陌森成功牵手蔡徐坤——这一行走的品牌icon。一场声势浩大的官宣也在新年伊始蓄势待发……</w:t>
      </w:r>
    </w:p>
    <w:p w14:paraId="7F5BF41E" w14:textId="35A2F436" w:rsidR="006B472A" w:rsidRPr="006B472A" w:rsidRDefault="006B472A" w:rsidP="00F85A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二</w:t>
      </w:r>
      <w:r>
        <w:rPr>
          <w:rFonts w:ascii="微软雅黑" w:eastAsia="微软雅黑" w:hAnsi="微软雅黑"/>
          <w:b/>
          <w:sz w:val="21"/>
          <w:szCs w:val="21"/>
        </w:rPr>
        <w:t>、</w:t>
      </w:r>
      <w:r w:rsidRPr="006B472A">
        <w:rPr>
          <w:rFonts w:ascii="微软雅黑" w:eastAsia="微软雅黑" w:hAnsi="微软雅黑" w:hint="eastAsia"/>
          <w:b/>
          <w:sz w:val="21"/>
          <w:szCs w:val="21"/>
        </w:rPr>
        <w:t>全新出发</w:t>
      </w:r>
      <w:r w:rsidRPr="006B472A">
        <w:rPr>
          <w:rFonts w:ascii="微软雅黑" w:eastAsia="微软雅黑" w:hAnsi="微软雅黑"/>
          <w:b/>
          <w:sz w:val="21"/>
          <w:szCs w:val="21"/>
        </w:rPr>
        <w:t xml:space="preserve"> 攻心饭圈一起走花路</w:t>
      </w:r>
    </w:p>
    <w:p w14:paraId="2A3A06FE" w14:textId="1AB30436" w:rsidR="006B472A" w:rsidRDefault="006B472A" w:rsidP="00F85A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472A">
        <w:rPr>
          <w:rFonts w:ascii="微软雅黑" w:eastAsia="微软雅黑" w:hAnsi="微软雅黑"/>
          <w:sz w:val="21"/>
          <w:szCs w:val="21"/>
        </w:rPr>
        <w:t>1月1日，陌森官微悬念预热，引发粉丝热烈猜想。两天后，谜底揭晓，万千用户一打开微博，便看到坤坤佩戴陌森黑超潮酷登场，进入首页后，陌森于信息流首席坐实官宣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F85ED87" w14:textId="6C2B603A" w:rsidR="006B472A" w:rsidRDefault="006B472A" w:rsidP="00F85A5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6B472A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7177FF7" wp14:editId="7EFAF7FA">
            <wp:extent cx="5460076" cy="2315183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1199" cy="23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17DE" w14:textId="25AF5CF8" w:rsidR="006B472A" w:rsidRDefault="006B472A" w:rsidP="00F85A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472A">
        <w:rPr>
          <w:rFonts w:ascii="微软雅黑" w:eastAsia="微软雅黑" w:hAnsi="微软雅黑"/>
          <w:sz w:val="21"/>
          <w:szCs w:val="21"/>
        </w:rPr>
        <w:t>坤坤也同步发声，与ikun们分享喜悦。在最热追星地，代言讯息持续高光呈现，点燃饭圈应援热情。ikun们火速集结，戳链接直达电商买买买</w:t>
      </w:r>
      <w:r w:rsidR="008D1999">
        <w:rPr>
          <w:rFonts w:ascii="微软雅黑" w:eastAsia="微软雅黑" w:hAnsi="微软雅黑" w:hint="eastAsia"/>
          <w:sz w:val="21"/>
          <w:szCs w:val="21"/>
        </w:rPr>
        <w:t>。</w:t>
      </w:r>
      <w:r w:rsidRPr="006B472A">
        <w:rPr>
          <w:rFonts w:ascii="微软雅黑" w:eastAsia="微软雅黑" w:hAnsi="微软雅黑"/>
          <w:sz w:val="21"/>
          <w:szCs w:val="21"/>
        </w:rPr>
        <w:t xml:space="preserve"> </w:t>
      </w:r>
    </w:p>
    <w:p w14:paraId="2683C483" w14:textId="1311774A" w:rsidR="006B472A" w:rsidRDefault="006B472A" w:rsidP="00F85A5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6B472A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82D0692" wp14:editId="590A8385">
            <wp:extent cx="5235251" cy="3249586"/>
            <wp:effectExtent l="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013" cy="32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1A9B9" w14:textId="201A1CE3" w:rsidR="006B472A" w:rsidRPr="006B472A" w:rsidRDefault="006B472A" w:rsidP="00F85A5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6B472A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7B2FC32" wp14:editId="27C6B130">
            <wp:extent cx="5720715" cy="2689860"/>
            <wp:effectExtent l="0" t="0" r="0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930E" w14:textId="75ED4197" w:rsidR="000631F9" w:rsidRDefault="006B472A" w:rsidP="00F85A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472A">
        <w:rPr>
          <w:rFonts w:ascii="微软雅黑" w:eastAsia="微软雅黑" w:hAnsi="微软雅黑" w:hint="eastAsia"/>
          <w:sz w:val="21"/>
          <w:szCs w:val="21"/>
        </w:rPr>
        <w:t>紧接着，陌森官微更接连释出完成话题任务为坤坤解锁更多广告的神操作，与粉丝们玩儿在一起，为品牌沉淀优质</w:t>
      </w:r>
      <w:r w:rsidRPr="006B472A">
        <w:rPr>
          <w:rFonts w:ascii="微软雅黑" w:eastAsia="微软雅黑" w:hAnsi="微软雅黑"/>
          <w:sz w:val="21"/>
          <w:szCs w:val="21"/>
        </w:rPr>
        <w:t>UGC。</w:t>
      </w:r>
    </w:p>
    <w:p w14:paraId="59CFC086" w14:textId="24D3037D" w:rsidR="006B472A" w:rsidRPr="00F85A57" w:rsidRDefault="006B472A" w:rsidP="00F85A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E32F841" wp14:editId="3EEE5F6D">
            <wp:extent cx="5720715" cy="30886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F85A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C77B9CF" w14:textId="6549ED72" w:rsidR="006B472A" w:rsidRDefault="006B472A" w:rsidP="00F85A5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B472A">
        <w:rPr>
          <w:rFonts w:ascii="微软雅黑" w:eastAsia="微软雅黑" w:hAnsi="微软雅黑" w:hint="eastAsia"/>
          <w:sz w:val="21"/>
          <w:szCs w:val="21"/>
        </w:rPr>
        <w:t>话题阅读量高达</w:t>
      </w:r>
      <w:r w:rsidRPr="006B472A">
        <w:rPr>
          <w:rFonts w:ascii="微软雅黑" w:eastAsia="微软雅黑" w:hAnsi="微软雅黑"/>
          <w:sz w:val="21"/>
          <w:szCs w:val="21"/>
        </w:rPr>
        <w:t>13.8亿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6B472A">
        <w:rPr>
          <w:rFonts w:ascii="微软雅黑" w:eastAsia="微软雅黑" w:hAnsi="微软雅黑" w:hint="eastAsia"/>
          <w:sz w:val="21"/>
          <w:szCs w:val="21"/>
        </w:rPr>
        <w:t>话题讨论量高达</w:t>
      </w:r>
      <w:r w:rsidRPr="006B472A">
        <w:rPr>
          <w:rFonts w:ascii="微软雅黑" w:eastAsia="微软雅黑" w:hAnsi="微软雅黑"/>
          <w:sz w:val="21"/>
          <w:szCs w:val="21"/>
        </w:rPr>
        <w:t>437万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F05BA4D" w14:textId="27376779" w:rsidR="0018640C" w:rsidRDefault="0018640C" w:rsidP="00F85A5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活动成功</w:t>
      </w:r>
      <w:r>
        <w:rPr>
          <w:rFonts w:ascii="微软雅黑" w:eastAsia="微软雅黑" w:hAnsi="微软雅黑"/>
          <w:sz w:val="21"/>
          <w:szCs w:val="21"/>
        </w:rPr>
        <w:t>触达目标人群：</w:t>
      </w:r>
    </w:p>
    <w:p w14:paraId="138944A2" w14:textId="153CC734" w:rsidR="0018640C" w:rsidRPr="0018640C" w:rsidRDefault="0018640C" w:rsidP="00F85A57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18640C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57B2C0D3" wp14:editId="6F6D91F7">
            <wp:extent cx="5398851" cy="2250270"/>
            <wp:effectExtent l="0" t="0" r="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862" cy="225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7179D" w14:textId="716306B8" w:rsidR="0018640C" w:rsidRDefault="0018640C" w:rsidP="00F85A5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8640C">
        <w:rPr>
          <w:rFonts w:ascii="微软雅黑" w:eastAsia="微软雅黑" w:hAnsi="微软雅黑" w:hint="eastAsia"/>
          <w:sz w:val="21"/>
          <w:szCs w:val="21"/>
        </w:rPr>
        <w:t>明星与品牌热度同频上升</w:t>
      </w:r>
      <w:r>
        <w:rPr>
          <w:rFonts w:ascii="微软雅黑" w:eastAsia="微软雅黑" w:hAnsi="微软雅黑" w:hint="eastAsia"/>
          <w:sz w:val="21"/>
          <w:szCs w:val="21"/>
        </w:rPr>
        <w:t>：</w:t>
      </w:r>
    </w:p>
    <w:p w14:paraId="6DF7E7B4" w14:textId="2E66BF16" w:rsidR="0018640C" w:rsidRPr="006B472A" w:rsidRDefault="0018640C" w:rsidP="00F85A57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18640C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6BD762D" wp14:editId="736C3097">
            <wp:extent cx="2609794" cy="2908570"/>
            <wp:effectExtent l="0" t="0" r="0" b="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5012" cy="291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26FBD" w14:textId="357008A2" w:rsidR="006B472A" w:rsidRDefault="006B472A" w:rsidP="00F85A5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B472A">
        <w:rPr>
          <w:rFonts w:ascii="微软雅黑" w:eastAsia="微软雅黑" w:hAnsi="微软雅黑"/>
          <w:sz w:val="21"/>
          <w:szCs w:val="21"/>
        </w:rPr>
        <w:t>坤坤同款开售仅1分钟，销量突破1200支。2000个明星定制礼盒，3分钟一抢而空！</w:t>
      </w:r>
      <w:r w:rsidRPr="006B472A">
        <w:rPr>
          <w:rFonts w:ascii="微软雅黑" w:eastAsia="微软雅黑" w:hAnsi="微软雅黑" w:hint="eastAsia"/>
          <w:sz w:val="21"/>
          <w:szCs w:val="21"/>
        </w:rPr>
        <w:t>官宣当天问鼎全网配饰销量首位，在市场竞争中脱颖而出</w:t>
      </w:r>
      <w:r w:rsidR="008D1999">
        <w:rPr>
          <w:rFonts w:ascii="微软雅黑" w:eastAsia="微软雅黑" w:hAnsi="微软雅黑" w:hint="eastAsia"/>
          <w:sz w:val="21"/>
          <w:szCs w:val="21"/>
        </w:rPr>
        <w:t>。</w:t>
      </w:r>
    </w:p>
    <w:p w14:paraId="7A0CAD94" w14:textId="3E3B2DC4" w:rsidR="00BC7577" w:rsidRPr="008D1999" w:rsidRDefault="0018640C" w:rsidP="00F85A57">
      <w:pPr>
        <w:spacing w:before="100" w:beforeAutospacing="1" w:after="100" w:afterAutospacing="1"/>
        <w:jc w:val="right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数据源：</w:t>
      </w:r>
      <w:r>
        <w:rPr>
          <w:rFonts w:ascii="微软雅黑" w:eastAsia="微软雅黑" w:hAnsi="微软雅黑"/>
          <w:sz w:val="21"/>
          <w:szCs w:val="21"/>
        </w:rPr>
        <w:t>微博</w:t>
      </w:r>
    </w:p>
    <w:sectPr w:rsidR="00BC7577" w:rsidRPr="008D1999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7F924A" w14:textId="77777777" w:rsidR="005C7336" w:rsidRDefault="005C7336">
      <w:r>
        <w:separator/>
      </w:r>
    </w:p>
  </w:endnote>
  <w:endnote w:type="continuationSeparator" w:id="0">
    <w:p w14:paraId="7668F428" w14:textId="77777777" w:rsidR="005C7336" w:rsidRDefault="005C7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B2044" w14:textId="77777777" w:rsidR="008D1999" w:rsidRDefault="008D199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23F32" w14:textId="77777777" w:rsidR="005C7336" w:rsidRDefault="005C7336">
      <w:r>
        <w:separator/>
      </w:r>
    </w:p>
  </w:footnote>
  <w:footnote w:type="continuationSeparator" w:id="0">
    <w:p w14:paraId="2BDE768E" w14:textId="77777777" w:rsidR="005C7336" w:rsidRDefault="005C73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41A06" w14:textId="77777777" w:rsidR="008D1999" w:rsidRDefault="008D1999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62426" w14:textId="77777777" w:rsidR="008D1999" w:rsidRDefault="008D1999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07D2E3A"/>
    <w:multiLevelType w:val="hybridMultilevel"/>
    <w:tmpl w:val="7CE609B4"/>
    <w:lvl w:ilvl="0" w:tplc="EF34287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1343672"/>
    <w:multiLevelType w:val="hybridMultilevel"/>
    <w:tmpl w:val="977AB994"/>
    <w:lvl w:ilvl="0" w:tplc="EB62D66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5A252B8"/>
    <w:multiLevelType w:val="hybridMultilevel"/>
    <w:tmpl w:val="49F805D8"/>
    <w:lvl w:ilvl="0" w:tplc="82C072DA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6371E50"/>
    <w:multiLevelType w:val="hybridMultilevel"/>
    <w:tmpl w:val="262A6E12"/>
    <w:lvl w:ilvl="0" w:tplc="45043EC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9E84382"/>
    <w:multiLevelType w:val="hybridMultilevel"/>
    <w:tmpl w:val="0602F702"/>
    <w:lvl w:ilvl="0" w:tplc="1D361308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5690EBF"/>
    <w:multiLevelType w:val="hybridMultilevel"/>
    <w:tmpl w:val="25325DC8"/>
    <w:lvl w:ilvl="0" w:tplc="013CBA3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89B6153"/>
    <w:multiLevelType w:val="hybridMultilevel"/>
    <w:tmpl w:val="CAEC6EF6"/>
    <w:lvl w:ilvl="0" w:tplc="82C072DA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4"/>
  </w:num>
  <w:num w:numId="5">
    <w:abstractNumId w:val="0"/>
  </w:num>
  <w:num w:numId="6">
    <w:abstractNumId w:val="20"/>
  </w:num>
  <w:num w:numId="7">
    <w:abstractNumId w:val="18"/>
  </w:num>
  <w:num w:numId="8">
    <w:abstractNumId w:val="14"/>
  </w:num>
  <w:num w:numId="9">
    <w:abstractNumId w:val="13"/>
  </w:num>
  <w:num w:numId="10">
    <w:abstractNumId w:val="12"/>
  </w:num>
  <w:num w:numId="11">
    <w:abstractNumId w:val="15"/>
  </w:num>
  <w:num w:numId="12">
    <w:abstractNumId w:val="19"/>
  </w:num>
  <w:num w:numId="13">
    <w:abstractNumId w:val="8"/>
  </w:num>
  <w:num w:numId="14">
    <w:abstractNumId w:val="17"/>
  </w:num>
  <w:num w:numId="15">
    <w:abstractNumId w:val="7"/>
  </w:num>
  <w:num w:numId="16">
    <w:abstractNumId w:val="11"/>
  </w:num>
  <w:num w:numId="17">
    <w:abstractNumId w:val="16"/>
  </w:num>
  <w:num w:numId="18">
    <w:abstractNumId w:val="5"/>
  </w:num>
  <w:num w:numId="19">
    <w:abstractNumId w:val="6"/>
  </w:num>
  <w:num w:numId="20">
    <w:abstractNumId w:val="3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oNotDisplayPageBoundarie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2C12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640C"/>
    <w:rsid w:val="00192A5B"/>
    <w:rsid w:val="00194762"/>
    <w:rsid w:val="00195220"/>
    <w:rsid w:val="001954B4"/>
    <w:rsid w:val="0019737F"/>
    <w:rsid w:val="001A39C5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23DF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C7336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4538"/>
    <w:rsid w:val="0067611E"/>
    <w:rsid w:val="006853C8"/>
    <w:rsid w:val="00693C3F"/>
    <w:rsid w:val="006955F5"/>
    <w:rsid w:val="006A24F1"/>
    <w:rsid w:val="006B472A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D1999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00E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277D0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3BD1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85A57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8D1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8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d.weibo.com/senior/view/30768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21C23AE-7CA3-BC4E-AF21-41FAFE560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153</Words>
  <Characters>877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5</cp:revision>
  <cp:lastPrinted>2012-10-11T08:46:00Z</cp:lastPrinted>
  <dcterms:created xsi:type="dcterms:W3CDTF">2021-02-04T08:52:00Z</dcterms:created>
  <dcterms:modified xsi:type="dcterms:W3CDTF">2021-03-08T07:25:00Z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