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4BA709A7" w:rsidR="008B689B" w:rsidRPr="00476C8E" w:rsidRDefault="00264661" w:rsidP="00476C8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76C8E">
        <w:rPr>
          <w:rFonts w:ascii="微软雅黑" w:eastAsia="微软雅黑" w:hAnsi="微软雅黑" w:hint="eastAsia"/>
          <w:b/>
          <w:sz w:val="32"/>
          <w:szCs w:val="32"/>
        </w:rPr>
        <w:t>麦当劳</w:t>
      </w:r>
      <w:r w:rsidRPr="00476C8E">
        <w:rPr>
          <w:rFonts w:ascii="微软雅黑" w:eastAsia="微软雅黑" w:hAnsi="微软雅黑"/>
          <w:b/>
          <w:sz w:val="32"/>
          <w:szCs w:val="32"/>
        </w:rPr>
        <w:t>5G炸鸡新品上市社会化营销</w:t>
      </w:r>
    </w:p>
    <w:p w14:paraId="0B14D8D6" w14:textId="5C25945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6175A" w:rsidRPr="00264661">
        <w:rPr>
          <w:rFonts w:ascii="微软雅黑" w:eastAsia="微软雅黑" w:hAnsi="微软雅黑" w:hint="eastAsia"/>
          <w:sz w:val="21"/>
          <w:szCs w:val="21"/>
        </w:rPr>
        <w:t>麦当劳</w:t>
      </w:r>
    </w:p>
    <w:p w14:paraId="39CF38F3" w14:textId="1275146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6175A" w:rsidRPr="00B6175A">
        <w:rPr>
          <w:rFonts w:ascii="微软雅黑" w:eastAsia="微软雅黑" w:hAnsi="微软雅黑" w:hint="eastAsia"/>
          <w:sz w:val="21"/>
          <w:szCs w:val="21"/>
        </w:rPr>
        <w:t>餐饮</w:t>
      </w:r>
    </w:p>
    <w:p w14:paraId="5DC88663" w14:textId="7B2F4E1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6175A">
        <w:rPr>
          <w:rFonts w:ascii="微软雅黑" w:eastAsia="微软雅黑" w:hAnsi="微软雅黑"/>
          <w:sz w:val="21"/>
          <w:szCs w:val="21"/>
        </w:rPr>
        <w:t>2020</w:t>
      </w:r>
      <w:bookmarkStart w:id="0" w:name="_GoBack"/>
      <w:bookmarkEnd w:id="0"/>
      <w:r w:rsidR="00B6175A">
        <w:rPr>
          <w:rFonts w:ascii="微软雅黑" w:eastAsia="微软雅黑" w:hAnsi="微软雅黑"/>
          <w:sz w:val="21"/>
          <w:szCs w:val="21"/>
        </w:rPr>
        <w:t>.</w:t>
      </w:r>
      <w:r w:rsidR="008A37B5">
        <w:rPr>
          <w:rFonts w:ascii="微软雅黑" w:eastAsia="微软雅黑" w:hAnsi="微软雅黑"/>
          <w:sz w:val="21"/>
          <w:szCs w:val="21"/>
        </w:rPr>
        <w:t>0</w:t>
      </w:r>
      <w:r w:rsidR="00B6175A">
        <w:rPr>
          <w:rFonts w:ascii="微软雅黑" w:eastAsia="微软雅黑" w:hAnsi="微软雅黑"/>
          <w:sz w:val="21"/>
          <w:szCs w:val="21"/>
        </w:rPr>
        <w:t>4.10</w:t>
      </w:r>
      <w:r w:rsidR="008A37B5">
        <w:rPr>
          <w:rFonts w:ascii="微软雅黑" w:eastAsia="微软雅黑" w:hAnsi="微软雅黑"/>
          <w:sz w:val="21"/>
          <w:szCs w:val="21"/>
        </w:rPr>
        <w:t>-0</w:t>
      </w:r>
      <w:r w:rsidR="00B6175A" w:rsidRPr="00B6175A">
        <w:rPr>
          <w:rFonts w:ascii="微软雅黑" w:eastAsia="微软雅黑" w:hAnsi="微软雅黑"/>
          <w:sz w:val="21"/>
          <w:szCs w:val="21"/>
        </w:rPr>
        <w:t>4.15</w:t>
      </w:r>
    </w:p>
    <w:p w14:paraId="3DDBCB34" w14:textId="29E0B27A" w:rsidR="00633F29" w:rsidRPr="00476C8E" w:rsidRDefault="000631F9" w:rsidP="00476C8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A37B5" w:rsidRPr="008A37B5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7BCD812" w14:textId="784123BA" w:rsidR="000631F9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麦当劳计划于</w:t>
      </w:r>
      <w:r w:rsidRPr="00B6175A">
        <w:rPr>
          <w:rFonts w:ascii="微软雅黑" w:eastAsia="微软雅黑" w:hAnsi="微软雅黑"/>
          <w:sz w:val="21"/>
          <w:szCs w:val="21"/>
        </w:rPr>
        <w:t>2020年4月推出运用“脆 大 汁 嫩 味</w:t>
      </w:r>
      <w:r w:rsidR="008A37B5">
        <w:rPr>
          <w:rFonts w:ascii="微软雅黑" w:eastAsia="微软雅黑" w:hAnsi="微软雅黑"/>
          <w:sz w:val="21"/>
          <w:szCs w:val="21"/>
        </w:rPr>
        <w:t>”</w:t>
      </w:r>
      <w:r w:rsidRPr="00B6175A">
        <w:rPr>
          <w:rFonts w:ascii="微软雅黑" w:eastAsia="微软雅黑" w:hAnsi="微软雅黑"/>
          <w:sz w:val="21"/>
          <w:szCs w:val="21"/>
        </w:rPr>
        <w:t>5大黑科技的新品炸鸡，以时下正热的“5G”概念进行包装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02BA1205" w14:textId="2C2BBA2E" w:rsidR="000631F9" w:rsidRPr="00476C8E" w:rsidRDefault="00967BC3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967BC3">
        <w:rPr>
          <w:rFonts w:ascii="微软雅黑" w:eastAsia="微软雅黑" w:hAnsi="微软雅黑" w:hint="eastAsia"/>
          <w:sz w:val="21"/>
          <w:szCs w:val="21"/>
        </w:rPr>
        <w:t>挑战：</w:t>
      </w:r>
      <w:r w:rsidRPr="00B6175A">
        <w:rPr>
          <w:rFonts w:ascii="微软雅黑" w:eastAsia="微软雅黑" w:hAnsi="微软雅黑" w:hint="eastAsia"/>
          <w:sz w:val="21"/>
          <w:szCs w:val="21"/>
        </w:rPr>
        <w:t>“</w:t>
      </w:r>
      <w:r w:rsidRPr="00B6175A">
        <w:rPr>
          <w:rFonts w:ascii="微软雅黑" w:eastAsia="微软雅黑" w:hAnsi="微软雅黑"/>
          <w:sz w:val="21"/>
          <w:szCs w:val="21"/>
        </w:rPr>
        <w:t>5G</w:t>
      </w:r>
      <w:r>
        <w:rPr>
          <w:rFonts w:ascii="微软雅黑" w:eastAsia="微软雅黑" w:hAnsi="微软雅黑" w:hint="eastAsia"/>
          <w:sz w:val="21"/>
          <w:szCs w:val="21"/>
        </w:rPr>
        <w:t>概念硬核，晦涩难懂，</w:t>
      </w:r>
      <w:r w:rsidRPr="00967BC3">
        <w:rPr>
          <w:rFonts w:ascii="微软雅黑" w:eastAsia="微软雅黑" w:hAnsi="微软雅黑" w:hint="eastAsia"/>
          <w:sz w:val="21"/>
          <w:szCs w:val="21"/>
        </w:rPr>
        <w:t>如何更有趣？资源有限，要占领认知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67BC3">
        <w:rPr>
          <w:rFonts w:ascii="微软雅黑" w:eastAsia="微软雅黑" w:hAnsi="微软雅黑" w:hint="eastAsia"/>
          <w:sz w:val="21"/>
          <w:szCs w:val="21"/>
        </w:rPr>
        <w:t>如何强关联？</w:t>
      </w:r>
    </w:p>
    <w:p w14:paraId="3751F760" w14:textId="77777777" w:rsidR="000631F9" w:rsidRPr="002B1FC2" w:rsidRDefault="000631F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1785D84F" w:rsidR="00E40EE7" w:rsidRPr="00E5768D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绑定“</w:t>
      </w:r>
      <w:r w:rsidRPr="00B6175A">
        <w:rPr>
          <w:rFonts w:ascii="微软雅黑" w:eastAsia="微软雅黑" w:hAnsi="微软雅黑"/>
          <w:sz w:val="21"/>
          <w:szCs w:val="21"/>
        </w:rPr>
        <w:t>5G”概念，</w:t>
      </w:r>
      <w:r w:rsidR="00967BC3" w:rsidRPr="00967BC3">
        <w:rPr>
          <w:rFonts w:ascii="微软雅黑" w:eastAsia="微软雅黑" w:hAnsi="微软雅黑"/>
          <w:sz w:val="21"/>
          <w:szCs w:val="21"/>
        </w:rPr>
        <w:t>完成卖点与产品的深度捆绑</w:t>
      </w:r>
      <w:r w:rsidR="00967BC3">
        <w:rPr>
          <w:rFonts w:ascii="微软雅黑" w:eastAsia="微软雅黑" w:hAnsi="微软雅黑" w:hint="eastAsia"/>
          <w:sz w:val="21"/>
          <w:szCs w:val="21"/>
        </w:rPr>
        <w:t>，</w:t>
      </w:r>
      <w:r w:rsidRPr="00B6175A">
        <w:rPr>
          <w:rFonts w:ascii="微软雅黑" w:eastAsia="微软雅黑" w:hAnsi="微软雅黑"/>
          <w:sz w:val="21"/>
          <w:szCs w:val="21"/>
        </w:rPr>
        <w:t>引爆炸鸡新品声量</w:t>
      </w:r>
      <w:r w:rsidR="00967BC3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90FCA8F" w14:textId="2492319B" w:rsidR="008A37B5" w:rsidRPr="00476C8E" w:rsidRDefault="008A37B5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8A37B5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hyperlink r:id="rId8" w:history="1">
        <w:r w:rsidRPr="008A37B5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https://hd.weibo.com/senior/view/30883</w:t>
        </w:r>
      </w:hyperlink>
    </w:p>
    <w:p w14:paraId="6D4C44DC" w14:textId="0FC5F9E0" w:rsidR="00A061B9" w:rsidRDefault="00A061B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A061B9">
        <w:rPr>
          <w:rFonts w:ascii="微软雅黑" w:eastAsia="微软雅黑" w:hAnsi="微软雅黑" w:hint="eastAsia"/>
          <w:b/>
          <w:sz w:val="21"/>
          <w:szCs w:val="21"/>
        </w:rPr>
        <w:t>营销破题：</w:t>
      </w:r>
      <w:r w:rsidRPr="00A061B9">
        <w:rPr>
          <w:rFonts w:ascii="微软雅黑" w:eastAsia="微软雅黑" w:hAnsi="微软雅黑"/>
          <w:sz w:val="21"/>
          <w:szCs w:val="21"/>
        </w:rPr>
        <w:t xml:space="preserve"> 寻找“5G”的潜在引爆点</w:t>
      </w:r>
      <w:r>
        <w:rPr>
          <w:rFonts w:ascii="微软雅黑" w:eastAsia="微软雅黑" w:hAnsi="微软雅黑" w:hint="eastAsia"/>
          <w:sz w:val="21"/>
          <w:szCs w:val="21"/>
        </w:rPr>
        <w:t>——</w:t>
      </w:r>
      <w:r w:rsidRPr="00A061B9">
        <w:rPr>
          <w:rFonts w:ascii="微软雅黑" w:eastAsia="微软雅黑" w:hAnsi="微软雅黑" w:hint="eastAsia"/>
          <w:sz w:val="21"/>
          <w:szCs w:val="21"/>
        </w:rPr>
        <w:t>“</w:t>
      </w:r>
      <w:r w:rsidRPr="00A061B9">
        <w:rPr>
          <w:rFonts w:ascii="微软雅黑" w:eastAsia="微软雅黑" w:hAnsi="微软雅黑"/>
          <w:sz w:val="21"/>
          <w:szCs w:val="21"/>
        </w:rPr>
        <w:t>5G”只能是科技概念吗？</w:t>
      </w:r>
    </w:p>
    <w:p w14:paraId="4D5B066B" w14:textId="51FAF072" w:rsidR="00A061B9" w:rsidRDefault="00A061B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/>
          <w:sz w:val="21"/>
          <w:szCs w:val="21"/>
        </w:rPr>
        <w:t>麦当劳联合微博企划，洞察社交舆情大数据发现，在微博，用 “2G网速”吃瓜、在线冲浪 “8G少年”等“XG”概念已被玩成社交热梗……于是，麦当劳决定让XG变得有趣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8121EDF" w14:textId="1867699F" w:rsidR="00A061B9" w:rsidRP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A061B9">
        <w:rPr>
          <w:rFonts w:ascii="微软雅黑" w:eastAsia="微软雅黑" w:hAnsi="微软雅黑" w:hint="eastAsia"/>
          <w:b/>
          <w:sz w:val="21"/>
          <w:szCs w:val="21"/>
        </w:rPr>
        <w:t>核心创意：</w:t>
      </w:r>
      <w:r w:rsidRPr="00B6175A">
        <w:rPr>
          <w:rFonts w:ascii="微软雅黑" w:eastAsia="微软雅黑" w:hAnsi="微软雅黑" w:hint="eastAsia"/>
          <w:sz w:val="21"/>
          <w:szCs w:val="21"/>
        </w:rPr>
        <w:t>将科技概念“</w:t>
      </w:r>
      <w:r w:rsidRPr="00B6175A">
        <w:rPr>
          <w:rFonts w:ascii="微软雅黑" w:eastAsia="微软雅黑" w:hAnsi="微软雅黑"/>
          <w:sz w:val="21"/>
          <w:szCs w:val="21"/>
        </w:rPr>
        <w:t>5G”泛化为内涵更丰富、有趣的“XG”概念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7415F48F" w14:textId="3A32E3D4" w:rsidR="00B6175A" w:rsidRPr="00A061B9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061B9">
        <w:rPr>
          <w:rFonts w:ascii="微软雅黑" w:eastAsia="微软雅黑" w:hAnsi="微软雅黑" w:hint="eastAsia"/>
          <w:b/>
          <w:sz w:val="21"/>
          <w:szCs w:val="21"/>
        </w:rPr>
        <w:t>传播策略：</w:t>
      </w:r>
      <w:r w:rsidR="00A061B9" w:rsidRPr="00A061B9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07A7B06C" w14:textId="2E1FAE2C" w:rsidR="00B6175A" w:rsidRP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概念炒作：多圈层</w:t>
      </w:r>
      <w:r w:rsidRPr="00B6175A">
        <w:rPr>
          <w:rFonts w:ascii="微软雅黑" w:eastAsia="微软雅黑" w:hAnsi="微软雅黑"/>
          <w:sz w:val="21"/>
          <w:szCs w:val="21"/>
        </w:rPr>
        <w:t>KOL炒作“XG”概念，及时借势明星原生热点吸引讨论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5C2D7469" w14:textId="40EAB4BB" w:rsidR="00B6175A" w:rsidRP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产品关联：配合“</w:t>
      </w:r>
      <w:r w:rsidRPr="00B6175A">
        <w:rPr>
          <w:rFonts w:ascii="微软雅黑" w:eastAsia="微软雅黑" w:hAnsi="微软雅黑"/>
          <w:sz w:val="21"/>
          <w:szCs w:val="21"/>
        </w:rPr>
        <w:t>XG”内容讨论热度，利用大范围原生评论关联麦当劳与新品；话题页配合内容炒作，不断更换页面内容关联产品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429C5542" w14:textId="04C80FBE" w:rsidR="00B6175A" w:rsidRPr="00476C8E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官宣上市：曝光资源组合助推上市阶段声量总爆发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3088610" w14:textId="1AF2D12A" w:rsidR="00B6175A" w:rsidRP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175A">
        <w:rPr>
          <w:rFonts w:ascii="微软雅黑" w:eastAsia="微软雅黑" w:hAnsi="微软雅黑" w:hint="eastAsia"/>
          <w:b/>
          <w:sz w:val="21"/>
          <w:szCs w:val="21"/>
        </w:rPr>
        <w:t>一</w:t>
      </w:r>
      <w:r w:rsidRPr="00B6175A">
        <w:rPr>
          <w:rFonts w:ascii="微软雅黑" w:eastAsia="微软雅黑" w:hAnsi="微软雅黑"/>
          <w:b/>
          <w:sz w:val="21"/>
          <w:szCs w:val="21"/>
        </w:rPr>
        <w:t>、</w:t>
      </w:r>
      <w:r w:rsidRPr="00B6175A">
        <w:rPr>
          <w:rFonts w:ascii="微软雅黑" w:eastAsia="微软雅黑" w:hAnsi="微软雅黑" w:hint="eastAsia"/>
          <w:b/>
          <w:sz w:val="21"/>
          <w:szCs w:val="21"/>
        </w:rPr>
        <w:t xml:space="preserve"> 概念绑定，热点破圈</w:t>
      </w:r>
    </w:p>
    <w:p w14:paraId="0639646B" w14:textId="05D91EAA" w:rsid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lastRenderedPageBreak/>
        <w:t>搞笑博主</w:t>
      </w:r>
      <w:r w:rsidRPr="00B6175A">
        <w:rPr>
          <w:rFonts w:ascii="微软雅黑" w:eastAsia="微软雅黑" w:hAnsi="微软雅黑"/>
          <w:sz w:val="21"/>
          <w:szCs w:val="21"/>
        </w:rPr>
        <w:t>@银教授率先抛梗#我5G了#，开启XG话题潮，引来75位跨圈层KOL加入“群聊”—— 科技圈速报“又有5G新品”，美食圈种草“5G炸鸡初体验”，饭圈比拼“你家爱豆几G”，带动网友破圈参与。</w:t>
      </w:r>
    </w:p>
    <w:p w14:paraId="652A8855" w14:textId="0A10929D" w:rsidR="00633F29" w:rsidRDefault="00633F2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DFD4353" wp14:editId="7009389B">
            <wp:extent cx="5720715" cy="3216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3A62" w14:textId="25F41FE4" w:rsidR="00633F29" w:rsidRDefault="00633F2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/>
          <w:sz w:val="21"/>
          <w:szCs w:val="21"/>
        </w:rPr>
        <w:t>在发酵过程中，麦当劳更1小时完成蔡徐坤综艺热点捕捉，缔造活动期间最热博文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62CE1990" w14:textId="38D5596B" w:rsidR="00B6175A" w:rsidRPr="00B6175A" w:rsidRDefault="00633F2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F57FBCD" wp14:editId="221B45C9">
            <wp:extent cx="5720715" cy="3216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8819" w14:textId="21955715" w:rsidR="00B6175A" w:rsidRP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175A">
        <w:rPr>
          <w:rFonts w:ascii="微软雅黑" w:eastAsia="微软雅黑" w:hAnsi="微软雅黑" w:hint="eastAsia"/>
          <w:b/>
          <w:sz w:val="21"/>
          <w:szCs w:val="21"/>
        </w:rPr>
        <w:t>二</w:t>
      </w:r>
      <w:r w:rsidRPr="00B6175A">
        <w:rPr>
          <w:rFonts w:ascii="微软雅黑" w:eastAsia="微软雅黑" w:hAnsi="微软雅黑"/>
          <w:b/>
          <w:sz w:val="21"/>
          <w:szCs w:val="21"/>
        </w:rPr>
        <w:t>、</w:t>
      </w:r>
      <w:r w:rsidRPr="00B6175A">
        <w:rPr>
          <w:rFonts w:ascii="微软雅黑" w:eastAsia="微软雅黑" w:hAnsi="微软雅黑" w:hint="eastAsia"/>
          <w:b/>
          <w:sz w:val="21"/>
          <w:szCs w:val="21"/>
        </w:rPr>
        <w:t xml:space="preserve"> 关联产品，聚合热度</w:t>
      </w:r>
      <w:r w:rsidRPr="00B6175A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76ECF84D" w14:textId="1A126E75" w:rsid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不管</w:t>
      </w:r>
      <w:r w:rsidRPr="00B6175A">
        <w:rPr>
          <w:rFonts w:ascii="微软雅黑" w:eastAsia="微软雅黑" w:hAnsi="微软雅黑"/>
          <w:sz w:val="21"/>
          <w:szCs w:val="21"/>
        </w:rPr>
        <w:t>KOL与网友们聊2G、5G、8G…还是炸鸡、奶茶，麦当劳统统都能接梗！微博原生评论助力品牌光速到达170万个博文评论区，疯狂暗示5G新品，引发网友热烈互动：“麦当劳搞手机了？”“我的爱豆是8G“，并刺激大量用户抢券晒照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6851658C" w14:textId="6BD4232D" w:rsidR="00633F29" w:rsidRPr="00B6175A" w:rsidRDefault="00633F2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6A92664" wp14:editId="557D1836">
            <wp:extent cx="5720715" cy="3216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9E46" w14:textId="77777777" w:rsid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同时，</w:t>
      </w:r>
      <w:r w:rsidRPr="00B6175A">
        <w:rPr>
          <w:rFonts w:ascii="微软雅黑" w:eastAsia="微软雅黑" w:hAnsi="微软雅黑"/>
          <w:sz w:val="21"/>
          <w:szCs w:val="21"/>
        </w:rPr>
        <w:t xml:space="preserve"> #我5G了#运营话题页随着活动进程适时“变身”，不断加强品牌关联，聚合热度。</w:t>
      </w:r>
    </w:p>
    <w:p w14:paraId="720AF0D1" w14:textId="44567639" w:rsidR="00B6175A" w:rsidRPr="00B6175A" w:rsidRDefault="00633F2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A04574E" wp14:editId="644D978E">
            <wp:extent cx="5720715" cy="3216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78D7" w14:textId="1020BD85" w:rsidR="00B6175A" w:rsidRPr="00B6175A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175A">
        <w:rPr>
          <w:rFonts w:ascii="微软雅黑" w:eastAsia="微软雅黑" w:hAnsi="微软雅黑" w:hint="eastAsia"/>
          <w:b/>
          <w:sz w:val="21"/>
          <w:szCs w:val="21"/>
        </w:rPr>
        <w:t>三</w:t>
      </w:r>
      <w:r w:rsidRPr="00B6175A">
        <w:rPr>
          <w:rFonts w:ascii="微软雅黑" w:eastAsia="微软雅黑" w:hAnsi="微软雅黑"/>
          <w:b/>
          <w:sz w:val="21"/>
          <w:szCs w:val="21"/>
        </w:rPr>
        <w:t>、</w:t>
      </w:r>
      <w:r w:rsidRPr="00B6175A">
        <w:rPr>
          <w:rFonts w:ascii="微软雅黑" w:eastAsia="微软雅黑" w:hAnsi="微软雅黑" w:hint="eastAsia"/>
          <w:b/>
          <w:sz w:val="21"/>
          <w:szCs w:val="21"/>
        </w:rPr>
        <w:t xml:space="preserve"> 媒介引爆，</w:t>
      </w:r>
      <w:r w:rsidRPr="00B6175A">
        <w:rPr>
          <w:rFonts w:ascii="微软雅黑" w:eastAsia="微软雅黑" w:hAnsi="微软雅黑"/>
          <w:b/>
          <w:sz w:val="21"/>
          <w:szCs w:val="21"/>
        </w:rPr>
        <w:t xml:space="preserve"> 官宣炸场</w:t>
      </w:r>
    </w:p>
    <w:p w14:paraId="00C9930E" w14:textId="18FCEC15" w:rsidR="000631F9" w:rsidRDefault="00B6175A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 w:hint="eastAsia"/>
          <w:sz w:val="21"/>
          <w:szCs w:val="21"/>
        </w:rPr>
        <w:t>官宣当日，</w:t>
      </w:r>
      <w:r w:rsidRPr="00B6175A">
        <w:rPr>
          <w:rFonts w:ascii="微软雅黑" w:eastAsia="微软雅黑" w:hAnsi="微软雅黑"/>
          <w:sz w:val="21"/>
          <w:szCs w:val="21"/>
        </w:rPr>
        <w:t>#麦当劳5G炸鸡#真面目霸气现身微博首刷开机，加持热搜高调爆灯，“麦麦脆汁鸡”诱人观感无可抵挡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5797DC73" w14:textId="440252BB" w:rsidR="00B6175A" w:rsidRPr="00476C8E" w:rsidRDefault="00633F2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33F2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AC1EA46" wp14:editId="0508D84B">
            <wp:extent cx="5720715" cy="297751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476C8E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41C5A38" w14:textId="39F9909C" w:rsidR="00B6175A" w:rsidRDefault="00B6175A" w:rsidP="00476C8E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/>
          <w:sz w:val="21"/>
          <w:szCs w:val="21"/>
        </w:rPr>
        <w:t>完成“5G”概念绑定、炸鸡产品上市当天受到全平台关注、产品优惠券被大量领取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0E37B2A4" w14:textId="0D2C8938" w:rsidR="00633F29" w:rsidRPr="00633F29" w:rsidRDefault="00633F29" w:rsidP="00476C8E">
      <w:pPr>
        <w:spacing w:beforeLines="100" w:before="240" w:afterLines="100" w:after="240"/>
        <w:jc w:val="center"/>
        <w:rPr>
          <w:rFonts w:ascii="微软雅黑" w:eastAsia="微软雅黑" w:hAnsi="微软雅黑"/>
          <w:sz w:val="21"/>
          <w:szCs w:val="21"/>
        </w:rPr>
      </w:pPr>
      <w:r w:rsidRPr="00633F2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098E30B" wp14:editId="56C2BCDD">
            <wp:extent cx="3033867" cy="2880000"/>
            <wp:effectExtent l="0" t="0" r="0" b="0"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386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CEC9" w14:textId="362D863E" w:rsidR="00633F29" w:rsidRDefault="00633F29" w:rsidP="00476C8E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/>
          <w:sz w:val="21"/>
          <w:szCs w:val="21"/>
        </w:rPr>
        <w:t>实现社交声量全方位提振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B6175A">
        <w:rPr>
          <w:rFonts w:ascii="微软雅黑" w:eastAsia="微软雅黑" w:hAnsi="微软雅黑" w:hint="eastAsia"/>
          <w:sz w:val="21"/>
          <w:szCs w:val="21"/>
        </w:rPr>
        <w:t>声量为近</w:t>
      </w:r>
      <w:r w:rsidRPr="00B6175A">
        <w:rPr>
          <w:rFonts w:ascii="微软雅黑" w:eastAsia="微软雅黑" w:hAnsi="微软雅黑"/>
          <w:sz w:val="21"/>
          <w:szCs w:val="21"/>
        </w:rPr>
        <w:t>2个月最高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3388D395" w14:textId="718DA053" w:rsidR="00633F29" w:rsidRDefault="00633F29" w:rsidP="00476C8E">
      <w:pPr>
        <w:spacing w:beforeLines="100" w:before="240" w:afterLines="100" w:after="240"/>
        <w:jc w:val="center"/>
        <w:rPr>
          <w:rFonts w:ascii="微软雅黑" w:eastAsia="微软雅黑" w:hAnsi="微软雅黑"/>
          <w:sz w:val="21"/>
          <w:szCs w:val="21"/>
        </w:rPr>
      </w:pPr>
      <w:r w:rsidRPr="00633F2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14C7DEC" wp14:editId="5762087F">
            <wp:extent cx="3504381" cy="1616525"/>
            <wp:effectExtent l="0" t="0" r="0" b="0"/>
            <wp:docPr id="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289" cy="161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CA3A" w14:textId="0B83BCA3" w:rsidR="00633F29" w:rsidRDefault="00633F29" w:rsidP="00476C8E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/>
          <w:sz w:val="21"/>
          <w:szCs w:val="21"/>
        </w:rPr>
        <w:lastRenderedPageBreak/>
        <w:t>品牌提及与互动在触达人群中增长显著，更激发圈粉效应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0BDA30E0" w14:textId="4322A669" w:rsidR="00633F29" w:rsidRDefault="00633F29" w:rsidP="00476C8E">
      <w:pPr>
        <w:spacing w:beforeLines="100" w:before="240" w:afterLines="100" w:after="240"/>
        <w:jc w:val="center"/>
        <w:rPr>
          <w:rFonts w:ascii="微软雅黑" w:eastAsia="微软雅黑" w:hAnsi="微软雅黑"/>
          <w:sz w:val="21"/>
          <w:szCs w:val="21"/>
        </w:rPr>
      </w:pPr>
      <w:r w:rsidRPr="00633F2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56D72C" wp14:editId="55898255">
            <wp:extent cx="4593803" cy="2160000"/>
            <wp:effectExtent l="0" t="0" r="0" b="0"/>
            <wp:docPr id="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38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140C" w14:textId="57E870F6" w:rsidR="00B6175A" w:rsidRDefault="00B6175A" w:rsidP="00476C8E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6175A">
        <w:rPr>
          <w:rFonts w:ascii="微软雅黑" w:eastAsia="微软雅黑" w:hAnsi="微软雅黑"/>
          <w:sz w:val="21"/>
          <w:szCs w:val="21"/>
        </w:rPr>
        <w:t>产品收获大量正面口</w:t>
      </w:r>
      <w:r w:rsidRPr="00B6175A">
        <w:rPr>
          <w:rFonts w:ascii="微软雅黑" w:eastAsia="微软雅黑" w:hAnsi="微软雅黑" w:hint="eastAsia"/>
          <w:sz w:val="21"/>
          <w:szCs w:val="21"/>
        </w:rPr>
        <w:t>碑，品牌受众出现破圈</w:t>
      </w:r>
      <w:r w:rsidR="008A37B5">
        <w:rPr>
          <w:rFonts w:ascii="微软雅黑" w:eastAsia="微软雅黑" w:hAnsi="微软雅黑" w:hint="eastAsia"/>
          <w:sz w:val="21"/>
          <w:szCs w:val="21"/>
        </w:rPr>
        <w:t>。</w:t>
      </w:r>
    </w:p>
    <w:p w14:paraId="7B1DEFE9" w14:textId="27E2BE48" w:rsidR="00633F29" w:rsidRDefault="00633F29" w:rsidP="00476C8E">
      <w:pPr>
        <w:spacing w:beforeLines="100" w:before="240" w:afterLines="100" w:after="240"/>
        <w:jc w:val="center"/>
        <w:rPr>
          <w:rFonts w:ascii="微软雅黑" w:eastAsia="微软雅黑" w:hAnsi="微软雅黑"/>
          <w:color w:val="FF0000"/>
          <w:sz w:val="20"/>
        </w:rPr>
      </w:pPr>
      <w:r w:rsidRPr="00633F29"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697D2F30" wp14:editId="4663BB86">
            <wp:extent cx="4889658" cy="2520000"/>
            <wp:effectExtent l="0" t="0" r="0" b="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965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DA9B" w14:textId="0B426C9B" w:rsidR="00633F29" w:rsidRDefault="00633F29" w:rsidP="00476C8E">
      <w:pPr>
        <w:spacing w:beforeLines="100" w:before="240" w:afterLines="100" w:after="240"/>
        <w:jc w:val="center"/>
        <w:rPr>
          <w:rFonts w:ascii="微软雅黑" w:eastAsia="微软雅黑" w:hAnsi="微软雅黑"/>
          <w:color w:val="FF0000"/>
          <w:sz w:val="20"/>
        </w:rPr>
      </w:pPr>
      <w:r w:rsidRPr="00633F29"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52AA876A" wp14:editId="7319E05F">
            <wp:extent cx="4633362" cy="2810500"/>
            <wp:effectExtent l="0" t="0" r="0" b="0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2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55BB" w14:textId="1477472F" w:rsidR="00633F29" w:rsidRPr="00476C8E" w:rsidRDefault="00633F29" w:rsidP="00476C8E">
      <w:pPr>
        <w:spacing w:beforeLines="100" w:before="240" w:afterLines="100" w:after="240"/>
        <w:jc w:val="right"/>
        <w:rPr>
          <w:rFonts w:ascii="微软雅黑" w:eastAsia="微软雅黑" w:hAnsi="微软雅黑"/>
          <w:sz w:val="21"/>
          <w:szCs w:val="21"/>
        </w:rPr>
      </w:pPr>
      <w:r w:rsidRPr="00476C8E">
        <w:rPr>
          <w:rFonts w:ascii="微软雅黑" w:eastAsia="微软雅黑" w:hAnsi="微软雅黑" w:hint="eastAsia"/>
          <w:sz w:val="21"/>
          <w:szCs w:val="21"/>
        </w:rPr>
        <w:t>数据源：微博</w:t>
      </w:r>
    </w:p>
    <w:sectPr w:rsidR="00633F29" w:rsidRPr="00476C8E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480A7" w14:textId="77777777" w:rsidR="003A7E40" w:rsidRDefault="003A7E40">
      <w:r>
        <w:separator/>
      </w:r>
    </w:p>
  </w:endnote>
  <w:endnote w:type="continuationSeparator" w:id="0">
    <w:p w14:paraId="68D8B499" w14:textId="77777777" w:rsidR="003A7E40" w:rsidRDefault="003A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85E1A" w14:textId="77777777" w:rsidR="008A37B5" w:rsidRDefault="008A37B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7D879" w14:textId="77777777" w:rsidR="003A7E40" w:rsidRDefault="003A7E40">
      <w:r>
        <w:separator/>
      </w:r>
    </w:p>
  </w:footnote>
  <w:footnote w:type="continuationSeparator" w:id="0">
    <w:p w14:paraId="6F75BDEB" w14:textId="77777777" w:rsidR="003A7E40" w:rsidRDefault="003A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4CB30" w14:textId="77777777" w:rsidR="008A37B5" w:rsidRDefault="008A37B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88B9" w14:textId="77777777" w:rsidR="008A37B5" w:rsidRDefault="008A37B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2E9C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4661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7E40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76C8E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3F2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18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37B5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BC3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09A5"/>
    <w:rsid w:val="009C6E37"/>
    <w:rsid w:val="009E0D6A"/>
    <w:rsid w:val="009E6D94"/>
    <w:rsid w:val="009F7D3B"/>
    <w:rsid w:val="00A03263"/>
    <w:rsid w:val="00A0550C"/>
    <w:rsid w:val="00A05BD7"/>
    <w:rsid w:val="00A061B9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175A"/>
    <w:rsid w:val="00B71E01"/>
    <w:rsid w:val="00B93BD6"/>
    <w:rsid w:val="00B93E3B"/>
    <w:rsid w:val="00BA0329"/>
    <w:rsid w:val="00BA7554"/>
    <w:rsid w:val="00BB0E07"/>
    <w:rsid w:val="00BB1A99"/>
    <w:rsid w:val="00BB303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71A4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8A3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88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4C801B7-C73B-154C-9DA1-0A0B3A21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169</Words>
  <Characters>966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2021-02-03T09:04:00Z</dcterms:created>
  <dcterms:modified xsi:type="dcterms:W3CDTF">2021-03-16T11:09:00Z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