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BE00790" w14:textId="77777777" w:rsidR="008E6B7E" w:rsidRDefault="008E6B7E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8E6B7E">
        <w:rPr>
          <w:rFonts w:ascii="微软雅黑" w:eastAsia="微软雅黑" w:hAnsi="微软雅黑" w:cs="Times New Roman"/>
          <w:b/>
          <w:sz w:val="32"/>
          <w:szCs w:val="32"/>
        </w:rPr>
        <w:t>CHALI茶里X蚂蚁森林：“小树叶帮助大森林”公益行动</w:t>
      </w:r>
    </w:p>
    <w:p w14:paraId="0B14D8D6" w14:textId="5BB0787B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E6B7E" w:rsidRPr="008E6B7E">
        <w:rPr>
          <w:rFonts w:ascii="微软雅黑" w:eastAsia="微软雅黑" w:hAnsi="微软雅黑" w:hint="eastAsia"/>
          <w:sz w:val="21"/>
          <w:szCs w:val="21"/>
        </w:rPr>
        <w:t>广州茶里集团有限公司</w:t>
      </w:r>
    </w:p>
    <w:p w14:paraId="39CF38F3" w14:textId="7C510FD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C28FC">
        <w:rPr>
          <w:rFonts w:ascii="微软雅黑" w:eastAsia="微软雅黑" w:hAnsi="微软雅黑" w:hint="eastAsia"/>
          <w:sz w:val="21"/>
          <w:szCs w:val="21"/>
        </w:rPr>
        <w:t>茶饮品行业</w:t>
      </w:r>
    </w:p>
    <w:p w14:paraId="5DC88663" w14:textId="169BA177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27963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927963" w:rsidRPr="00E5768D">
        <w:rPr>
          <w:rFonts w:ascii="微软雅黑" w:eastAsia="微软雅黑" w:hAnsi="微软雅黑"/>
          <w:sz w:val="21"/>
          <w:szCs w:val="21"/>
        </w:rPr>
        <w:t>2</w:t>
      </w:r>
      <w:r w:rsidR="00927963">
        <w:rPr>
          <w:rFonts w:ascii="微软雅黑" w:eastAsia="微软雅黑" w:hAnsi="微软雅黑"/>
          <w:sz w:val="21"/>
          <w:szCs w:val="21"/>
        </w:rPr>
        <w:t>2</w:t>
      </w:r>
      <w:r w:rsidR="00927963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927963">
        <w:rPr>
          <w:rFonts w:ascii="微软雅黑" w:eastAsia="微软雅黑" w:hAnsi="微软雅黑"/>
          <w:sz w:val="21"/>
          <w:szCs w:val="21"/>
        </w:rPr>
        <w:t>2</w:t>
      </w:r>
      <w:r w:rsidR="00927963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27963">
        <w:rPr>
          <w:rFonts w:ascii="微软雅黑" w:eastAsia="微软雅黑" w:hAnsi="微软雅黑"/>
          <w:sz w:val="21"/>
          <w:szCs w:val="21"/>
        </w:rPr>
        <w:t>20</w:t>
      </w:r>
      <w:r w:rsidR="00927963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927963">
        <w:rPr>
          <w:rFonts w:ascii="微软雅黑" w:eastAsia="微软雅黑" w:hAnsi="微软雅黑"/>
          <w:sz w:val="21"/>
          <w:szCs w:val="21"/>
        </w:rPr>
        <w:t>03</w:t>
      </w:r>
      <w:r w:rsidR="00927963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27963">
        <w:rPr>
          <w:rFonts w:ascii="微软雅黑" w:eastAsia="微软雅黑" w:hAnsi="微软雅黑"/>
          <w:sz w:val="21"/>
          <w:szCs w:val="21"/>
        </w:rPr>
        <w:t>30</w:t>
      </w:r>
    </w:p>
    <w:p w14:paraId="21187A3D" w14:textId="77777777" w:rsidR="00633EB3" w:rsidRDefault="000631F9" w:rsidP="00633EB3">
      <w:pPr>
        <w:spacing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633EB3" w:rsidRPr="00633EB3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公益营销类</w:t>
      </w:r>
    </w:p>
    <w:p w14:paraId="0E6F1D1F" w14:textId="1534AE89" w:rsidR="00B5241D" w:rsidRPr="002C2690" w:rsidRDefault="000631F9" w:rsidP="00633E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894DB15" w14:textId="77777777" w:rsidR="00814930" w:rsidRDefault="00814930" w:rsidP="00633EB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14930">
        <w:rPr>
          <w:rFonts w:ascii="微软雅黑" w:eastAsia="微软雅黑" w:hAnsi="微软雅黑" w:hint="eastAsia"/>
          <w:sz w:val="21"/>
          <w:szCs w:val="21"/>
        </w:rPr>
        <w:t>随着人类生存空间的扩大，野生动物所生存的森林空间越来越小，越来越多的动物陷入濒临灭绝的困境。茶里作为中国高端袋泡茶领军品牌，一直向消费者提供卓越品质的中国原叶三角袋泡茶。茶里高品质茶叶取之自然，因此品牌也更关注自然可持续发展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3C9EBDD" w14:textId="64974FA9" w:rsidR="005F5C93" w:rsidRDefault="00814930" w:rsidP="00633EB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14930">
        <w:rPr>
          <w:rFonts w:ascii="微软雅黑" w:eastAsia="微软雅黑" w:hAnsi="微软雅黑" w:hint="eastAsia"/>
          <w:sz w:val="21"/>
          <w:szCs w:val="21"/>
        </w:rPr>
        <w:t>如何通过一款产品，一个简单的公益入口，拉进用户与助力生物多样性保护的距离，使普罗大众更容易理解并被触动，提高活动参与率是本次项目面临的难题。</w:t>
      </w:r>
    </w:p>
    <w:p w14:paraId="6A034BE8" w14:textId="228205F7" w:rsidR="008E3DD4" w:rsidRPr="005F5C93" w:rsidRDefault="00F83ACC" w:rsidP="00E3480D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1C47C3F9" wp14:editId="5B5588E9">
            <wp:extent cx="2584634" cy="23644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051" cy="238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D6085" w14:textId="77777777" w:rsidR="00633EB3" w:rsidRDefault="000631F9" w:rsidP="00633E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51766429" w:rsidR="005F5C93" w:rsidRPr="00633EB3" w:rsidRDefault="004C7584" w:rsidP="00633E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sz w:val="21"/>
          <w:szCs w:val="21"/>
        </w:rPr>
        <w:t>茶里</w:t>
      </w:r>
      <w:r w:rsidR="004E440C" w:rsidRPr="004E440C">
        <w:rPr>
          <w:rFonts w:ascii="微软雅黑" w:eastAsia="微软雅黑" w:hAnsi="微软雅黑" w:hint="eastAsia"/>
          <w:sz w:val="21"/>
          <w:szCs w:val="21"/>
        </w:rPr>
        <w:t>联合绿色公益平台蚂蚁森林合作推广，唤醒受众守护绿色森林，保护生物多样性的意识；向消费者传达茶里作为中国高端袋泡茶领军品牌，传播可持续发展理念，提升茶里用户好感，增强品牌社会责任感形象是本次项目的主要目标。</w:t>
      </w:r>
    </w:p>
    <w:p w14:paraId="40607E58" w14:textId="77777777" w:rsidR="00B5241D" w:rsidRPr="002C2690" w:rsidRDefault="000631F9" w:rsidP="00633E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9F5A9C9" w14:textId="1532246E" w:rsidR="00A47DCA" w:rsidRDefault="008F2222" w:rsidP="00633EB3">
      <w:pPr>
        <w:pStyle w:val="10"/>
        <w:framePr w:wrap="auto" w:yAlign="inline"/>
        <w:spacing w:before="100" w:beforeAutospacing="1" w:after="100" w:afterAutospacing="1" w:line="240" w:lineRule="auto"/>
        <w:ind w:left="0"/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</w:pPr>
      <w:r w:rsidRPr="00A47DCA"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  <w:t>我国是世界上生物多样性资源最丰富的国家之一，拥有陆生脊椎动物超</w:t>
      </w:r>
      <w:r w:rsidRPr="00A47DCA"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  <w:t>2900种，占全球种类总数的10%以上。尽管如此，随着经济的高速发展和庞大的人口压力，我国正面临生物多样性丧失的严峻挑战。据《濒危野生动植物种国际贸易公约》显示，世界上640个世界性濒危物种中，中国占比</w:t>
      </w:r>
      <w:r w:rsidRPr="00A47DCA"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  <w:lastRenderedPageBreak/>
        <w:t>高达25%。</w:t>
      </w:r>
      <w:r w:rsidRPr="00A47DCA"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  <w:t>守护森林，推动生物多样性保护刻不容缓</w:t>
      </w:r>
      <w:r w:rsidR="0039787F"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  <w:t>，</w:t>
      </w:r>
      <w:r w:rsidRPr="00A47DCA"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  <w:t>构建人与自然和谐共生的地球家园，是全社会全人类的共同责任</w:t>
      </w:r>
      <w:r w:rsidR="00A47DCA"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  <w:t>。</w:t>
      </w:r>
    </w:p>
    <w:p w14:paraId="5293AC13" w14:textId="6AC13E88" w:rsidR="007A4E3A" w:rsidRPr="00A47DCA" w:rsidRDefault="0039787F" w:rsidP="00633EB3">
      <w:pPr>
        <w:pStyle w:val="10"/>
        <w:framePr w:wrap="auto" w:yAlign="inline"/>
        <w:spacing w:before="100" w:beforeAutospacing="1" w:after="100" w:afterAutospacing="1" w:line="240" w:lineRule="auto"/>
        <w:ind w:left="0"/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</w:pPr>
      <w:r>
        <w:rPr>
          <w:rFonts w:ascii="ITC Avant Garde Std Md" w:eastAsia="微软雅黑" w:hAnsi="ITC Avant Garde Std Md" w:cs="AppleExternalUIFontSimplifiedCh" w:hint="eastAsia"/>
          <w:color w:val="auto"/>
          <w:sz w:val="21"/>
          <w:szCs w:val="20"/>
          <w:lang w:eastAsia="zh-CN"/>
        </w:rPr>
        <w:t>但对于大部分人来说保护生物多样性是一件遥远的事情。</w:t>
      </w:r>
      <w:r w:rsidR="006F7D1D" w:rsidRPr="006F7D1D">
        <w:rPr>
          <w:rFonts w:ascii="微软雅黑" w:eastAsia="微软雅黑" w:hAnsi="微软雅黑" w:cs="宋体"/>
          <w:color w:val="auto"/>
          <w:sz w:val="21"/>
          <w:szCs w:val="21"/>
        </w:rPr>
        <w:t>当代年轻人承受着高压的工作环境，常疲惫不堪地开启新的一天，</w:t>
      </w:r>
      <w:r w:rsidR="006F7D1D" w:rsidRPr="0039787F">
        <w:rPr>
          <w:rFonts w:ascii="微软雅黑" w:eastAsia="微软雅黑" w:hAnsi="微软雅黑" w:cs="宋体"/>
          <w:b/>
          <w:bCs/>
          <w:color w:val="auto"/>
          <w:sz w:val="21"/>
          <w:szCs w:val="21"/>
        </w:rPr>
        <w:t>茶里打造“早安森林在茶里”主题概念</w:t>
      </w:r>
      <w:r w:rsidR="006F7D1D" w:rsidRPr="006F7D1D">
        <w:rPr>
          <w:rFonts w:ascii="微软雅黑" w:eastAsia="微软雅黑" w:hAnsi="微软雅黑" w:cs="宋体"/>
          <w:color w:val="auto"/>
          <w:sz w:val="21"/>
          <w:szCs w:val="21"/>
        </w:rPr>
        <w:t>，</w:t>
      </w:r>
      <w:r w:rsidRPr="0039787F">
        <w:rPr>
          <w:rFonts w:ascii="微软雅黑" w:eastAsia="微软雅黑" w:hAnsi="微软雅黑" w:cs="宋体" w:hint="eastAsia"/>
          <w:color w:val="auto"/>
          <w:sz w:val="21"/>
          <w:szCs w:val="21"/>
        </w:rPr>
        <w:t>以七种珍稀动物为灵感，推出限定联名礼盒动物早安茶，</w:t>
      </w:r>
      <w:r w:rsidR="006F7D1D" w:rsidRPr="006F7D1D">
        <w:rPr>
          <w:rFonts w:ascii="微软雅黑" w:eastAsia="微软雅黑" w:hAnsi="微软雅黑" w:cs="宋体"/>
          <w:color w:val="auto"/>
          <w:sz w:val="21"/>
          <w:szCs w:val="21"/>
        </w:rPr>
        <w:t>通过有趣的产品设计和高品质的茶品，让消费者从身体到心理上都原血复活，用绿色健康的态度开启新的一天。其次，公益计划击破消费者在生活中的痛点基础上，将国人离不开的茶打造成一款公益产品，以小见大，以简单直接的方式降低参与门槛，助力生物多样性保护，让消费者感受到，参与这场计划不是单向的奉献，而是一件真正的人与自然共生双赢的事情。</w:t>
      </w:r>
    </w:p>
    <w:p w14:paraId="0413AEA7" w14:textId="61EDA515" w:rsidR="00B5241D" w:rsidRPr="002C2690" w:rsidRDefault="000631F9" w:rsidP="00633E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79AF7AC7" w14:textId="5E16532F" w:rsidR="00633EB3" w:rsidRPr="00E3480D" w:rsidRDefault="009D0AEA" w:rsidP="00E3480D">
      <w:pPr>
        <w:pStyle w:val="10"/>
        <w:framePr w:wrap="auto" w:yAlign="inline"/>
        <w:numPr>
          <w:ilvl w:val="0"/>
          <w:numId w:val="20"/>
        </w:numPr>
        <w:spacing w:before="100" w:beforeAutospacing="1" w:after="100" w:afterAutospacing="1" w:line="240" w:lineRule="auto"/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</w:pPr>
      <w:r w:rsidRPr="00020FDD"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  <w:t>动物延伸物料预热：让产品和消费者“沟通”起来</w:t>
      </w:r>
      <w:r w:rsidR="00020FDD"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  <w:t>。</w:t>
      </w:r>
    </w:p>
    <w:p w14:paraId="0ED8AB2C" w14:textId="19822DA2" w:rsidR="009347DB" w:rsidRDefault="009D7100" w:rsidP="00E3480D">
      <w:pPr>
        <w:pStyle w:val="10"/>
        <w:framePr w:wrap="auto" w:yAlign="inline"/>
        <w:spacing w:before="100" w:beforeAutospacing="1" w:after="100" w:afterAutospacing="1" w:line="240" w:lineRule="auto"/>
        <w:ind w:left="0"/>
        <w:jc w:val="center"/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</w:pPr>
      <w:r>
        <w:rPr>
          <w:rFonts w:ascii="微软雅黑" w:eastAsia="微软雅黑" w:hAnsi="微软雅黑" w:cs="宋体" w:hint="eastAsia"/>
          <w:noProof/>
          <w:color w:val="auto"/>
          <w:sz w:val="21"/>
          <w:szCs w:val="21"/>
          <w:lang w:eastAsia="zh-CN"/>
        </w:rPr>
        <w:drawing>
          <wp:inline distT="0" distB="0" distL="0" distR="0" wp14:anchorId="6BE39206" wp14:editId="0EB21DF2">
            <wp:extent cx="4247529" cy="238378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252" cy="240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D850" w14:textId="497960C6" w:rsidR="00BB4C10" w:rsidRDefault="00BB4C10" w:rsidP="00633EB3">
      <w:pPr>
        <w:pStyle w:val="10"/>
        <w:framePr w:wrap="auto" w:yAlign="inline"/>
        <w:spacing w:before="100" w:beforeAutospacing="1" w:after="100" w:afterAutospacing="1" w:line="240" w:lineRule="auto"/>
        <w:ind w:left="0"/>
        <w:jc w:val="center"/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</w:pPr>
      <w:r>
        <w:rPr>
          <w:rFonts w:ascii="微软雅黑" w:eastAsia="微软雅黑" w:hAnsi="微软雅黑" w:cs="宋体" w:hint="eastAsia"/>
          <w:noProof/>
          <w:color w:val="auto"/>
          <w:sz w:val="21"/>
          <w:szCs w:val="21"/>
          <w:lang w:eastAsia="zh-CN"/>
        </w:rPr>
        <w:drawing>
          <wp:inline distT="0" distB="0" distL="0" distR="0" wp14:anchorId="70BD19EA" wp14:editId="4F7E54C9">
            <wp:extent cx="4196726" cy="227002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724" cy="229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628C" w14:textId="77777777" w:rsidR="009D7100" w:rsidRDefault="009D7100" w:rsidP="00633EB3">
      <w:pPr>
        <w:pStyle w:val="10"/>
        <w:framePr w:wrap="auto" w:yAlign="inline"/>
        <w:spacing w:before="100" w:beforeAutospacing="1" w:after="100" w:afterAutospacing="1" w:line="240" w:lineRule="auto"/>
        <w:ind w:left="0"/>
        <w:jc w:val="center"/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</w:pPr>
    </w:p>
    <w:p w14:paraId="47D77AAA" w14:textId="321D677C" w:rsidR="009D7100" w:rsidRPr="00020FDD" w:rsidRDefault="00BB4C10" w:rsidP="00E3480D">
      <w:pPr>
        <w:pStyle w:val="10"/>
        <w:framePr w:wrap="auto" w:yAlign="inline"/>
        <w:spacing w:before="100" w:beforeAutospacing="1" w:after="100" w:afterAutospacing="1" w:line="240" w:lineRule="auto"/>
        <w:ind w:left="0"/>
        <w:jc w:val="center"/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</w:pPr>
      <w:r>
        <w:rPr>
          <w:rFonts w:ascii="微软雅黑" w:eastAsia="微软雅黑" w:hAnsi="微软雅黑" w:cs="宋体" w:hint="eastAsia"/>
          <w:noProof/>
          <w:color w:val="auto"/>
          <w:sz w:val="21"/>
          <w:szCs w:val="21"/>
          <w:lang w:eastAsia="zh-CN"/>
        </w:rPr>
        <w:drawing>
          <wp:inline distT="0" distB="0" distL="0" distR="0" wp14:anchorId="7F9F43D9" wp14:editId="44389358">
            <wp:extent cx="4207297" cy="129804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72" cy="130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CE0F" w14:textId="32561443" w:rsidR="009D0AEA" w:rsidRPr="00020FDD" w:rsidRDefault="009D0AEA" w:rsidP="00633EB3">
      <w:pPr>
        <w:pStyle w:val="10"/>
        <w:framePr w:wrap="auto" w:yAlign="inline"/>
        <w:spacing w:before="100" w:beforeAutospacing="1" w:after="100" w:afterAutospacing="1" w:line="240" w:lineRule="auto"/>
        <w:ind w:left="0"/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</w:pPr>
      <w:r w:rsidRPr="00020FDD"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  <w:lastRenderedPageBreak/>
        <w:t>2</w:t>
      </w:r>
      <w:r w:rsidR="00020FDD"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  <w:t>、</w:t>
      </w:r>
      <w:r w:rsidRPr="00020FDD"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  <w:t>与环保群体沟通：以年轻、富有社会责任感的品牌形式进行沟通，倡导目标群体生物多样性保护意识</w:t>
      </w:r>
      <w:r w:rsidR="00020FDD"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  <w:t>。</w:t>
      </w:r>
    </w:p>
    <w:p w14:paraId="42F98493" w14:textId="591CD07D" w:rsidR="00847B24" w:rsidRDefault="009D0AEA" w:rsidP="00633EB3">
      <w:pPr>
        <w:pStyle w:val="10"/>
        <w:framePr w:wrap="auto" w:yAlign="inline"/>
        <w:spacing w:before="100" w:beforeAutospacing="1" w:after="100" w:afterAutospacing="1" w:line="240" w:lineRule="auto"/>
        <w:ind w:left="0"/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</w:pPr>
      <w:r w:rsidRPr="00020FDD"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  <w:t>3</w:t>
      </w:r>
      <w:r w:rsidR="00020FDD"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  <w:t>、</w:t>
      </w:r>
      <w:r w:rsidRPr="00020FDD"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  <w:t>多维度传播矩阵：借力平台，高效地聚集公益力量，打造专属的多维度传播矩阵</w:t>
      </w:r>
      <w:r w:rsidR="00DE29EA"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  <w:t>。</w:t>
      </w:r>
      <w:r w:rsidRPr="00020FDD"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  <w:t>号召更多用户关注、参与公益计划。</w:t>
      </w:r>
    </w:p>
    <w:p w14:paraId="7A4E88FB" w14:textId="0509426B" w:rsidR="00633EB3" w:rsidRPr="00633EB3" w:rsidRDefault="005D30BC" w:rsidP="00633EB3">
      <w:pPr>
        <w:pStyle w:val="10"/>
        <w:framePr w:wrap="auto" w:yAlign="inline"/>
        <w:spacing w:before="100" w:beforeAutospacing="1" w:after="100" w:afterAutospacing="1" w:line="240" w:lineRule="auto"/>
        <w:ind w:left="0"/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</w:pPr>
      <w:r w:rsidRPr="005D30BC"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  <w:t>与蚂蚁森林联名建立话题阵地，</w:t>
      </w:r>
      <w:r w:rsidRPr="005D30BC"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  <w:t>#CHALI茶里蚂蚁森林联名#词条登上微博热搜，蓝V及KOL助力话题传播，辐射粉丝圈层</w:t>
      </w:r>
      <w:r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  <w:t>。</w:t>
      </w:r>
    </w:p>
    <w:p w14:paraId="728024E8" w14:textId="2D17CC66" w:rsidR="00633EB3" w:rsidRDefault="005D30BC" w:rsidP="00E3480D">
      <w:pPr>
        <w:pStyle w:val="10"/>
        <w:framePr w:wrap="auto" w:yAlign="inline"/>
        <w:spacing w:before="100" w:beforeAutospacing="1" w:after="100" w:afterAutospacing="1" w:line="240" w:lineRule="auto"/>
        <w:ind w:left="0" w:firstLine="420"/>
        <w:jc w:val="center"/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</w:pPr>
      <w:r>
        <w:rPr>
          <w:rFonts w:ascii="微软雅黑" w:eastAsia="微软雅黑" w:hAnsi="微软雅黑" w:cs="宋体" w:hint="eastAsia"/>
          <w:noProof/>
          <w:color w:val="auto"/>
          <w:sz w:val="21"/>
          <w:szCs w:val="21"/>
          <w:lang w:eastAsia="zh-CN"/>
        </w:rPr>
        <w:drawing>
          <wp:inline distT="0" distB="0" distL="0" distR="0" wp14:anchorId="5A2EEDCA" wp14:editId="6B12B4FB">
            <wp:extent cx="4402667" cy="223578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894" cy="224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591A" w14:textId="4F45C2C9" w:rsidR="00633EB3" w:rsidRDefault="005D30BC" w:rsidP="00633EB3">
      <w:pPr>
        <w:pStyle w:val="10"/>
        <w:framePr w:wrap="auto" w:yAlign="inline"/>
        <w:spacing w:before="100" w:beforeAutospacing="1" w:after="100" w:afterAutospacing="1" w:line="240" w:lineRule="auto"/>
        <w:ind w:left="0"/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</w:pPr>
      <w:r w:rsidRPr="005D30BC"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  <w:t>在机场及蜂巢做触点宣传，线下</w:t>
      </w:r>
      <w:r w:rsidRPr="005D30BC">
        <w:rPr>
          <w:rFonts w:ascii="微软雅黑" w:eastAsia="微软雅黑" w:hAnsi="微软雅黑" w:cs="宋体"/>
          <w:b/>
          <w:bCs/>
          <w:color w:val="auto"/>
          <w:sz w:val="21"/>
          <w:szCs w:val="21"/>
          <w:lang w:eastAsia="zh-CN"/>
        </w:rPr>
        <w:t>15</w:t>
      </w:r>
      <w:r w:rsidRPr="005D30BC">
        <w:rPr>
          <w:rFonts w:ascii="微软雅黑" w:eastAsia="微软雅黑" w:hAnsi="微软雅黑" w:cs="宋体" w:hint="eastAsia"/>
          <w:b/>
          <w:bCs/>
          <w:color w:val="auto"/>
          <w:sz w:val="21"/>
          <w:szCs w:val="21"/>
          <w:lang w:eastAsia="zh-CN"/>
        </w:rPr>
        <w:t>万</w:t>
      </w:r>
      <w:r w:rsidRPr="005D30BC"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  <w:t>台蜂巢同步上线，为活动助力</w:t>
      </w:r>
      <w:r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  <w:t>。</w:t>
      </w:r>
    </w:p>
    <w:p w14:paraId="22901F2A" w14:textId="424E7089" w:rsidR="00633EB3" w:rsidRDefault="0096012D" w:rsidP="00E3480D">
      <w:pPr>
        <w:pStyle w:val="10"/>
        <w:framePr w:wrap="auto" w:yAlign="inline"/>
        <w:spacing w:before="100" w:beforeAutospacing="1" w:after="100" w:afterAutospacing="1" w:line="240" w:lineRule="auto"/>
        <w:jc w:val="center"/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</w:pPr>
      <w:r>
        <w:rPr>
          <w:rFonts w:ascii="微软雅黑" w:eastAsia="微软雅黑" w:hAnsi="微软雅黑" w:cs="宋体"/>
          <w:noProof/>
          <w:color w:val="auto"/>
          <w:sz w:val="21"/>
          <w:szCs w:val="21"/>
          <w:lang w:eastAsia="zh-CN"/>
        </w:rPr>
        <w:drawing>
          <wp:inline distT="0" distB="0" distL="0" distR="0" wp14:anchorId="0A34801A" wp14:editId="121EDEE0">
            <wp:extent cx="3742169" cy="258890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485" cy="25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A748" w14:textId="63A2FAB8" w:rsidR="0096012D" w:rsidRPr="00633EB3" w:rsidRDefault="0096012D" w:rsidP="00633EB3">
      <w:pPr>
        <w:pStyle w:val="10"/>
        <w:framePr w:wrap="auto" w:yAlign="inline"/>
        <w:spacing w:before="100" w:beforeAutospacing="1" w:after="100" w:afterAutospacing="1" w:line="240" w:lineRule="auto"/>
        <w:ind w:left="0"/>
        <w:rPr>
          <w:rFonts w:ascii="微软雅黑" w:eastAsia="微软雅黑" w:hAnsi="微软雅黑" w:cs="宋体"/>
          <w:color w:val="000000" w:themeColor="text1"/>
          <w:sz w:val="18"/>
          <w:szCs w:val="18"/>
          <w:lang w:eastAsia="zh-CN"/>
        </w:rPr>
      </w:pP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蚂蚁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森林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为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本次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联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名，打造了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专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属的</w:t>
      </w:r>
      <w:r w:rsidRPr="00633EB3">
        <w:rPr>
          <w:rFonts w:ascii="微软雅黑" w:eastAsia="微软雅黑" w:hAnsi="微软雅黑"/>
          <w:color w:val="000000" w:themeColor="text1"/>
          <w:spacing w:val="7"/>
          <w:sz w:val="21"/>
          <w:szCs w:val="21"/>
          <w:u w:color="404040"/>
        </w:rPr>
        <w:t>“</w:t>
      </w:r>
      <w:r w:rsidRPr="00633EB3">
        <w:rPr>
          <w:rFonts w:ascii="微软雅黑" w:eastAsia="微软雅黑" w:hAnsi="微软雅黑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森林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实验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室</w:t>
      </w:r>
      <w:r w:rsidRPr="00633EB3">
        <w:rPr>
          <w:rFonts w:ascii="微软雅黑" w:eastAsia="微软雅黑" w:hAnsi="微软雅黑"/>
          <w:color w:val="000000" w:themeColor="text1"/>
          <w:spacing w:val="7"/>
          <w:sz w:val="21"/>
          <w:szCs w:val="21"/>
          <w:u w:color="404040"/>
        </w:rPr>
        <w:t>”</w:t>
      </w:r>
      <w:r w:rsidRPr="00633EB3">
        <w:rPr>
          <w:rFonts w:ascii="微软雅黑" w:eastAsia="微软雅黑" w:hAnsi="微软雅黑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、</w:t>
      </w:r>
      <w:r w:rsidRPr="00633EB3">
        <w:rPr>
          <w:rFonts w:ascii="微软雅黑" w:eastAsia="微软雅黑" w:hAnsi="微软雅黑"/>
          <w:color w:val="000000" w:themeColor="text1"/>
          <w:spacing w:val="7"/>
          <w:sz w:val="21"/>
          <w:szCs w:val="21"/>
          <w:u w:color="404040"/>
        </w:rPr>
        <w:t>“</w:t>
      </w:r>
      <w:r w:rsidRPr="00633EB3">
        <w:rPr>
          <w:rFonts w:ascii="微软雅黑" w:eastAsia="微软雅黑" w:hAnsi="微软雅黑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公益林</w:t>
      </w:r>
      <w:r w:rsidRPr="00633EB3">
        <w:rPr>
          <w:rFonts w:ascii="微软雅黑" w:eastAsia="微软雅黑" w:hAnsi="微软雅黑"/>
          <w:color w:val="000000" w:themeColor="text1"/>
          <w:spacing w:val="7"/>
          <w:sz w:val="21"/>
          <w:szCs w:val="21"/>
          <w:u w:color="404040"/>
        </w:rPr>
        <w:t>”</w:t>
      </w:r>
      <w:r w:rsidRPr="00633EB3">
        <w:rPr>
          <w:rFonts w:ascii="微软雅黑" w:eastAsia="微软雅黑" w:hAnsi="微软雅黑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等活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动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，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让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用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户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上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蚂蚁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森林收能量的同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时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也能关注到</w:t>
      </w:r>
      <w:r w:rsidRPr="00633EB3">
        <w:rPr>
          <w:rFonts w:ascii="微软雅黑" w:eastAsia="微软雅黑" w:hAnsi="微软雅黑"/>
          <w:color w:val="000000" w:themeColor="text1"/>
          <w:spacing w:val="7"/>
          <w:sz w:val="21"/>
          <w:szCs w:val="21"/>
          <w:u w:color="404040"/>
        </w:rPr>
        <w:t>CHALI</w:t>
      </w:r>
      <w:r w:rsidRPr="00633EB3">
        <w:rPr>
          <w:rFonts w:ascii="微软雅黑" w:eastAsia="微软雅黑" w:hAnsi="微软雅黑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茶里公益活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动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；</w:t>
      </w:r>
      <w:r w:rsidRPr="00633EB3">
        <w:rPr>
          <w:rFonts w:ascii="微软雅黑" w:eastAsia="微软雅黑" w:hAnsi="微软雅黑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支付宝地下室及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蚂蚁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生活号等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组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成多个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传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播矩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阵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，号召更多用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户</w:t>
      </w:r>
      <w:r w:rsidRPr="00633EB3">
        <w:rPr>
          <w:rFonts w:ascii="微软雅黑" w:eastAsia="微软雅黑" w:hAnsi="微软雅黑" w:cs="HGMaruGothicMPRO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关注、参与本次</w:t>
      </w:r>
      <w:r w:rsidRPr="00633EB3">
        <w:rPr>
          <w:rFonts w:ascii="微软雅黑" w:eastAsia="微软雅黑" w:hAnsi="微软雅黑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的公益行</w:t>
      </w:r>
      <w:r w:rsidRPr="00633EB3">
        <w:rPr>
          <w:rFonts w:ascii="微软雅黑" w:eastAsia="微软雅黑" w:hAnsi="微软雅黑" w:cs="宋体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动</w:t>
      </w:r>
      <w:r w:rsidRPr="00633EB3">
        <w:rPr>
          <w:rFonts w:ascii="微软雅黑" w:eastAsia="微软雅黑" w:hAnsi="微软雅黑" w:hint="eastAsia"/>
          <w:color w:val="000000" w:themeColor="text1"/>
          <w:spacing w:val="7"/>
          <w:sz w:val="21"/>
          <w:szCs w:val="21"/>
          <w:u w:color="404040"/>
          <w:lang w:val="zh-TW" w:eastAsia="zh-TW"/>
        </w:rPr>
        <w:t>。</w:t>
      </w:r>
    </w:p>
    <w:p w14:paraId="37D89A22" w14:textId="77777777" w:rsidR="0096012D" w:rsidRPr="005D30BC" w:rsidRDefault="0096012D" w:rsidP="00633EB3">
      <w:pPr>
        <w:pStyle w:val="10"/>
        <w:framePr w:wrap="auto" w:yAlign="inline"/>
        <w:spacing w:before="100" w:beforeAutospacing="1" w:after="100" w:afterAutospacing="1" w:line="240" w:lineRule="auto"/>
        <w:ind w:left="0" w:firstLine="420"/>
        <w:jc w:val="center"/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</w:pPr>
    </w:p>
    <w:p w14:paraId="2E3FAECA" w14:textId="60C11226" w:rsidR="0096012D" w:rsidRPr="00020FDD" w:rsidRDefault="00BB4C10" w:rsidP="00633EB3">
      <w:pPr>
        <w:pStyle w:val="10"/>
        <w:framePr w:wrap="auto" w:yAlign="inline"/>
        <w:spacing w:before="100" w:beforeAutospacing="1" w:after="100" w:afterAutospacing="1" w:line="240" w:lineRule="auto"/>
        <w:ind w:left="0"/>
        <w:jc w:val="center"/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</w:pPr>
      <w:r>
        <w:rPr>
          <w:rFonts w:ascii="微软雅黑" w:eastAsia="微软雅黑" w:hAnsi="微软雅黑" w:cs="宋体" w:hint="eastAsia"/>
          <w:noProof/>
          <w:color w:val="auto"/>
          <w:sz w:val="21"/>
          <w:szCs w:val="21"/>
          <w:lang w:eastAsia="zh-CN"/>
        </w:rPr>
        <w:lastRenderedPageBreak/>
        <w:drawing>
          <wp:inline distT="0" distB="0" distL="0" distR="0" wp14:anchorId="548EF64E" wp14:editId="7A598411">
            <wp:extent cx="2821396" cy="28859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64" cy="290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633E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AC7105A" w14:textId="77777777" w:rsidR="001D1A28" w:rsidRPr="00633EB3" w:rsidRDefault="001D1A28" w:rsidP="00633EB3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633EB3">
        <w:rPr>
          <w:rFonts w:ascii="微软雅黑" w:eastAsia="微软雅黑" w:hAnsi="微软雅黑"/>
          <w:color w:val="000000" w:themeColor="text1"/>
          <w:sz w:val="21"/>
          <w:szCs w:val="21"/>
        </w:rPr>
        <w:t>#CHALI茶里蚂蚁森林联名#词条线上总阅读量突破</w:t>
      </w:r>
      <w:r w:rsidRPr="00633EB3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1700万+</w:t>
      </w:r>
      <w:r w:rsidRPr="00633EB3">
        <w:rPr>
          <w:rFonts w:ascii="微软雅黑" w:eastAsia="微软雅黑" w:hAnsi="微软雅黑"/>
          <w:color w:val="000000" w:themeColor="text1"/>
          <w:sz w:val="21"/>
          <w:szCs w:val="21"/>
        </w:rPr>
        <w:t>，话题传播上揽获</w:t>
      </w:r>
      <w:r w:rsidRPr="00633EB3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千万级的曝光量</w:t>
      </w:r>
      <w:r w:rsidRPr="00633EB3">
        <w:rPr>
          <w:rFonts w:ascii="微软雅黑" w:eastAsia="微软雅黑" w:hAnsi="微软雅黑"/>
          <w:color w:val="000000" w:themeColor="text1"/>
          <w:sz w:val="21"/>
          <w:szCs w:val="21"/>
        </w:rPr>
        <w:t>；限定早安茶首发5 天就累计售出</w:t>
      </w:r>
      <w:r w:rsidRPr="00633EB3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6万+盒，</w:t>
      </w:r>
      <w:r w:rsidRPr="00633EB3">
        <w:rPr>
          <w:rFonts w:ascii="微软雅黑" w:eastAsia="微软雅黑" w:hAnsi="微软雅黑"/>
          <w:color w:val="000000" w:themeColor="text1"/>
          <w:sz w:val="21"/>
          <w:szCs w:val="21"/>
        </w:rPr>
        <w:t>借力平台高效地聚集公益力量，最终线上线下传播达成</w:t>
      </w:r>
      <w:r w:rsidRPr="00633EB3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超1.2亿</w:t>
      </w:r>
      <w:r w:rsidRPr="00633EB3">
        <w:rPr>
          <w:rFonts w:ascii="微软雅黑" w:eastAsia="微软雅黑" w:hAnsi="微软雅黑"/>
          <w:color w:val="000000" w:themeColor="text1"/>
          <w:sz w:val="21"/>
          <w:szCs w:val="21"/>
        </w:rPr>
        <w:t>；线下</w:t>
      </w:r>
      <w:r w:rsidRPr="00633EB3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15万台</w:t>
      </w:r>
      <w:r w:rsidRPr="00633EB3">
        <w:rPr>
          <w:rFonts w:ascii="微软雅黑" w:eastAsia="微软雅黑" w:hAnsi="微软雅黑"/>
          <w:color w:val="000000" w:themeColor="text1"/>
          <w:sz w:val="21"/>
          <w:szCs w:val="21"/>
        </w:rPr>
        <w:t>蜂巢同步上线，为活动助力。</w:t>
      </w:r>
    </w:p>
    <w:p w14:paraId="3F946FF1" w14:textId="5640179A" w:rsidR="009C0DF7" w:rsidRPr="00E3480D" w:rsidRDefault="001D1A28" w:rsidP="00633EB3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 w:rsidRPr="00633EB3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通过公益新营销方式</w:t>
      </w:r>
      <w:r w:rsidRPr="00633EB3">
        <w:rPr>
          <w:rFonts w:ascii="微软雅黑" w:eastAsia="微软雅黑" w:hAnsi="微软雅黑"/>
          <w:color w:val="000000" w:themeColor="text1"/>
          <w:sz w:val="21"/>
          <w:szCs w:val="21"/>
        </w:rPr>
        <w:t xml:space="preserve"> ，以社会化传播发起【小树叶帮助大森林】计划，拉进消费者与生物多样性保护的距离，提升品牌认知度和好感度；将茶里提倡的“取之自然，馈之自然”的环保理念与保护生物多样性结合，进行有效沟通。</w:t>
      </w:r>
    </w:p>
    <w:p w14:paraId="50443EC1" w14:textId="73D654FF" w:rsidR="00C94F84" w:rsidRDefault="00BB4C10" w:rsidP="00E3480D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1790974" wp14:editId="4E9F2F63">
            <wp:extent cx="5912244" cy="33246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995" cy="334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419D" w14:textId="0087A39E" w:rsidR="00633EB3" w:rsidRPr="00E3480D" w:rsidRDefault="00C94F84" w:rsidP="00633EB3">
      <w:pPr>
        <w:pStyle w:val="10"/>
        <w:framePr w:wrap="auto" w:yAlign="inline"/>
        <w:spacing w:before="100" w:beforeAutospacing="1" w:after="100" w:afterAutospacing="1" w:line="240" w:lineRule="auto"/>
        <w:ind w:left="0"/>
        <w:rPr>
          <w:rFonts w:ascii="微软雅黑" w:eastAsia="微软雅黑" w:hAnsi="微软雅黑" w:cs="宋体" w:hint="eastAsia"/>
          <w:color w:val="auto"/>
          <w:sz w:val="21"/>
          <w:szCs w:val="21"/>
          <w:lang w:eastAsia="zh-CN"/>
        </w:rPr>
      </w:pPr>
      <w:r w:rsidRPr="00570A01">
        <w:rPr>
          <w:rFonts w:ascii="微软雅黑" w:eastAsia="微软雅黑" w:hAnsi="微软雅黑" w:cs="宋体" w:hint="eastAsia"/>
          <w:b/>
          <w:bCs/>
          <w:color w:val="auto"/>
          <w:sz w:val="21"/>
          <w:szCs w:val="21"/>
          <w:lang w:eastAsia="zh-CN"/>
        </w:rPr>
        <w:t>C</w:t>
      </w:r>
      <w:r w:rsidRPr="00570A01">
        <w:rPr>
          <w:rFonts w:ascii="微软雅黑" w:eastAsia="微软雅黑" w:hAnsi="微软雅黑" w:cs="宋体"/>
          <w:b/>
          <w:bCs/>
          <w:color w:val="auto"/>
          <w:sz w:val="21"/>
          <w:szCs w:val="21"/>
          <w:lang w:eastAsia="zh-CN"/>
        </w:rPr>
        <w:t>HALI</w:t>
      </w:r>
      <w:r w:rsidRPr="00570A01">
        <w:rPr>
          <w:rFonts w:ascii="微软雅黑" w:eastAsia="微软雅黑" w:hAnsi="微软雅黑" w:cs="宋体" w:hint="eastAsia"/>
          <w:b/>
          <w:bCs/>
          <w:color w:val="auto"/>
          <w:sz w:val="21"/>
          <w:szCs w:val="21"/>
          <w:lang w:eastAsia="zh-CN"/>
        </w:rPr>
        <w:t>茶里早安视频链接：</w:t>
      </w:r>
      <w:hyperlink r:id="rId16" w:history="1">
        <w:r w:rsidR="00633EB3" w:rsidRPr="00C35F10">
          <w:rPr>
            <w:rStyle w:val="a5"/>
            <w:rFonts w:ascii="微软雅黑" w:eastAsia="微软雅黑" w:hAnsi="微软雅黑" w:cs="宋体"/>
            <w:sz w:val="21"/>
            <w:szCs w:val="21"/>
            <w:lang w:eastAsia="zh-CN"/>
          </w:rPr>
          <w:t>https://v.qq.com/x/page/g33628c6kph.html</w:t>
        </w:r>
      </w:hyperlink>
    </w:p>
    <w:p w14:paraId="7177D9F5" w14:textId="18EBB3D6" w:rsidR="001B1ECF" w:rsidRDefault="00C94F84" w:rsidP="00633EB3">
      <w:pPr>
        <w:pStyle w:val="10"/>
        <w:framePr w:wrap="auto" w:yAlign="inline"/>
        <w:spacing w:before="100" w:beforeAutospacing="1" w:after="100" w:afterAutospacing="1" w:line="240" w:lineRule="auto"/>
        <w:ind w:left="0"/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</w:pPr>
      <w:r w:rsidRPr="00570A01">
        <w:rPr>
          <w:rFonts w:ascii="微软雅黑" w:eastAsia="微软雅黑" w:hAnsi="微软雅黑" w:cs="宋体"/>
          <w:b/>
          <w:bCs/>
          <w:color w:val="auto"/>
          <w:sz w:val="21"/>
          <w:szCs w:val="21"/>
          <w:lang w:eastAsia="zh-CN"/>
        </w:rPr>
        <w:lastRenderedPageBreak/>
        <w:t>CHALI</w:t>
      </w:r>
      <w:r w:rsidRPr="00570A01">
        <w:rPr>
          <w:rFonts w:ascii="微软雅黑" w:eastAsia="微软雅黑" w:hAnsi="微软雅黑" w:cs="宋体" w:hint="eastAsia"/>
          <w:b/>
          <w:bCs/>
          <w:color w:val="auto"/>
          <w:sz w:val="21"/>
          <w:szCs w:val="21"/>
          <w:lang w:eastAsia="zh-CN"/>
        </w:rPr>
        <w:t>茶里x蚂蚁森林Case</w:t>
      </w:r>
      <w:r w:rsidRPr="00570A01">
        <w:rPr>
          <w:rFonts w:ascii="微软雅黑" w:eastAsia="微软雅黑" w:hAnsi="微软雅黑" w:cs="宋体"/>
          <w:b/>
          <w:bCs/>
          <w:color w:val="auto"/>
          <w:sz w:val="21"/>
          <w:szCs w:val="21"/>
          <w:lang w:eastAsia="zh-CN"/>
        </w:rPr>
        <w:t xml:space="preserve"> V</w:t>
      </w:r>
      <w:r w:rsidRPr="00570A01">
        <w:rPr>
          <w:rFonts w:ascii="微软雅黑" w:eastAsia="微软雅黑" w:hAnsi="微软雅黑" w:cs="宋体" w:hint="eastAsia"/>
          <w:b/>
          <w:bCs/>
          <w:color w:val="auto"/>
          <w:sz w:val="21"/>
          <w:szCs w:val="21"/>
          <w:lang w:eastAsia="zh-CN"/>
        </w:rPr>
        <w:t>ide</w:t>
      </w:r>
      <w:r w:rsidR="00926597" w:rsidRPr="00570A01">
        <w:rPr>
          <w:rFonts w:ascii="微软雅黑" w:eastAsia="微软雅黑" w:hAnsi="微软雅黑" w:cs="宋体" w:hint="eastAsia"/>
          <w:b/>
          <w:bCs/>
          <w:color w:val="auto"/>
          <w:sz w:val="21"/>
          <w:szCs w:val="21"/>
          <w:lang w:eastAsia="zh-CN"/>
        </w:rPr>
        <w:t>o</w:t>
      </w:r>
      <w:r w:rsidRPr="00570A01">
        <w:rPr>
          <w:rFonts w:ascii="微软雅黑" w:eastAsia="微软雅黑" w:hAnsi="微软雅黑" w:cs="宋体" w:hint="eastAsia"/>
          <w:b/>
          <w:bCs/>
          <w:color w:val="auto"/>
          <w:sz w:val="21"/>
          <w:szCs w:val="21"/>
          <w:lang w:eastAsia="zh-CN"/>
        </w:rPr>
        <w:t>链接：</w:t>
      </w:r>
      <w:hyperlink r:id="rId17" w:history="1">
        <w:r w:rsidR="00633EB3" w:rsidRPr="00C35F10">
          <w:rPr>
            <w:rStyle w:val="a5"/>
            <w:rFonts w:ascii="微软雅黑" w:eastAsia="微软雅黑" w:hAnsi="微软雅黑" w:cs="宋体"/>
            <w:sz w:val="21"/>
            <w:szCs w:val="21"/>
            <w:lang w:eastAsia="zh-CN"/>
          </w:rPr>
          <w:t>https://v.qq.com/x/page/j3362ra4v6q.html</w:t>
        </w:r>
      </w:hyperlink>
    </w:p>
    <w:p w14:paraId="5A48D059" w14:textId="77777777" w:rsidR="00633EB3" w:rsidRPr="00570A01" w:rsidRDefault="00633EB3" w:rsidP="00633EB3">
      <w:pPr>
        <w:pStyle w:val="10"/>
        <w:framePr w:wrap="auto" w:yAlign="inline"/>
        <w:spacing w:before="100" w:beforeAutospacing="1" w:after="100" w:afterAutospacing="1" w:line="240" w:lineRule="auto"/>
        <w:ind w:left="0"/>
        <w:rPr>
          <w:rFonts w:ascii="微软雅黑" w:eastAsia="微软雅黑" w:hAnsi="微软雅黑" w:cs="宋体"/>
          <w:color w:val="auto"/>
          <w:sz w:val="21"/>
          <w:szCs w:val="21"/>
          <w:lang w:eastAsia="zh-CN"/>
        </w:rPr>
      </w:pPr>
    </w:p>
    <w:sectPr w:rsidR="00633EB3" w:rsidRPr="00570A01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FD46B" w14:textId="77777777" w:rsidR="00CD1857" w:rsidRDefault="00CD1857">
      <w:r>
        <w:separator/>
      </w:r>
    </w:p>
  </w:endnote>
  <w:endnote w:type="continuationSeparator" w:id="0">
    <w:p w14:paraId="53000753" w14:textId="77777777" w:rsidR="00CD1857" w:rsidRDefault="00CD1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ITC Avant Garde Std M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ppleExternalUIFontSimplifiedCh">
    <w:altName w:val="微软雅黑"/>
    <w:panose1 w:val="020B0604020202020204"/>
    <w:charset w:val="86"/>
    <w:family w:val="auto"/>
    <w:pitch w:val="default"/>
    <w:sig w:usb0="00000000" w:usb1="00000000" w:usb2="00000010" w:usb3="00000000" w:csb0="00040000" w:csb1="00000000"/>
  </w:font>
  <w:font w:name="HGMaruGothicMPRO">
    <w:panose1 w:val="020F0600000000000000"/>
    <w:charset w:val="80"/>
    <w:family w:val="swiss"/>
    <w:pitch w:val="variable"/>
    <w:sig w:usb0="E00002FF" w:usb1="2AC7EDFE" w:usb2="00000012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43336" w14:textId="77777777" w:rsidR="00CD1857" w:rsidRDefault="00CD1857">
      <w:r>
        <w:separator/>
      </w:r>
    </w:p>
  </w:footnote>
  <w:footnote w:type="continuationSeparator" w:id="0">
    <w:p w14:paraId="31A1815E" w14:textId="77777777" w:rsidR="00CD1857" w:rsidRDefault="00CD1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3532"/>
    <w:multiLevelType w:val="hybridMultilevel"/>
    <w:tmpl w:val="A964CB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628299B"/>
    <w:multiLevelType w:val="hybridMultilevel"/>
    <w:tmpl w:val="C44ADD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25602B5"/>
    <w:multiLevelType w:val="hybridMultilevel"/>
    <w:tmpl w:val="4B36E438"/>
    <w:lvl w:ilvl="0" w:tplc="0EB6BF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1"/>
  </w:num>
  <w:num w:numId="2" w16cid:durableId="774515707">
    <w:abstractNumId w:val="10"/>
  </w:num>
  <w:num w:numId="3" w16cid:durableId="973025076">
    <w:abstractNumId w:val="3"/>
  </w:num>
  <w:num w:numId="4" w16cid:durableId="1111319557">
    <w:abstractNumId w:val="8"/>
  </w:num>
  <w:num w:numId="5" w16cid:durableId="1959337885">
    <w:abstractNumId w:val="1"/>
  </w:num>
  <w:num w:numId="6" w16cid:durableId="368534114">
    <w:abstractNumId w:val="19"/>
  </w:num>
  <w:num w:numId="7" w16cid:durableId="186678031">
    <w:abstractNumId w:val="17"/>
  </w:num>
  <w:num w:numId="8" w16cid:durableId="955213234">
    <w:abstractNumId w:val="14"/>
  </w:num>
  <w:num w:numId="9" w16cid:durableId="1446458723">
    <w:abstractNumId w:val="13"/>
  </w:num>
  <w:num w:numId="10" w16cid:durableId="1666014210">
    <w:abstractNumId w:val="12"/>
  </w:num>
  <w:num w:numId="11" w16cid:durableId="1052466764">
    <w:abstractNumId w:val="15"/>
  </w:num>
  <w:num w:numId="12" w16cid:durableId="1210269062">
    <w:abstractNumId w:val="18"/>
  </w:num>
  <w:num w:numId="13" w16cid:durableId="446655586">
    <w:abstractNumId w:val="9"/>
  </w:num>
  <w:num w:numId="14" w16cid:durableId="605427197">
    <w:abstractNumId w:val="16"/>
  </w:num>
  <w:num w:numId="15" w16cid:durableId="173688514">
    <w:abstractNumId w:val="4"/>
  </w:num>
  <w:num w:numId="16" w16cid:durableId="1099524474">
    <w:abstractNumId w:val="6"/>
  </w:num>
  <w:num w:numId="17" w16cid:durableId="1754476038">
    <w:abstractNumId w:val="2"/>
  </w:num>
  <w:num w:numId="18" w16cid:durableId="2030718150">
    <w:abstractNumId w:val="5"/>
  </w:num>
  <w:num w:numId="19" w16cid:durableId="1194227292">
    <w:abstractNumId w:val="0"/>
  </w:num>
  <w:num w:numId="20" w16cid:durableId="1836348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0FDD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044D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87A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1ECF"/>
    <w:rsid w:val="001C4334"/>
    <w:rsid w:val="001D11F3"/>
    <w:rsid w:val="001D1A28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2E52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787F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28FC"/>
    <w:rsid w:val="004C539E"/>
    <w:rsid w:val="004C7584"/>
    <w:rsid w:val="004D3EF9"/>
    <w:rsid w:val="004D4729"/>
    <w:rsid w:val="004D53A9"/>
    <w:rsid w:val="004E440C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0A01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30BC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3EB3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96AA6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6F7D1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1A84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4930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4A9B"/>
    <w:rsid w:val="008875A4"/>
    <w:rsid w:val="00893553"/>
    <w:rsid w:val="008B2200"/>
    <w:rsid w:val="008B689B"/>
    <w:rsid w:val="008C2693"/>
    <w:rsid w:val="008C7627"/>
    <w:rsid w:val="008E3DD4"/>
    <w:rsid w:val="008E6B7E"/>
    <w:rsid w:val="008F2222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6597"/>
    <w:rsid w:val="00927963"/>
    <w:rsid w:val="00932225"/>
    <w:rsid w:val="00932353"/>
    <w:rsid w:val="009347DB"/>
    <w:rsid w:val="00946CB6"/>
    <w:rsid w:val="009573AC"/>
    <w:rsid w:val="0096012D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0DF7"/>
    <w:rsid w:val="009C6E37"/>
    <w:rsid w:val="009D0AEA"/>
    <w:rsid w:val="009D5BD0"/>
    <w:rsid w:val="009D710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7DCA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5EC4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57AA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4C10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4F84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1857"/>
    <w:rsid w:val="00CE55AC"/>
    <w:rsid w:val="00CF3CE2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29EA"/>
    <w:rsid w:val="00DE76F1"/>
    <w:rsid w:val="00DF3616"/>
    <w:rsid w:val="00E004F9"/>
    <w:rsid w:val="00E21168"/>
    <w:rsid w:val="00E23547"/>
    <w:rsid w:val="00E26E63"/>
    <w:rsid w:val="00E336C0"/>
    <w:rsid w:val="00E3480D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3ACC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paragraph" w:customStyle="1" w:styleId="10">
    <w:name w:val="列出段落1"/>
    <w:basedOn w:val="a"/>
    <w:uiPriority w:val="34"/>
    <w:qFormat/>
    <w:rsid w:val="008F2222"/>
    <w:pPr>
      <w:framePr w:wrap="auto" w:hAnchor="text" w:y="1"/>
      <w:spacing w:after="160" w:line="312" w:lineRule="auto"/>
      <w:ind w:left="720"/>
      <w:contextualSpacing/>
    </w:pPr>
    <w:rPr>
      <w:rFonts w:ascii="Georgia" w:hAnsi="Georgia" w:cs="Times New Roman"/>
      <w:color w:val="323232"/>
      <w:u w:color="000000"/>
      <w:lang w:eastAsia="ja-JP"/>
    </w:rPr>
  </w:style>
  <w:style w:type="character" w:styleId="af8">
    <w:name w:val="Unresolved Mention"/>
    <w:basedOn w:val="a0"/>
    <w:uiPriority w:val="99"/>
    <w:semiHidden/>
    <w:unhideWhenUsed/>
    <w:rsid w:val="00570A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.qq.com/x/page/j3362ra4v6q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.qq.com/x/page/g33628c6kph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247</Words>
  <Characters>1409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2023-02-11T09:29:00Z</dcterms:created>
  <dcterms:modified xsi:type="dcterms:W3CDTF">2023-02-11T09:29:00Z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