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EC16114" w14:textId="77777777" w:rsidR="0003588B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BMW美丽家园行动</w:t>
      </w:r>
    </w:p>
    <w:p w14:paraId="3BB627A3" w14:textId="77777777" w:rsidR="0003588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：宝马</w:t>
      </w:r>
    </w:p>
    <w:p w14:paraId="561B7D38" w14:textId="77777777" w:rsidR="0003588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</w:p>
    <w:p w14:paraId="779FA17C" w14:textId="6B2AE0A5" w:rsidR="0003588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03.04</w:t>
      </w:r>
      <w:r>
        <w:rPr>
          <w:rFonts w:ascii="微软雅黑" w:eastAsia="微软雅黑" w:hAnsi="微软雅黑" w:hint="eastAsia"/>
          <w:sz w:val="21"/>
          <w:szCs w:val="21"/>
        </w:rPr>
        <w:t>-1</w:t>
      </w:r>
      <w:r>
        <w:rPr>
          <w:rFonts w:ascii="微软雅黑" w:eastAsia="微软雅黑" w:hAnsi="微软雅黑"/>
          <w:sz w:val="21"/>
          <w:szCs w:val="21"/>
        </w:rPr>
        <w:t>2.02</w:t>
      </w:r>
    </w:p>
    <w:p w14:paraId="42031193" w14:textId="284C1D89" w:rsidR="0003588B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F24228" w:rsidRPr="00F24228">
        <w:rPr>
          <w:rFonts w:ascii="微软雅黑" w:eastAsia="微软雅黑" w:hAnsi="微软雅黑" w:hint="eastAsia"/>
          <w:sz w:val="21"/>
          <w:szCs w:val="21"/>
        </w:rPr>
        <w:t>公益营销类</w:t>
      </w:r>
    </w:p>
    <w:p w14:paraId="19BC5138" w14:textId="77777777" w:rsidR="0003588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884899D" w14:textId="77777777" w:rsidR="0003588B" w:rsidRDefault="00000000" w:rsidP="00972428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生物多样性丧失作为当今全球面临的三大威胁之一，近年来备受各国政府和国际组织高度重视。中国政府也将生物多样性保护提升至国家战略地位，积极推进生物多样性主流化进程。</w:t>
      </w:r>
      <w:r>
        <w:rPr>
          <w:rFonts w:ascii="微软雅黑" w:eastAsia="微软雅黑" w:hAnsi="微软雅黑" w:hint="eastAsia"/>
          <w:sz w:val="21"/>
          <w:szCs w:val="21"/>
        </w:rPr>
        <w:t>但</w:t>
      </w:r>
      <w:r>
        <w:rPr>
          <w:rFonts w:ascii="微软雅黑" w:eastAsia="微软雅黑" w:hAnsi="微软雅黑"/>
          <w:sz w:val="21"/>
          <w:szCs w:val="21"/>
        </w:rPr>
        <w:t>生物多样性保护在公众中的受重视程度</w:t>
      </w:r>
      <w:r>
        <w:rPr>
          <w:rFonts w:ascii="微软雅黑" w:eastAsia="微软雅黑" w:hAnsi="微软雅黑" w:hint="eastAsia"/>
          <w:sz w:val="21"/>
          <w:szCs w:val="21"/>
        </w:rPr>
        <w:t>仍</w:t>
      </w:r>
      <w:r>
        <w:rPr>
          <w:rFonts w:ascii="微软雅黑" w:eastAsia="微软雅黑" w:hAnsi="微软雅黑"/>
          <w:sz w:val="21"/>
          <w:szCs w:val="21"/>
        </w:rPr>
        <w:t>待提高，且公众认知和公众行为之间</w:t>
      </w:r>
      <w:r>
        <w:rPr>
          <w:rFonts w:ascii="微软雅黑" w:eastAsia="微软雅黑" w:hAnsi="微软雅黑" w:hint="eastAsia"/>
          <w:sz w:val="21"/>
          <w:szCs w:val="21"/>
        </w:rPr>
        <w:t>尚</w:t>
      </w:r>
      <w:r>
        <w:rPr>
          <w:rFonts w:ascii="微软雅黑" w:eastAsia="微软雅黑" w:hAnsi="微软雅黑"/>
          <w:sz w:val="21"/>
          <w:szCs w:val="21"/>
        </w:rPr>
        <w:t>存在差距。</w:t>
      </w:r>
    </w:p>
    <w:p w14:paraId="225EE564" w14:textId="30AA8C48" w:rsidR="00972428" w:rsidRPr="00972428" w:rsidRDefault="00972428" w:rsidP="00972428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972428">
        <w:rPr>
          <w:rFonts w:ascii="微软雅黑" w:eastAsia="微软雅黑" w:hAnsi="微软雅黑"/>
          <w:sz w:val="21"/>
          <w:szCs w:val="21"/>
        </w:rPr>
        <w:t>宝马</w:t>
      </w:r>
      <w:r>
        <w:rPr>
          <w:rFonts w:ascii="微软雅黑" w:eastAsia="微软雅黑" w:hAnsi="微软雅黑" w:hint="eastAsia"/>
          <w:sz w:val="21"/>
          <w:szCs w:val="21"/>
        </w:rPr>
        <w:t>始终将</w:t>
      </w:r>
      <w:r w:rsidRPr="00972428">
        <w:rPr>
          <w:rFonts w:ascii="微软雅黑" w:eastAsia="微软雅黑" w:hAnsi="微软雅黑"/>
          <w:sz w:val="21"/>
          <w:szCs w:val="21"/>
        </w:rPr>
        <w:t>可持续发展作为企业战略核心</w:t>
      </w:r>
      <w:r>
        <w:rPr>
          <w:rFonts w:ascii="微软雅黑" w:eastAsia="微软雅黑" w:hAnsi="微软雅黑" w:hint="eastAsia"/>
          <w:sz w:val="21"/>
          <w:szCs w:val="21"/>
        </w:rPr>
        <w:t>，同时</w:t>
      </w:r>
      <w:r w:rsidRPr="00972428">
        <w:rPr>
          <w:rFonts w:ascii="微软雅黑" w:eastAsia="微软雅黑" w:hAnsi="微软雅黑"/>
          <w:sz w:val="21"/>
          <w:szCs w:val="21"/>
        </w:rPr>
        <w:t>视环境为重要利益相关方。秉持“家在中国”的理念，宝马</w:t>
      </w:r>
      <w:r>
        <w:rPr>
          <w:rFonts w:ascii="微软雅黑" w:eastAsia="微软雅黑" w:hAnsi="微软雅黑" w:hint="eastAsia"/>
          <w:sz w:val="21"/>
          <w:szCs w:val="21"/>
        </w:rPr>
        <w:t>积极践行企业社会责任，</w:t>
      </w:r>
      <w:r w:rsidRPr="00972428">
        <w:rPr>
          <w:rFonts w:ascii="微软雅黑" w:eastAsia="微软雅黑" w:hAnsi="微软雅黑"/>
          <w:sz w:val="21"/>
          <w:szCs w:val="21"/>
        </w:rPr>
        <w:t>持续为客户、为当地社会、为中国汽车工业创造价值。</w:t>
      </w:r>
    </w:p>
    <w:p w14:paraId="3FA035AF" w14:textId="0B1F0A7F" w:rsidR="0003588B" w:rsidRDefault="00000000" w:rsidP="00972428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BMW美丽家园行动是宝马</w:t>
      </w:r>
      <w:r>
        <w:rPr>
          <w:rFonts w:ascii="微软雅黑" w:eastAsia="微软雅黑" w:hAnsi="微软雅黑" w:hint="eastAsia"/>
          <w:sz w:val="21"/>
          <w:szCs w:val="21"/>
        </w:rPr>
        <w:t>于2</w:t>
      </w:r>
      <w:r>
        <w:rPr>
          <w:rFonts w:ascii="微软雅黑" w:eastAsia="微软雅黑" w:hAnsi="微软雅黑"/>
          <w:sz w:val="21"/>
          <w:szCs w:val="21"/>
        </w:rPr>
        <w:t>021</w:t>
      </w:r>
      <w:r>
        <w:rPr>
          <w:rFonts w:ascii="微软雅黑" w:eastAsia="微软雅黑" w:hAnsi="微软雅黑" w:hint="eastAsia"/>
          <w:sz w:val="21"/>
          <w:szCs w:val="21"/>
        </w:rPr>
        <w:t>年在</w:t>
      </w:r>
      <w:r>
        <w:rPr>
          <w:rFonts w:ascii="微软雅黑" w:eastAsia="微软雅黑" w:hAnsi="微软雅黑"/>
          <w:sz w:val="21"/>
          <w:szCs w:val="21"/>
        </w:rPr>
        <w:t>中国发起的一项全新的企业社会责任项目，致力于自然保护地的生物多样性保护和</w:t>
      </w:r>
      <w:r>
        <w:rPr>
          <w:rFonts w:ascii="微软雅黑" w:eastAsia="微软雅黑" w:hAnsi="微软雅黑" w:hint="eastAsia"/>
          <w:sz w:val="21"/>
          <w:szCs w:val="21"/>
        </w:rPr>
        <w:t>科普</w:t>
      </w:r>
      <w:r>
        <w:rPr>
          <w:rFonts w:ascii="微软雅黑" w:eastAsia="微软雅黑" w:hAnsi="微软雅黑"/>
          <w:sz w:val="21"/>
          <w:szCs w:val="21"/>
        </w:rPr>
        <w:t>教育，为中国的生物多样性保护和生态文明建设做出贡献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/>
          <w:sz w:val="21"/>
          <w:szCs w:val="21"/>
        </w:rPr>
        <w:t>项目</w:t>
      </w:r>
      <w:r>
        <w:rPr>
          <w:rFonts w:ascii="微软雅黑" w:eastAsia="微软雅黑" w:hAnsi="微软雅黑" w:hint="eastAsia"/>
          <w:sz w:val="21"/>
          <w:szCs w:val="21"/>
        </w:rPr>
        <w:t>宣布</w:t>
      </w:r>
      <w:r>
        <w:rPr>
          <w:rFonts w:ascii="微软雅黑" w:eastAsia="微软雅黑" w:hAnsi="微软雅黑"/>
          <w:sz w:val="21"/>
          <w:szCs w:val="21"/>
        </w:rPr>
        <w:t>支持辽宁辽河口国家级自然保护区。</w:t>
      </w:r>
      <w:r>
        <w:rPr>
          <w:rFonts w:ascii="微软雅黑" w:eastAsia="微软雅黑" w:hAnsi="微软雅黑" w:hint="eastAsia"/>
          <w:sz w:val="21"/>
          <w:szCs w:val="21"/>
        </w:rPr>
        <w:t>宝马也成为国内率先开展生物多样性保护项目的车企之一。</w:t>
      </w:r>
    </w:p>
    <w:p w14:paraId="003858C3" w14:textId="77777777" w:rsidR="0003588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年受疫情反复影响，BMW美丽家园行动需找到突破口，建立与受众的连接。</w:t>
      </w:r>
    </w:p>
    <w:p w14:paraId="0CB1F0AF" w14:textId="77777777" w:rsidR="0003588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16B13C3" w14:textId="4E956F3A" w:rsidR="0003588B" w:rsidRDefault="00000000" w:rsidP="00F24228">
      <w:pPr>
        <w:pStyle w:val="af6"/>
        <w:numPr>
          <w:ilvl w:val="0"/>
          <w:numId w:val="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推动生物多样性科普教育，带动利益相关方和公众参与生物多样性保护</w:t>
      </w:r>
      <w:r w:rsidR="00F24228">
        <w:rPr>
          <w:rFonts w:ascii="微软雅黑" w:eastAsia="微软雅黑" w:hAnsi="微软雅黑" w:hint="eastAsia"/>
          <w:szCs w:val="21"/>
        </w:rPr>
        <w:t>；</w:t>
      </w:r>
    </w:p>
    <w:p w14:paraId="23E1EBCF" w14:textId="55D8DF1B" w:rsidR="0003588B" w:rsidRDefault="00000000" w:rsidP="00F24228">
      <w:pPr>
        <w:pStyle w:val="af6"/>
        <w:numPr>
          <w:ilvl w:val="0"/>
          <w:numId w:val="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加强宝马品牌与环保和生态文明建设的链接的同时，进一步提升品牌温度</w:t>
      </w:r>
      <w:r w:rsidR="00F24228">
        <w:rPr>
          <w:rFonts w:ascii="微软雅黑" w:eastAsia="微软雅黑" w:hAnsi="微软雅黑" w:hint="eastAsia"/>
          <w:szCs w:val="21"/>
        </w:rPr>
        <w:t>；</w:t>
      </w:r>
    </w:p>
    <w:p w14:paraId="2D2035D6" w14:textId="4B2B136F" w:rsidR="0003588B" w:rsidRDefault="00000000" w:rsidP="00F24228">
      <w:pPr>
        <w:pStyle w:val="af6"/>
        <w:numPr>
          <w:ilvl w:val="0"/>
          <w:numId w:val="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强化公众对BMW美丽家园行动项目的认知，</w:t>
      </w:r>
      <w:r>
        <w:rPr>
          <w:rFonts w:ascii="微软雅黑" w:eastAsia="微软雅黑" w:hAnsi="微软雅黑"/>
          <w:szCs w:val="21"/>
        </w:rPr>
        <w:t>树立</w:t>
      </w:r>
      <w:r>
        <w:rPr>
          <w:rFonts w:ascii="微软雅黑" w:eastAsia="微软雅黑" w:hAnsi="微软雅黑" w:hint="eastAsia"/>
          <w:szCs w:val="21"/>
        </w:rPr>
        <w:t>宝马</w:t>
      </w:r>
      <w:r>
        <w:rPr>
          <w:rFonts w:ascii="微软雅黑" w:eastAsia="微软雅黑" w:hAnsi="微软雅黑"/>
          <w:szCs w:val="21"/>
        </w:rPr>
        <w:t>长期致力于贡献中国社会的正面企业形象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深化渗透宝马可持续发展的企业战略</w:t>
      </w:r>
      <w:r w:rsidR="00F24228">
        <w:rPr>
          <w:rFonts w:ascii="微软雅黑" w:eastAsia="微软雅黑" w:hAnsi="微软雅黑" w:hint="eastAsia"/>
          <w:szCs w:val="21"/>
        </w:rPr>
        <w:t>。</w:t>
      </w:r>
    </w:p>
    <w:p w14:paraId="47BE1577" w14:textId="705C9E83" w:rsidR="0003588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24A59B2" w14:textId="14EFE15E" w:rsidR="0003588B" w:rsidRDefault="00000000">
      <w:pPr>
        <w:spacing w:before="100" w:before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</w:p>
    <w:p w14:paraId="595FF38E" w14:textId="7BF4033E" w:rsidR="0003588B" w:rsidRDefault="00000000">
      <w:pPr>
        <w:spacing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设计多样化的活动，</w:t>
      </w:r>
      <w:r>
        <w:rPr>
          <w:rFonts w:ascii="微软雅黑" w:eastAsia="微软雅黑" w:hAnsi="微软雅黑" w:hint="eastAsia"/>
          <w:sz w:val="21"/>
          <w:szCs w:val="21"/>
        </w:rPr>
        <w:t>将</w:t>
      </w:r>
      <w:r>
        <w:rPr>
          <w:rFonts w:ascii="微软雅黑" w:eastAsia="微软雅黑" w:hAnsi="微软雅黑"/>
          <w:sz w:val="21"/>
          <w:szCs w:val="21"/>
        </w:rPr>
        <w:t>“参与、体验、教育”</w:t>
      </w:r>
      <w:r>
        <w:rPr>
          <w:rFonts w:ascii="微软雅黑" w:eastAsia="微软雅黑" w:hAnsi="微软雅黑" w:hint="eastAsia"/>
          <w:sz w:val="21"/>
          <w:szCs w:val="21"/>
        </w:rPr>
        <w:t>相结合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带动</w:t>
      </w:r>
      <w:r>
        <w:rPr>
          <w:rFonts w:ascii="微软雅黑" w:eastAsia="微软雅黑" w:hAnsi="微软雅黑"/>
          <w:sz w:val="21"/>
          <w:szCs w:val="21"/>
        </w:rPr>
        <w:t>利益相关方和公众参与生物多样性保护</w:t>
      </w:r>
      <w:r>
        <w:rPr>
          <w:rFonts w:ascii="微软雅黑" w:eastAsia="微软雅黑" w:hAnsi="微软雅黑" w:hint="eastAsia"/>
          <w:sz w:val="21"/>
          <w:szCs w:val="21"/>
        </w:rPr>
        <w:t>；线上线下共同发力，</w:t>
      </w:r>
      <w:r>
        <w:rPr>
          <w:rFonts w:ascii="微软雅黑" w:eastAsia="微软雅黑" w:hAnsi="微软雅黑"/>
          <w:sz w:val="21"/>
          <w:szCs w:val="21"/>
        </w:rPr>
        <w:t>打造全方位的立体传播</w:t>
      </w:r>
      <w:r>
        <w:rPr>
          <w:rFonts w:ascii="微软雅黑" w:eastAsia="微软雅黑" w:hAnsi="微软雅黑" w:hint="eastAsia"/>
          <w:sz w:val="21"/>
          <w:szCs w:val="21"/>
        </w:rPr>
        <w:t>；借助权威平台（政府、专家、媒体）影响力扩大传播</w:t>
      </w:r>
      <w:r w:rsidR="00F24228">
        <w:rPr>
          <w:rFonts w:ascii="微软雅黑" w:eastAsia="微软雅黑" w:hAnsi="微软雅黑" w:hint="eastAsia"/>
          <w:sz w:val="21"/>
          <w:szCs w:val="21"/>
        </w:rPr>
        <w:t>。</w:t>
      </w:r>
    </w:p>
    <w:p w14:paraId="510F6C05" w14:textId="791555CA" w:rsidR="0003588B" w:rsidRDefault="00000000">
      <w:pPr>
        <w:spacing w:before="100" w:before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创意：</w:t>
      </w:r>
    </w:p>
    <w:p w14:paraId="57AFE910" w14:textId="35408B18" w:rsidR="0003588B" w:rsidRDefault="00000000">
      <w:pPr>
        <w:pStyle w:val="af6"/>
        <w:numPr>
          <w:ilvl w:val="0"/>
          <w:numId w:val="1"/>
        </w:numPr>
        <w:spacing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手机直播：采用更为灵活、亲民的手机直播形式向公众普及生物多样性知识，增加互动的同时加深影响力</w:t>
      </w:r>
      <w:r>
        <w:rPr>
          <w:rFonts w:ascii="微软雅黑" w:eastAsia="微软雅黑" w:hAnsi="微软雅黑"/>
          <w:szCs w:val="21"/>
        </w:rPr>
        <w:t>。</w:t>
      </w:r>
    </w:p>
    <w:p w14:paraId="128CDE36" w14:textId="60DC4471" w:rsidR="0003588B" w:rsidRDefault="00000000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生态观鸟屋Social传播：Social平台发起鸟屋征名活动，带动利益相关方和公众参与项目，提</w:t>
      </w:r>
      <w:r>
        <w:rPr>
          <w:rFonts w:ascii="微软雅黑" w:eastAsia="微软雅黑" w:hAnsi="微软雅黑" w:hint="eastAsia"/>
          <w:szCs w:val="21"/>
        </w:rPr>
        <w:lastRenderedPageBreak/>
        <w:t>升生物多样性认知。</w:t>
      </w:r>
    </w:p>
    <w:p w14:paraId="41357776" w14:textId="5ED9263B" w:rsidR="0003588B" w:rsidRDefault="00000000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视频新闻稿：发布生态观鸟屋启动活动视频新闻稿，以符合公众观看习惯的短平快内容实现有效传播。</w:t>
      </w:r>
    </w:p>
    <w:p w14:paraId="3B34CC66" w14:textId="0FCD6183" w:rsidR="0003588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7392396C" w14:textId="26CE18F0" w:rsidR="0003588B" w:rsidRDefault="00F67D3F" w:rsidP="00F24228">
      <w:pPr>
        <w:pStyle w:val="af6"/>
        <w:numPr>
          <w:ilvl w:val="0"/>
          <w:numId w:val="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2022年5月22日国际生物多样性日，宝马正式</w:t>
      </w:r>
      <w:r>
        <w:rPr>
          <w:rFonts w:ascii="微软雅黑" w:eastAsia="微软雅黑" w:hAnsi="微软雅黑" w:hint="eastAsia"/>
          <w:szCs w:val="21"/>
        </w:rPr>
        <w:t>启动B</w:t>
      </w:r>
      <w:r>
        <w:rPr>
          <w:rFonts w:ascii="微软雅黑" w:eastAsia="微软雅黑" w:hAnsi="微软雅黑"/>
          <w:szCs w:val="21"/>
        </w:rPr>
        <w:t>MW美丽家园行动，</w:t>
      </w:r>
      <w:r>
        <w:rPr>
          <w:rFonts w:ascii="微软雅黑" w:eastAsia="微软雅黑" w:hAnsi="微软雅黑" w:hint="eastAsia"/>
          <w:szCs w:val="21"/>
        </w:rPr>
        <w:t>宣布</w:t>
      </w:r>
      <w:r>
        <w:rPr>
          <w:rFonts w:ascii="微软雅黑" w:eastAsia="微软雅黑" w:hAnsi="微软雅黑"/>
          <w:szCs w:val="21"/>
        </w:rPr>
        <w:t>对辽宁辽河口国家级自然保护区实施一揽子资助计划</w:t>
      </w:r>
      <w:r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 w:hint="eastAsia"/>
          <w:color w:val="000000" w:themeColor="text1"/>
          <w:szCs w:val="21"/>
        </w:rPr>
        <w:t>向保护区提供巡护车辆并捐赠动物救护车、建设生态观鸟屋、开发自然教育课程、开展一系列自然教育培训。</w:t>
      </w:r>
      <w:r>
        <w:rPr>
          <w:rFonts w:ascii="微软雅黑" w:eastAsia="微软雅黑" w:hAnsi="微软雅黑"/>
          <w:szCs w:val="21"/>
        </w:rPr>
        <w:t>项目借助中国新闻</w:t>
      </w:r>
      <w:proofErr w:type="gramStart"/>
      <w:r>
        <w:rPr>
          <w:rFonts w:ascii="微软雅黑" w:eastAsia="微软雅黑" w:hAnsi="微软雅黑"/>
          <w:szCs w:val="21"/>
        </w:rPr>
        <w:t>周刊微博平台</w:t>
      </w:r>
      <w:proofErr w:type="gramEnd"/>
      <w:r>
        <w:rPr>
          <w:rFonts w:ascii="微软雅黑" w:eastAsia="微软雅黑" w:hAnsi="微软雅黑"/>
          <w:szCs w:val="21"/>
        </w:rPr>
        <w:t>向公众直播，</w:t>
      </w:r>
      <w:r>
        <w:rPr>
          <w:rFonts w:ascii="微软雅黑" w:eastAsia="微软雅黑" w:hAnsi="微软雅黑" w:hint="eastAsia"/>
          <w:szCs w:val="21"/>
        </w:rPr>
        <w:t>邀请1</w:t>
      </w:r>
      <w:r>
        <w:rPr>
          <w:rFonts w:ascii="微软雅黑" w:eastAsia="微软雅黑" w:hAnsi="微软雅黑"/>
          <w:szCs w:val="21"/>
        </w:rPr>
        <w:t>00+</w:t>
      </w:r>
      <w:r>
        <w:rPr>
          <w:rFonts w:ascii="微软雅黑" w:eastAsia="微软雅黑" w:hAnsi="微软雅黑" w:hint="eastAsia"/>
          <w:szCs w:val="21"/>
        </w:rPr>
        <w:t>权威</w:t>
      </w:r>
      <w:proofErr w:type="gramStart"/>
      <w:r>
        <w:rPr>
          <w:rFonts w:ascii="微软雅黑" w:eastAsia="微软雅黑" w:hAnsi="微软雅黑" w:hint="eastAsia"/>
          <w:szCs w:val="21"/>
        </w:rPr>
        <w:t>媒体线</w:t>
      </w:r>
      <w:proofErr w:type="gramEnd"/>
      <w:r>
        <w:rPr>
          <w:rFonts w:ascii="微软雅黑" w:eastAsia="微软雅黑" w:hAnsi="微软雅黑" w:hint="eastAsia"/>
          <w:szCs w:val="21"/>
        </w:rPr>
        <w:t>上参与活动</w:t>
      </w:r>
      <w:r>
        <w:rPr>
          <w:rFonts w:ascii="微软雅黑" w:eastAsia="微软雅黑" w:hAnsi="微软雅黑"/>
          <w:szCs w:val="21"/>
        </w:rPr>
        <w:t>。</w:t>
      </w:r>
    </w:p>
    <w:p w14:paraId="621743E4" w14:textId="6D0D9CA4" w:rsidR="002B1BE6" w:rsidRDefault="002B1BE6" w:rsidP="002B1BE6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E3F3EBB" wp14:editId="1B566F37">
            <wp:extent cx="1774190" cy="11823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D24E" w14:textId="4B522933" w:rsidR="0003588B" w:rsidRDefault="00F67D3F" w:rsidP="00F24228">
      <w:pPr>
        <w:pStyle w:val="af6"/>
        <w:numPr>
          <w:ilvl w:val="0"/>
          <w:numId w:val="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2022年8月4日，宝马正式向辽宁</w:t>
      </w:r>
      <w:r>
        <w:rPr>
          <w:rFonts w:ascii="微软雅黑" w:eastAsia="微软雅黑" w:hAnsi="微软雅黑" w:hint="eastAsia"/>
          <w:szCs w:val="21"/>
        </w:rPr>
        <w:t>辽</w:t>
      </w:r>
      <w:r>
        <w:rPr>
          <w:rFonts w:ascii="微软雅黑" w:eastAsia="微软雅黑" w:hAnsi="微软雅黑"/>
          <w:szCs w:val="21"/>
        </w:rPr>
        <w:t>河口国家级自然保护区交付3辆新宝马iX3巡护工作车和2辆动物救援车</w:t>
      </w:r>
      <w:r>
        <w:rPr>
          <w:rFonts w:ascii="微软雅黑" w:eastAsia="微软雅黑" w:hAnsi="微软雅黑" w:hint="eastAsia"/>
          <w:szCs w:val="21"/>
        </w:rPr>
        <w:t>。</w:t>
      </w:r>
    </w:p>
    <w:p w14:paraId="1D5BEEE8" w14:textId="36FCCFE7" w:rsidR="002B1BE6" w:rsidRDefault="002B1BE6" w:rsidP="002B1BE6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BC0A25E" wp14:editId="4821B4A2">
            <wp:extent cx="1891665" cy="1263650"/>
            <wp:effectExtent l="0" t="0" r="0" b="0"/>
            <wp:docPr id="4" name="图片 4" descr="草地旁的路上行驶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草地旁的路上行驶的汽车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CDBA" w14:textId="115A3B99" w:rsidR="0003588B" w:rsidRDefault="00000000" w:rsidP="00F24228">
      <w:pPr>
        <w:pStyle w:val="af6"/>
        <w:numPr>
          <w:ilvl w:val="0"/>
          <w:numId w:val="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2022</w:t>
      </w:r>
      <w:r>
        <w:rPr>
          <w:rFonts w:ascii="微软雅黑" w:eastAsia="微软雅黑" w:hAnsi="微软雅黑" w:hint="eastAsia"/>
          <w:szCs w:val="21"/>
        </w:rPr>
        <w:t>年</w:t>
      </w:r>
      <w:r>
        <w:rPr>
          <w:rFonts w:ascii="微软雅黑" w:eastAsia="微软雅黑" w:hAnsi="微软雅黑"/>
          <w:szCs w:val="21"/>
        </w:rPr>
        <w:t>8月5日，借助中国新闻</w:t>
      </w:r>
      <w:proofErr w:type="gramStart"/>
      <w:r>
        <w:rPr>
          <w:rFonts w:ascii="微软雅黑" w:eastAsia="微软雅黑" w:hAnsi="微软雅黑"/>
          <w:szCs w:val="21"/>
        </w:rPr>
        <w:t>周刊微博平台</w:t>
      </w:r>
      <w:proofErr w:type="gramEnd"/>
      <w:r>
        <w:rPr>
          <w:rFonts w:ascii="微软雅黑" w:eastAsia="微软雅黑" w:hAnsi="微软雅黑"/>
          <w:szCs w:val="21"/>
        </w:rPr>
        <w:t>，开启</w:t>
      </w:r>
      <w:r>
        <w:rPr>
          <w:rFonts w:ascii="微软雅黑" w:eastAsia="微软雅黑" w:hAnsi="微软雅黑" w:hint="eastAsia"/>
          <w:szCs w:val="21"/>
        </w:rPr>
        <w:t>面向公众的</w:t>
      </w:r>
      <w:proofErr w:type="gramStart"/>
      <w:r>
        <w:rPr>
          <w:rFonts w:ascii="微软雅黑" w:eastAsia="微软雅黑" w:hAnsi="微软雅黑"/>
          <w:szCs w:val="21"/>
        </w:rPr>
        <w:t>“</w:t>
      </w:r>
      <w:proofErr w:type="gramEnd"/>
      <w:r>
        <w:rPr>
          <w:rFonts w:ascii="微软雅黑" w:eastAsia="微软雅黑" w:hAnsi="微软雅黑"/>
          <w:szCs w:val="21"/>
        </w:rPr>
        <w:t>绿色夏令营“直播活动，邀请生态专家在线普及生物多样性知识。</w:t>
      </w:r>
    </w:p>
    <w:p w14:paraId="2390CA9C" w14:textId="57DA164A" w:rsidR="0003588B" w:rsidRDefault="00F67D3F" w:rsidP="00F24228">
      <w:pPr>
        <w:pStyle w:val="af6"/>
        <w:numPr>
          <w:ilvl w:val="0"/>
          <w:numId w:val="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24228">
        <w:rPr>
          <w:rFonts w:ascii="微软雅黑" w:eastAsia="微软雅黑" w:hAnsi="微软雅黑"/>
          <w:szCs w:val="21"/>
        </w:rPr>
        <w:t>2022</w:t>
      </w:r>
      <w:r>
        <w:rPr>
          <w:rFonts w:ascii="微软雅黑" w:eastAsia="微软雅黑" w:hAnsi="微软雅黑" w:hint="eastAsia"/>
          <w:szCs w:val="21"/>
        </w:rPr>
        <w:t>年1</w:t>
      </w:r>
      <w:r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月4日，在辽宁辽河口国家级自然保护举行BMW美丽家园行动生态观鸟</w:t>
      </w:r>
      <w:proofErr w:type="gramStart"/>
      <w:r>
        <w:rPr>
          <w:rFonts w:ascii="微软雅黑" w:eastAsia="微软雅黑" w:hAnsi="微软雅黑" w:hint="eastAsia"/>
          <w:szCs w:val="21"/>
        </w:rPr>
        <w:t>屋启动</w:t>
      </w:r>
      <w:proofErr w:type="gramEnd"/>
      <w:r>
        <w:rPr>
          <w:rFonts w:ascii="微软雅黑" w:eastAsia="微软雅黑" w:hAnsi="微软雅黑" w:hint="eastAsia"/>
          <w:szCs w:val="21"/>
        </w:rPr>
        <w:t>仪式，邀请政府、权威媒体和专家参与活动，并借助中国新闻</w:t>
      </w:r>
      <w:proofErr w:type="gramStart"/>
      <w:r>
        <w:rPr>
          <w:rFonts w:ascii="微软雅黑" w:eastAsia="微软雅黑" w:hAnsi="微软雅黑" w:hint="eastAsia"/>
          <w:szCs w:val="21"/>
        </w:rPr>
        <w:t>周刊微博平台</w:t>
      </w:r>
      <w:proofErr w:type="gramEnd"/>
      <w:r>
        <w:rPr>
          <w:rFonts w:ascii="微软雅黑" w:eastAsia="微软雅黑" w:hAnsi="微软雅黑" w:hint="eastAsia"/>
          <w:szCs w:val="21"/>
        </w:rPr>
        <w:t>进行直播。</w:t>
      </w:r>
    </w:p>
    <w:p w14:paraId="6495EC52" w14:textId="3F347B3F" w:rsidR="002B1BE6" w:rsidRPr="00F67D3F" w:rsidRDefault="002B1BE6" w:rsidP="002B1BE6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5B6901BE" wp14:editId="5CBC8B76">
            <wp:extent cx="5720715" cy="1600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971F" w14:textId="77777777" w:rsidR="0003588B" w:rsidRDefault="00000000" w:rsidP="00F242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EE72892" w14:textId="77777777" w:rsidR="0003588B" w:rsidRDefault="00000000" w:rsidP="00F24228">
      <w:pPr>
        <w:spacing w:beforeLines="50" w:before="120"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BMW美丽家园行动自发布以来，一直备受行业、媒体和政府相关部门的持续关注，同时也得到了BMW车主、经销商、员工和媒体等利益相关方以及公众的积极反馈。</w:t>
      </w:r>
    </w:p>
    <w:p w14:paraId="650C5E9A" w14:textId="77777777" w:rsidR="0003588B" w:rsidRDefault="00000000" w:rsidP="00F24228">
      <w:pPr>
        <w:pStyle w:val="af6"/>
        <w:numPr>
          <w:ilvl w:val="0"/>
          <w:numId w:val="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2022年5月22日项目正式启动，共收集到全网2836篇全部正面媒体报道，中国绿色时报、绿色中国、中国新闻周刊等权威媒体刊登报道。活动线上线下受众触达超过300万人，传播触达超过900万。</w:t>
      </w:r>
    </w:p>
    <w:p w14:paraId="26961390" w14:textId="77777777" w:rsidR="0003588B" w:rsidRDefault="00000000" w:rsidP="00F24228">
      <w:pPr>
        <w:pStyle w:val="af6"/>
        <w:numPr>
          <w:ilvl w:val="0"/>
          <w:numId w:val="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2022年8月5日“绿色夏令营”生态直播开启，线上线下受众触达超过350万+，网友积极参与互动并给予活动高度评价。</w:t>
      </w:r>
    </w:p>
    <w:p w14:paraId="66793814" w14:textId="77777777" w:rsidR="0003588B" w:rsidRDefault="00000000" w:rsidP="00F24228">
      <w:pPr>
        <w:pStyle w:val="af6"/>
        <w:numPr>
          <w:ilvl w:val="0"/>
          <w:numId w:val="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022</w:t>
      </w:r>
      <w:r>
        <w:rPr>
          <w:rFonts w:ascii="微软雅黑" w:eastAsia="微软雅黑" w:hAnsi="微软雅黑" w:hint="eastAsia"/>
          <w:szCs w:val="21"/>
        </w:rPr>
        <w:t>年1</w:t>
      </w:r>
      <w:r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月4日生态观鸟屋正式启动，环球时报、中国绿色时报、中国新闻周刊等权威媒体刊登报道，权威汽车媒体KOL背书活动，传播触达超过8</w:t>
      </w:r>
      <w:r>
        <w:rPr>
          <w:rFonts w:ascii="微软雅黑" w:eastAsia="微软雅黑" w:hAnsi="微软雅黑"/>
          <w:szCs w:val="21"/>
        </w:rPr>
        <w:t>00</w:t>
      </w:r>
      <w:r>
        <w:rPr>
          <w:rFonts w:ascii="微软雅黑" w:eastAsia="微软雅黑" w:hAnsi="微软雅黑" w:hint="eastAsia"/>
          <w:szCs w:val="21"/>
        </w:rPr>
        <w:t>万。</w:t>
      </w:r>
    </w:p>
    <w:p w14:paraId="53693D04" w14:textId="77777777" w:rsidR="0003588B" w:rsidRDefault="00000000" w:rsidP="00F24228">
      <w:pPr>
        <w:pStyle w:val="af6"/>
        <w:numPr>
          <w:ilvl w:val="0"/>
          <w:numId w:val="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宝马集团发起的微博话题#美丽家园守护者#阅读量达1</w:t>
      </w:r>
      <w:r>
        <w:rPr>
          <w:rFonts w:ascii="微软雅黑" w:eastAsia="微软雅黑" w:hAnsi="微软雅黑"/>
          <w:szCs w:val="21"/>
        </w:rPr>
        <w:t>300</w:t>
      </w:r>
      <w:r>
        <w:rPr>
          <w:rFonts w:ascii="微软雅黑" w:eastAsia="微软雅黑" w:hAnsi="微软雅黑" w:hint="eastAsia"/>
          <w:szCs w:val="21"/>
        </w:rPr>
        <w:t>万以上。</w:t>
      </w:r>
    </w:p>
    <w:sectPr w:rsidR="000358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58277" w14:textId="77777777" w:rsidR="00255ECE" w:rsidRDefault="00255ECE">
      <w:r>
        <w:separator/>
      </w:r>
    </w:p>
  </w:endnote>
  <w:endnote w:type="continuationSeparator" w:id="0">
    <w:p w14:paraId="4D19ECFA" w14:textId="77777777" w:rsidR="00255ECE" w:rsidRDefault="00255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D183F" w14:textId="77777777" w:rsidR="0003588B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66380DF7" w14:textId="77777777" w:rsidR="0003588B" w:rsidRDefault="0003588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A0E83" w14:textId="77777777" w:rsidR="0003588B" w:rsidRDefault="0003588B">
    <w:pPr>
      <w:pStyle w:val="a9"/>
      <w:framePr w:wrap="around" w:vAnchor="text" w:hAnchor="margin" w:xAlign="right" w:y="1"/>
      <w:rPr>
        <w:rStyle w:val="af2"/>
      </w:rPr>
    </w:pPr>
  </w:p>
  <w:p w14:paraId="7D6B97A5" w14:textId="77777777" w:rsidR="0003588B" w:rsidRDefault="0003588B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58906" w14:textId="77777777" w:rsidR="0003588B" w:rsidRDefault="0003588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C3A42" w14:textId="77777777" w:rsidR="00255ECE" w:rsidRDefault="00255ECE">
      <w:r>
        <w:separator/>
      </w:r>
    </w:p>
  </w:footnote>
  <w:footnote w:type="continuationSeparator" w:id="0">
    <w:p w14:paraId="52E260F1" w14:textId="77777777" w:rsidR="00255ECE" w:rsidRDefault="00255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DFDF4" w14:textId="77777777" w:rsidR="0003588B" w:rsidRDefault="0003588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6FDC5" w14:textId="77777777" w:rsidR="0003588B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58A9FC6" wp14:editId="32201C4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E473E" w14:textId="77777777" w:rsidR="0003588B" w:rsidRDefault="0003588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560A2"/>
    <w:multiLevelType w:val="multilevel"/>
    <w:tmpl w:val="69A8E62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04990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c5OWYxOTBkNWFmMDlhNTEzNjBjMDFjMjI4MWYyOTYifQ=="/>
  </w:docVars>
  <w:rsids>
    <w:rsidRoot w:val="00172A27"/>
    <w:rsid w:val="00000FCE"/>
    <w:rsid w:val="00020E7A"/>
    <w:rsid w:val="00024497"/>
    <w:rsid w:val="00030A60"/>
    <w:rsid w:val="0003588B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01A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E739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55ECE"/>
    <w:rsid w:val="00262A77"/>
    <w:rsid w:val="002707E7"/>
    <w:rsid w:val="00270EF0"/>
    <w:rsid w:val="002712AF"/>
    <w:rsid w:val="00274F8A"/>
    <w:rsid w:val="002774B8"/>
    <w:rsid w:val="002826E2"/>
    <w:rsid w:val="00290500"/>
    <w:rsid w:val="002A004E"/>
    <w:rsid w:val="002A44B4"/>
    <w:rsid w:val="002B0CDA"/>
    <w:rsid w:val="002B1BE6"/>
    <w:rsid w:val="002B1FC2"/>
    <w:rsid w:val="002C2690"/>
    <w:rsid w:val="002E7E41"/>
    <w:rsid w:val="002F2AF3"/>
    <w:rsid w:val="002F3A4B"/>
    <w:rsid w:val="002F7E7A"/>
    <w:rsid w:val="00303FEE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5E29"/>
    <w:rsid w:val="003B69CD"/>
    <w:rsid w:val="003C78A2"/>
    <w:rsid w:val="003E2E89"/>
    <w:rsid w:val="003E42EA"/>
    <w:rsid w:val="003E5177"/>
    <w:rsid w:val="003E61DD"/>
    <w:rsid w:val="003F09B8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2348"/>
    <w:rsid w:val="005F5C93"/>
    <w:rsid w:val="006053F3"/>
    <w:rsid w:val="006126FE"/>
    <w:rsid w:val="00613CE9"/>
    <w:rsid w:val="00642F29"/>
    <w:rsid w:val="006433F3"/>
    <w:rsid w:val="00644994"/>
    <w:rsid w:val="00644EB0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4992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95A0F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6AEE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3230"/>
    <w:rsid w:val="008B689B"/>
    <w:rsid w:val="008C2693"/>
    <w:rsid w:val="008F2CAF"/>
    <w:rsid w:val="00902EA3"/>
    <w:rsid w:val="00903505"/>
    <w:rsid w:val="0090431A"/>
    <w:rsid w:val="009076EA"/>
    <w:rsid w:val="009078B0"/>
    <w:rsid w:val="00910C5D"/>
    <w:rsid w:val="00911F7D"/>
    <w:rsid w:val="00913B2E"/>
    <w:rsid w:val="00915DD8"/>
    <w:rsid w:val="00916F6B"/>
    <w:rsid w:val="009205FC"/>
    <w:rsid w:val="00932225"/>
    <w:rsid w:val="00932353"/>
    <w:rsid w:val="00945933"/>
    <w:rsid w:val="009460C8"/>
    <w:rsid w:val="00946CB6"/>
    <w:rsid w:val="009573AC"/>
    <w:rsid w:val="00970C56"/>
    <w:rsid w:val="00972428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9FD"/>
    <w:rsid w:val="00A05BD7"/>
    <w:rsid w:val="00A11FF6"/>
    <w:rsid w:val="00A13235"/>
    <w:rsid w:val="00A15A3E"/>
    <w:rsid w:val="00A15DCA"/>
    <w:rsid w:val="00A17315"/>
    <w:rsid w:val="00A23ADC"/>
    <w:rsid w:val="00A2400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06ED"/>
    <w:rsid w:val="00A631B1"/>
    <w:rsid w:val="00A71293"/>
    <w:rsid w:val="00A71CB7"/>
    <w:rsid w:val="00A72FFF"/>
    <w:rsid w:val="00A73B4E"/>
    <w:rsid w:val="00A74660"/>
    <w:rsid w:val="00A829A2"/>
    <w:rsid w:val="00A831FE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1BB7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3EC4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000A"/>
    <w:rsid w:val="00C657FA"/>
    <w:rsid w:val="00C67E7C"/>
    <w:rsid w:val="00C73B42"/>
    <w:rsid w:val="00C74AE7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23E07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B6E59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4228"/>
    <w:rsid w:val="00F35569"/>
    <w:rsid w:val="00F3618F"/>
    <w:rsid w:val="00F4008B"/>
    <w:rsid w:val="00F41E61"/>
    <w:rsid w:val="00F503C8"/>
    <w:rsid w:val="00F56689"/>
    <w:rsid w:val="00F67D3F"/>
    <w:rsid w:val="00F821BF"/>
    <w:rsid w:val="00F853FB"/>
    <w:rsid w:val="00FA4FF9"/>
    <w:rsid w:val="00FB3C62"/>
    <w:rsid w:val="00FB6FEC"/>
    <w:rsid w:val="00FC3853"/>
    <w:rsid w:val="00FC3F47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302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04D57BE"/>
  <w15:docId w15:val="{AAD47EF8-7B89-AC4D-BC4B-2DCBC2989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99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228</Words>
  <Characters>1301</Characters>
  <Application>Microsoft Office Word</Application>
  <DocSecurity>0</DocSecurity>
  <Lines>10</Lines>
  <Paragraphs>3</Paragraphs>
  <ScaleCrop>false</ScaleCrop>
  <Company>WWW.YlmF.CoM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3</cp:revision>
  <cp:lastPrinted>2012-10-11T08:46:00Z</cp:lastPrinted>
  <dcterms:created xsi:type="dcterms:W3CDTF">2023-02-14T10:40:00Z</dcterms:created>
  <dcterms:modified xsi:type="dcterms:W3CDTF">2023-02-15T02:10:00Z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735D5D00BF034806837DD3CC500EB2D0</vt:lpwstr>
  </property>
</Properties>
</file>