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FD939" w14:textId="77777777" w:rsidR="00A317D9" w:rsidRDefault="00A317D9" w:rsidP="00A317D9">
      <w:pPr>
        <w:pStyle w:val="a8"/>
        <w:wordWrap w:val="0"/>
        <w:spacing w:before="0" w:beforeAutospacing="0" w:after="150" w:afterAutospacing="0" w:line="27" w:lineRule="atLeast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养之素</w:t>
      </w:r>
      <w:r w:rsidRPr="006A3D4B">
        <w:rPr>
          <w:rFonts w:ascii="微软雅黑" w:eastAsia="微软雅黑" w:hAnsi="微软雅黑" w:hint="eastAsia"/>
          <w:b/>
          <w:sz w:val="32"/>
          <w:szCs w:val="32"/>
        </w:rPr>
        <w:t>&amp;春雨医生在线问诊数字互联项目</w:t>
      </w:r>
    </w:p>
    <w:p w14:paraId="4A2D40E4" w14:textId="77777777" w:rsidR="00A317D9" w:rsidRDefault="00A317D9" w:rsidP="00A317D9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0F30E9">
        <w:rPr>
          <w:rFonts w:ascii="微软雅黑" w:eastAsia="微软雅黑" w:hAnsi="微软雅黑"/>
          <w:sz w:val="21"/>
          <w:szCs w:val="21"/>
        </w:rPr>
        <w:t>云南白药养之素</w:t>
      </w:r>
    </w:p>
    <w:p w14:paraId="451F34DB" w14:textId="77777777" w:rsidR="00A317D9" w:rsidRDefault="00A317D9" w:rsidP="00A317D9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593BA114" w14:textId="77777777" w:rsidR="00A317D9" w:rsidRDefault="00A317D9" w:rsidP="00A317D9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2.11.25-12.24</w:t>
      </w:r>
    </w:p>
    <w:p w14:paraId="5F9F6F34" w14:textId="77777777" w:rsidR="00A317D9" w:rsidRDefault="00A317D9" w:rsidP="00A317D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CD057A">
        <w:rPr>
          <w:rFonts w:ascii="微软雅黑" w:eastAsia="微软雅黑" w:hAnsi="微软雅黑" w:hint="eastAsia"/>
          <w:color w:val="000000"/>
          <w:sz w:val="21"/>
          <w:szCs w:val="21"/>
        </w:rPr>
        <w:t>移动营销类</w:t>
      </w:r>
    </w:p>
    <w:p w14:paraId="027A1029" w14:textId="77777777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FCAA873" w14:textId="77777777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移动互联网时代，消费者数字依赖化加剧，线上问诊趋势激增，因此，云南白药养之素携手互联网健康先驱平台春雨医生，</w:t>
      </w:r>
      <w:r w:rsidRPr="0041102D">
        <w:rPr>
          <w:rFonts w:ascii="微软雅黑" w:eastAsia="微软雅黑" w:hAnsi="微软雅黑" w:hint="eastAsia"/>
          <w:sz w:val="21"/>
          <w:szCs w:val="21"/>
        </w:rPr>
        <w:t>开展睡眠问题科普患教活动。</w:t>
      </w:r>
      <w:r>
        <w:rPr>
          <w:rFonts w:ascii="微软雅黑" w:eastAsia="微软雅黑" w:hAnsi="微软雅黑" w:hint="eastAsia"/>
          <w:sz w:val="21"/>
          <w:szCs w:val="21"/>
        </w:rPr>
        <w:t>通过高效、专业的传播策略模型，展开传播攻势。</w:t>
      </w:r>
    </w:p>
    <w:p w14:paraId="3CACF60F" w14:textId="77777777" w:rsidR="00A317D9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理想的医药数字化营销平台，需要触达足够多的患者和医生，并可以连接众多药企。其中，如何为专业医生提供优秀的学术、技能培训，影响广大医生群体；如何为用户提供深入浅出的科普内容，教育患者；如何为药企提供学术推广的同时又可引起患者意识显得十分重要。</w:t>
      </w:r>
    </w:p>
    <w:p w14:paraId="5268635B" w14:textId="77777777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9B885F5" w14:textId="77777777" w:rsidR="00A317D9" w:rsidRDefault="00A317D9" w:rsidP="00A317D9">
      <w:pPr>
        <w:pStyle w:val="a8"/>
        <w:numPr>
          <w:ilvl w:val="0"/>
          <w:numId w:val="1"/>
        </w:numPr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云南白药养之素</w:t>
      </w:r>
      <w:r>
        <w:rPr>
          <w:rFonts w:ascii="微软雅黑" w:eastAsia="微软雅黑" w:hAnsi="微软雅黑" w:cs="宋体"/>
          <w:sz w:val="21"/>
          <w:szCs w:val="21"/>
        </w:rPr>
        <w:t>希望集结</w:t>
      </w:r>
      <w:r>
        <w:rPr>
          <w:rFonts w:ascii="微软雅黑" w:eastAsia="微软雅黑" w:hAnsi="微软雅黑" w:cs="宋体" w:hint="eastAsia"/>
          <w:sz w:val="21"/>
          <w:szCs w:val="21"/>
        </w:rPr>
        <w:t>春雨平台</w:t>
      </w:r>
      <w:r>
        <w:rPr>
          <w:rFonts w:ascii="微软雅黑" w:eastAsia="微软雅黑" w:hAnsi="微软雅黑" w:cs="宋体"/>
          <w:sz w:val="21"/>
          <w:szCs w:val="21"/>
        </w:rPr>
        <w:t>、</w:t>
      </w:r>
      <w:r>
        <w:rPr>
          <w:rFonts w:ascii="微软雅黑" w:eastAsia="微软雅黑" w:hAnsi="微软雅黑" w:cs="宋体" w:hint="eastAsia"/>
          <w:sz w:val="21"/>
          <w:szCs w:val="21"/>
        </w:rPr>
        <w:t>领域</w:t>
      </w:r>
      <w:r>
        <w:rPr>
          <w:rFonts w:ascii="微软雅黑" w:eastAsia="微软雅黑" w:hAnsi="微软雅黑" w:cs="宋体"/>
          <w:sz w:val="21"/>
          <w:szCs w:val="21"/>
        </w:rPr>
        <w:t>专家的力量，</w:t>
      </w:r>
      <w:r>
        <w:rPr>
          <w:rFonts w:ascii="微软雅黑" w:eastAsia="微软雅黑" w:hAnsi="微软雅黑" w:cs="宋体" w:hint="eastAsia"/>
          <w:sz w:val="21"/>
          <w:szCs w:val="21"/>
        </w:rPr>
        <w:t>关爱目标人群身心健康，</w:t>
      </w:r>
      <w:r w:rsidRPr="00F06C8B">
        <w:rPr>
          <w:rFonts w:ascii="微软雅黑" w:eastAsia="微软雅黑" w:hAnsi="微软雅黑" w:cs="宋体" w:hint="eastAsia"/>
          <w:sz w:val="21"/>
          <w:szCs w:val="21"/>
        </w:rPr>
        <w:t>解决受众睡眠中的各种问题，传达助眠养颜的产品卖点</w:t>
      </w:r>
      <w:r>
        <w:rPr>
          <w:rFonts w:ascii="微软雅黑" w:eastAsia="微软雅黑" w:hAnsi="微软雅黑" w:cs="宋体" w:hint="eastAsia"/>
          <w:sz w:val="21"/>
          <w:szCs w:val="21"/>
        </w:rPr>
        <w:t>，赋予用户品牌正面印象，持续为品牌赋能。</w:t>
      </w:r>
    </w:p>
    <w:p w14:paraId="06F7D110" w14:textId="77777777" w:rsidR="00A317D9" w:rsidRDefault="00A317D9" w:rsidP="00A317D9">
      <w:pPr>
        <w:pStyle w:val="a8"/>
        <w:numPr>
          <w:ilvl w:val="0"/>
          <w:numId w:val="1"/>
        </w:numPr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通过专家官方背书，</w:t>
      </w:r>
      <w:r w:rsidRPr="004251B2">
        <w:rPr>
          <w:rFonts w:ascii="微软雅黑" w:eastAsia="微软雅黑" w:hAnsi="微软雅黑" w:cs="宋体"/>
          <w:sz w:val="21"/>
          <w:szCs w:val="21"/>
        </w:rPr>
        <w:t>从日常生活患者关心的问题入手，将产品的专业知识&amp;优势，深入浅出地传达给精准用户，便于患者分享且提升品牌好感度</w:t>
      </w:r>
      <w:r>
        <w:rPr>
          <w:rFonts w:ascii="微软雅黑" w:eastAsia="微软雅黑" w:hAnsi="微软雅黑" w:cs="宋体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打造</w:t>
      </w:r>
      <w:r>
        <w:rPr>
          <w:rFonts w:ascii="微软雅黑" w:eastAsia="微软雅黑" w:hAnsi="微软雅黑" w:cs="宋体"/>
          <w:sz w:val="21"/>
          <w:szCs w:val="21"/>
        </w:rPr>
        <w:t>患者治疗</w:t>
      </w:r>
      <w:r>
        <w:rPr>
          <w:rFonts w:ascii="微软雅黑" w:eastAsia="微软雅黑" w:hAnsi="微软雅黑" w:cs="宋体" w:hint="eastAsia"/>
          <w:sz w:val="21"/>
          <w:szCs w:val="21"/>
        </w:rPr>
        <w:t>相关</w:t>
      </w:r>
      <w:r>
        <w:rPr>
          <w:rFonts w:ascii="微软雅黑" w:eastAsia="微软雅黑" w:hAnsi="微软雅黑" w:cs="宋体"/>
          <w:sz w:val="21"/>
          <w:szCs w:val="21"/>
        </w:rPr>
        <w:t>适应症</w:t>
      </w:r>
      <w:r>
        <w:rPr>
          <w:rFonts w:ascii="微软雅黑" w:eastAsia="微软雅黑" w:hAnsi="微软雅黑" w:cs="宋体" w:hint="eastAsia"/>
          <w:sz w:val="21"/>
          <w:szCs w:val="21"/>
        </w:rPr>
        <w:t>首选</w:t>
      </w:r>
      <w:r>
        <w:rPr>
          <w:rFonts w:ascii="微软雅黑" w:eastAsia="微软雅黑" w:hAnsi="微软雅黑" w:cs="宋体"/>
          <w:sz w:val="21"/>
          <w:szCs w:val="21"/>
        </w:rPr>
        <w:t>方案的品牌认知，帮助越来越多的</w:t>
      </w:r>
      <w:r>
        <w:rPr>
          <w:rFonts w:ascii="微软雅黑" w:eastAsia="微软雅黑" w:hAnsi="微软雅黑" w:cs="宋体" w:hint="eastAsia"/>
          <w:sz w:val="21"/>
          <w:szCs w:val="21"/>
        </w:rPr>
        <w:t>目标患者</w:t>
      </w:r>
      <w:r>
        <w:rPr>
          <w:rFonts w:ascii="微软雅黑" w:eastAsia="微软雅黑" w:hAnsi="微软雅黑" w:cs="宋体"/>
          <w:sz w:val="21"/>
          <w:szCs w:val="21"/>
        </w:rPr>
        <w:t>享有高质量的生活。</w:t>
      </w:r>
    </w:p>
    <w:p w14:paraId="6C1C0A1B" w14:textId="77777777" w:rsidR="00A317D9" w:rsidRDefault="00A317D9" w:rsidP="00A317D9">
      <w:pPr>
        <w:pStyle w:val="a8"/>
        <w:numPr>
          <w:ilvl w:val="0"/>
          <w:numId w:val="1"/>
        </w:numPr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 w:rsidRPr="004251B2">
        <w:rPr>
          <w:rFonts w:ascii="微软雅黑" w:eastAsia="微软雅黑" w:hAnsi="微软雅黑" w:cs="宋体" w:hint="eastAsia"/>
          <w:sz w:val="21"/>
          <w:szCs w:val="21"/>
        </w:rPr>
        <w:t>开屏、首页轮播、春雨公告等大曝光资源，提升用户对“睡眠问题患教科普”的认知度。搜索页品牌专区等资源，通过设定与产品强相关的关键词，精准的覆盖了平台目标患者，培养了移动医疗领域目标用户对相关产品认知及用药习惯。</w:t>
      </w:r>
    </w:p>
    <w:p w14:paraId="0ABCAFF6" w14:textId="77777777" w:rsidR="00A317D9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</w:p>
    <w:p w14:paraId="03B7377A" w14:textId="77777777" w:rsidR="00A317D9" w:rsidRPr="004251B2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D80542" w14:textId="77777777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春雨医生</w:t>
      </w:r>
      <w:r>
        <w:rPr>
          <w:rFonts w:ascii="微软雅黑" w:eastAsia="微软雅黑" w:hAnsi="微软雅黑"/>
          <w:sz w:val="21"/>
          <w:szCs w:val="21"/>
        </w:rPr>
        <w:t>内部</w:t>
      </w:r>
      <w:r>
        <w:rPr>
          <w:rFonts w:ascii="微软雅黑" w:eastAsia="微软雅黑" w:hAnsi="微软雅黑" w:hint="eastAsia"/>
          <w:sz w:val="21"/>
          <w:szCs w:val="21"/>
        </w:rPr>
        <w:t>全面曝光，</w:t>
      </w:r>
      <w:r w:rsidRPr="00F06C8B">
        <w:rPr>
          <w:rFonts w:ascii="微软雅黑" w:eastAsia="微软雅黑" w:hAnsi="微软雅黑" w:hint="eastAsia"/>
          <w:sz w:val="21"/>
          <w:szCs w:val="21"/>
        </w:rPr>
        <w:t>多渠道，高曝光，强内容，重引流</w:t>
      </w:r>
      <w:r>
        <w:rPr>
          <w:rFonts w:ascii="微软雅黑" w:eastAsia="微软雅黑" w:hAnsi="微软雅黑" w:hint="eastAsia"/>
          <w:sz w:val="21"/>
          <w:szCs w:val="21"/>
        </w:rPr>
        <w:t>，闭环转化</w:t>
      </w:r>
      <w:r>
        <w:rPr>
          <w:rFonts w:ascii="微软雅黑" w:eastAsia="微软雅黑" w:hAnsi="微软雅黑"/>
          <w:sz w:val="21"/>
          <w:szCs w:val="21"/>
        </w:rPr>
        <w:t>，完成</w:t>
      </w:r>
      <w:r>
        <w:rPr>
          <w:rFonts w:ascii="微软雅黑" w:eastAsia="微软雅黑" w:hAnsi="微软雅黑" w:hint="eastAsia"/>
          <w:sz w:val="21"/>
          <w:szCs w:val="21"/>
        </w:rPr>
        <w:t>云南白药</w:t>
      </w:r>
      <w:r>
        <w:rPr>
          <w:rFonts w:ascii="微软雅黑" w:eastAsia="微软雅黑" w:hAnsi="微软雅黑"/>
          <w:sz w:val="21"/>
          <w:szCs w:val="21"/>
        </w:rPr>
        <w:t>养之素在</w:t>
      </w:r>
      <w:r>
        <w:rPr>
          <w:rFonts w:ascii="微软雅黑" w:eastAsia="微软雅黑" w:hAnsi="微软雅黑" w:hint="eastAsia"/>
          <w:sz w:val="21"/>
          <w:szCs w:val="21"/>
        </w:rPr>
        <w:t>患者侧</w:t>
      </w:r>
      <w:r>
        <w:rPr>
          <w:rFonts w:ascii="微软雅黑" w:eastAsia="微软雅黑" w:hAnsi="微软雅黑"/>
          <w:sz w:val="21"/>
          <w:szCs w:val="21"/>
        </w:rPr>
        <w:t>的精准触达，整个模式为</w:t>
      </w:r>
      <w:r>
        <w:rPr>
          <w:rFonts w:ascii="微软雅黑" w:eastAsia="微软雅黑" w:hAnsi="微软雅黑" w:hint="eastAsia"/>
          <w:sz w:val="21"/>
          <w:szCs w:val="21"/>
        </w:rPr>
        <w:t>，资源位</w:t>
      </w:r>
      <w:r>
        <w:rPr>
          <w:rFonts w:ascii="微软雅黑" w:eastAsia="微软雅黑" w:hAnsi="微软雅黑"/>
          <w:sz w:val="21"/>
          <w:szCs w:val="21"/>
        </w:rPr>
        <w:t>全面曝光</w:t>
      </w:r>
      <w:r>
        <w:rPr>
          <w:rFonts w:ascii="微软雅黑" w:eastAsia="微软雅黑" w:hAnsi="微软雅黑" w:hint="eastAsia"/>
          <w:sz w:val="21"/>
          <w:szCs w:val="21"/>
        </w:rPr>
        <w:t>-科普教育-医生问诊-跳转转化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484E88D2" w14:textId="77777777" w:rsidR="00A317D9" w:rsidRPr="00F74C86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74C8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患者端：患者教育，闭环链路，促进转化</w:t>
      </w:r>
    </w:p>
    <w:p w14:paraId="07E3C3F3" w14:textId="77777777" w:rsidR="00A317D9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春雨医生</w:t>
      </w:r>
      <w:r>
        <w:rPr>
          <w:rFonts w:ascii="微软雅黑" w:eastAsia="微软雅黑" w:hAnsi="微软雅黑" w:cs="宋体"/>
          <w:sz w:val="21"/>
          <w:szCs w:val="21"/>
        </w:rPr>
        <w:t>运用内容教育</w:t>
      </w:r>
      <w:r>
        <w:rPr>
          <w:rFonts w:ascii="微软雅黑" w:eastAsia="微软雅黑" w:hAnsi="微软雅黑" w:cs="宋体" w:hint="eastAsia"/>
          <w:sz w:val="21"/>
          <w:szCs w:val="21"/>
        </w:rPr>
        <w:t>+医生问诊</w:t>
      </w:r>
      <w:r>
        <w:rPr>
          <w:rFonts w:ascii="微软雅黑" w:eastAsia="微软雅黑" w:hAnsi="微软雅黑" w:cs="宋体"/>
          <w:sz w:val="21"/>
          <w:szCs w:val="21"/>
        </w:rPr>
        <w:t>组合方式，深度加强用户教育。</w:t>
      </w:r>
      <w:r>
        <w:rPr>
          <w:rFonts w:ascii="微软雅黑" w:eastAsia="微软雅黑" w:hAnsi="微软雅黑" w:cs="宋体" w:hint="eastAsia"/>
          <w:sz w:val="21"/>
          <w:szCs w:val="21"/>
        </w:rPr>
        <w:t>通过多链路转化，以高认知高价值医生驱动为核心目的，搭建医生向消费者传递产品核心理念的桥梁，帮助消费者最终决策。</w:t>
      </w:r>
    </w:p>
    <w:p w14:paraId="47E0E4B8" w14:textId="77777777" w:rsidR="00A317D9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</w:p>
    <w:p w14:paraId="19B33D77" w14:textId="77777777" w:rsidR="00A317D9" w:rsidRDefault="00A317D9" w:rsidP="00A317D9">
      <w:pPr>
        <w:pStyle w:val="a8"/>
        <w:wordWrap w:val="0"/>
        <w:spacing w:before="0" w:beforeAutospacing="0" w:after="150" w:afterAutospacing="0" w:line="27" w:lineRule="atLeast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云南白药</w:t>
      </w:r>
      <w:r>
        <w:rPr>
          <w:rFonts w:ascii="微软雅黑" w:eastAsia="微软雅黑" w:hAnsi="微软雅黑"/>
          <w:sz w:val="21"/>
          <w:szCs w:val="21"/>
        </w:rPr>
        <w:t>养之素</w:t>
      </w:r>
      <w:r>
        <w:rPr>
          <w:rFonts w:ascii="微软雅黑" w:eastAsia="微软雅黑" w:hAnsi="微软雅黑" w:cs="宋体" w:hint="eastAsia"/>
          <w:sz w:val="21"/>
          <w:szCs w:val="21"/>
        </w:rPr>
        <w:t>联合春雨平台</w:t>
      </w:r>
      <w:r w:rsidRPr="00F06C8B">
        <w:rPr>
          <w:rFonts w:ascii="微软雅黑" w:eastAsia="微软雅黑" w:hAnsi="微软雅黑" w:cs="宋体" w:hint="eastAsia"/>
          <w:sz w:val="21"/>
          <w:szCs w:val="21"/>
        </w:rPr>
        <w:t>神经内科、精神心理科、中医内科等</w:t>
      </w:r>
      <w:r w:rsidRPr="00B00A6E">
        <w:rPr>
          <w:rFonts w:ascii="微软雅黑" w:eastAsia="微软雅黑" w:hAnsi="微软雅黑" w:cs="宋体" w:hint="eastAsia"/>
          <w:sz w:val="21"/>
          <w:szCs w:val="21"/>
        </w:rPr>
        <w:t>相关科室</w:t>
      </w:r>
      <w:r>
        <w:rPr>
          <w:rFonts w:ascii="微软雅黑" w:eastAsia="微软雅黑" w:hAnsi="微软雅黑" w:cs="宋体" w:hint="eastAsia"/>
          <w:sz w:val="21"/>
          <w:szCs w:val="21"/>
        </w:rPr>
        <w:t>权威专家，发起</w:t>
      </w:r>
      <w:r w:rsidRPr="00F06C8B">
        <w:rPr>
          <w:rFonts w:ascii="微软雅黑" w:eastAsia="微软雅黑" w:hAnsi="微软雅黑" w:cs="宋体" w:hint="eastAsia"/>
          <w:sz w:val="21"/>
          <w:szCs w:val="21"/>
        </w:rPr>
        <w:t>线上义诊、科学指导帮助改善睡眠问题，体现品牌关怀</w:t>
      </w:r>
      <w:r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0C49B0D0" w14:textId="77777777" w:rsidR="00A317D9" w:rsidRPr="00F06C8B" w:rsidRDefault="00A317D9" w:rsidP="00A317D9">
      <w:pPr>
        <w:pStyle w:val="a8"/>
        <w:wordWrap w:val="0"/>
        <w:spacing w:before="0" w:beforeAutospacing="0" w:after="150" w:afterAutospacing="0" w:line="27" w:lineRule="atLeast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lastRenderedPageBreak/>
        <w:t>同时</w:t>
      </w:r>
      <w:r w:rsidRPr="00F06C8B">
        <w:rPr>
          <w:rFonts w:ascii="微软雅黑" w:eastAsia="微软雅黑" w:hAnsi="微软雅黑" w:cs="宋体" w:hint="eastAsia"/>
          <w:sz w:val="21"/>
          <w:szCs w:val="21"/>
        </w:rPr>
        <w:t>搭</w:t>
      </w:r>
      <w:r>
        <w:rPr>
          <w:rFonts w:ascii="微软雅黑" w:eastAsia="微软雅黑" w:hAnsi="微软雅黑" w:cs="宋体" w:hint="eastAsia"/>
          <w:sz w:val="21"/>
          <w:szCs w:val="21"/>
        </w:rPr>
        <w:t>建科普专题页，插入科普文章，权威专家署名背书，凸显产品核心优势</w:t>
      </w:r>
      <w:r>
        <w:rPr>
          <w:rFonts w:ascii="微软雅黑" w:eastAsia="微软雅黑" w:hAnsi="微软雅黑" w:cs="宋体"/>
          <w:sz w:val="21"/>
          <w:szCs w:val="21"/>
        </w:rPr>
        <w:t>。</w:t>
      </w:r>
      <w:r w:rsidRPr="00F06C8B">
        <w:rPr>
          <w:rFonts w:ascii="微软雅黑" w:eastAsia="微软雅黑" w:hAnsi="微软雅黑" w:cs="宋体" w:hint="eastAsia"/>
          <w:sz w:val="21"/>
          <w:szCs w:val="21"/>
        </w:rPr>
        <w:t>优质传播资源，高流量曝光</w:t>
      </w:r>
      <w:r w:rsidRPr="00F06C8B">
        <w:rPr>
          <w:rFonts w:ascii="微软雅黑" w:eastAsia="微软雅黑" w:hAnsi="微软雅黑" w:cs="宋体"/>
          <w:sz w:val="21"/>
          <w:szCs w:val="21"/>
        </w:rPr>
        <w:t>+春雨平台睡眠问题人群精准覆盖，提升养之素助眠养颜的产品认知。</w:t>
      </w:r>
    </w:p>
    <w:p w14:paraId="0210BFFB" w14:textId="77777777" w:rsidR="00A317D9" w:rsidRDefault="00A317D9" w:rsidP="00A317D9">
      <w:pPr>
        <w:pStyle w:val="a8"/>
        <w:wordWrap w:val="0"/>
        <w:spacing w:before="0" w:beforeAutospacing="0" w:after="150" w:afterAutospacing="0" w:line="27" w:lineRule="atLeast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同期在平台大规模铺设曝光资源位，举办线上问诊活动，医生明确推荐，专题页跳转模块，</w:t>
      </w:r>
      <w:r w:rsidRPr="00914A71">
        <w:rPr>
          <w:rFonts w:ascii="微软雅黑" w:eastAsia="微软雅黑" w:hAnsi="微软雅黑" w:cs="宋体" w:hint="eastAsia"/>
          <w:sz w:val="21"/>
          <w:szCs w:val="21"/>
        </w:rPr>
        <w:t>精准用户</w:t>
      </w:r>
      <w:r>
        <w:rPr>
          <w:rFonts w:ascii="微软雅黑" w:eastAsia="微软雅黑" w:hAnsi="微软雅黑" w:cs="宋体" w:hint="eastAsia"/>
          <w:sz w:val="21"/>
          <w:szCs w:val="21"/>
        </w:rPr>
        <w:t>可直接</w:t>
      </w:r>
      <w:r w:rsidRPr="00914A71">
        <w:rPr>
          <w:rFonts w:ascii="微软雅黑" w:eastAsia="微软雅黑" w:hAnsi="微软雅黑" w:cs="宋体" w:hint="eastAsia"/>
          <w:sz w:val="21"/>
          <w:szCs w:val="21"/>
        </w:rPr>
        <w:t>跳转商城购买，形成完整闭环。</w:t>
      </w:r>
    </w:p>
    <w:p w14:paraId="57A1BE4C" w14:textId="77777777" w:rsidR="00A317D9" w:rsidRPr="00CE0713" w:rsidRDefault="00A317D9" w:rsidP="00A317D9">
      <w:pPr>
        <w:pStyle w:val="a8"/>
        <w:wordWrap w:val="0"/>
        <w:spacing w:before="0" w:beforeAutospacing="0" w:after="150" w:afterAutospacing="0" w:line="27" w:lineRule="atLeast"/>
        <w:rPr>
          <w:rFonts w:ascii="微软雅黑" w:eastAsia="微软雅黑" w:hAnsi="微软雅黑" w:cs="宋体"/>
          <w:sz w:val="21"/>
          <w:szCs w:val="21"/>
        </w:rPr>
      </w:pPr>
    </w:p>
    <w:p w14:paraId="730E59B4" w14:textId="34C958FA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894350C" w14:textId="74301DB2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Helvetica" w:eastAsia="Helvetica" w:hAnsi="Helvetica" w:cs="Helvetica"/>
          <w:b/>
          <w:bCs/>
          <w:color w:val="000000"/>
          <w:sz w:val="21"/>
          <w:szCs w:val="21"/>
        </w:rPr>
        <w:t> </w:t>
      </w:r>
      <w:r w:rsidRPr="00BA577B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．</w:t>
      </w:r>
      <w:r w:rsidRPr="00F205D2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定制内容专题页：集成患教服务，品牌内容聚合，便于患者分享传播，深度认知品牌。</w:t>
      </w:r>
    </w:p>
    <w:p w14:paraId="38C3BB24" w14:textId="6C8DF51E" w:rsidR="00A317D9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【内容聚合】专题页分三个模块展示本次患教服务内容，便于患者了解及参与，及分享咨询信息给亲友，扩大传播途径，打通引流路径</w:t>
      </w:r>
    </w:p>
    <w:p w14:paraId="47EF2D3E" w14:textId="44E9CF32" w:rsidR="00A317D9" w:rsidRPr="00CD057A" w:rsidRDefault="003731D3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 w:rsidRPr="00462FD4">
        <w:rPr>
          <w:rFonts w:ascii="微软雅黑" w:eastAsia="微软雅黑" w:hAnsi="微软雅黑"/>
          <w:b/>
          <w:b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5AE7B92" wp14:editId="5E3F5EB2">
            <wp:simplePos x="0" y="0"/>
            <wp:positionH relativeFrom="column">
              <wp:posOffset>-89535</wp:posOffset>
            </wp:positionH>
            <wp:positionV relativeFrom="paragraph">
              <wp:posOffset>848360</wp:posOffset>
            </wp:positionV>
            <wp:extent cx="3289300" cy="4136390"/>
            <wp:effectExtent l="0" t="0" r="0" b="3810"/>
            <wp:wrapTopAndBottom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7D9">
        <w:rPr>
          <w:rFonts w:ascii="微软雅黑" w:eastAsia="微软雅黑" w:hAnsi="微软雅黑" w:cs="宋体" w:hint="eastAsia"/>
          <w:sz w:val="21"/>
          <w:szCs w:val="21"/>
        </w:rPr>
        <w:t>【精准转化】专题页商品展示模块，便于目标用户直接跳转官网购买，有效增强活动转化力度，强化营销效果。</w:t>
      </w:r>
    </w:p>
    <w:p w14:paraId="3DA78335" w14:textId="4FF54A48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</w:p>
    <w:p w14:paraId="5E61605E" w14:textId="670C9B1A" w:rsidR="00A317D9" w:rsidRPr="003731D3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</w:p>
    <w:p w14:paraId="58BAE75D" w14:textId="5A63F513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</w:p>
    <w:p w14:paraId="1CE3B4A6" w14:textId="1B11DD1D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</w:p>
    <w:p w14:paraId="669607D0" w14:textId="36F1B777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</w:p>
    <w:p w14:paraId="0E974583" w14:textId="59CB13ED" w:rsidR="00A317D9" w:rsidRPr="007C06A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A577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．</w:t>
      </w:r>
      <w:r w:rsidRPr="00816E3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精准圈定神经内科、精神心理科、中医内科医生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举办义诊活动</w:t>
      </w:r>
      <w:r w:rsidRPr="00816E3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，知名专家在线接诊，科学指导帮助改善睡眠问题，体现品牌关怀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  <w:r w:rsidRPr="007C06A9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让用户可以直接咨询自己遇到的身体不适症状，通过春雨医生提供对应的专业指导和解决方案；</w:t>
      </w:r>
    </w:p>
    <w:p w14:paraId="5C525DE6" w14:textId="4951276B" w:rsidR="00A317D9" w:rsidRPr="00816E3B" w:rsidRDefault="00A317D9" w:rsidP="00A317D9">
      <w:pPr>
        <w:pStyle w:val="a8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 w:rsidRPr="00816E3B">
        <w:rPr>
          <w:rFonts w:ascii="微软雅黑" w:eastAsia="微软雅黑" w:hAnsi="微软雅黑" w:cs="宋体" w:hint="eastAsia"/>
          <w:sz w:val="21"/>
          <w:szCs w:val="21"/>
        </w:rPr>
        <w:t>义诊活动时间内，适应症问题量总计</w:t>
      </w:r>
      <w:r w:rsidRPr="00816E3B">
        <w:rPr>
          <w:rFonts w:ascii="微软雅黑" w:eastAsia="微软雅黑" w:hAnsi="微软雅黑" w:cs="宋体"/>
          <w:sz w:val="21"/>
          <w:szCs w:val="21"/>
        </w:rPr>
        <w:t>6372次，推荐产品数为5427次，适应症推药率高达85%</w:t>
      </w:r>
    </w:p>
    <w:p w14:paraId="5EE919F1" w14:textId="17F59A4A" w:rsidR="00A317D9" w:rsidRPr="00CD057A" w:rsidRDefault="00A317D9" w:rsidP="00A317D9">
      <w:pPr>
        <w:pStyle w:val="a8"/>
        <w:spacing w:before="0" w:beforeAutospacing="0" w:after="0" w:afterAutospacing="0"/>
        <w:rPr>
          <w:rFonts w:ascii="Helvetica" w:hAnsi="Helvetica" w:cs="Helvetica"/>
          <w:noProof/>
          <w:color w:val="000000"/>
          <w:sz w:val="21"/>
          <w:szCs w:val="21"/>
        </w:rPr>
      </w:pPr>
      <w:r w:rsidRPr="00816E3B">
        <w:rPr>
          <w:rFonts w:ascii="微软雅黑" w:eastAsia="微软雅黑" w:hAnsi="微软雅黑" w:cs="宋体" w:hint="eastAsia"/>
          <w:sz w:val="21"/>
          <w:szCs w:val="21"/>
        </w:rPr>
        <w:t>通过免费义诊医患深度交互，影响患者群体，提升品牌曝光，深化患者对品牌认知。</w:t>
      </w:r>
    </w:p>
    <w:p w14:paraId="2F952724" w14:textId="460F8A3C" w:rsidR="00A317D9" w:rsidRDefault="00A317D9" w:rsidP="00A317D9">
      <w:pPr>
        <w:pStyle w:val="a8"/>
        <w:spacing w:before="0" w:beforeAutospacing="0" w:after="150" w:afterAutospacing="0" w:line="27" w:lineRule="atLeast"/>
        <w:rPr>
          <w:rFonts w:ascii="Helvetica" w:hAnsi="Helvetica" w:cs="Helvetica"/>
          <w:color w:val="000000"/>
          <w:sz w:val="21"/>
          <w:szCs w:val="21"/>
        </w:rPr>
      </w:pPr>
    </w:p>
    <w:p w14:paraId="080B5BD6" w14:textId="77777777" w:rsidR="00A317D9" w:rsidRPr="00155F1A" w:rsidRDefault="00A317D9" w:rsidP="00A317D9">
      <w:pPr>
        <w:pStyle w:val="a8"/>
        <w:spacing w:before="0" w:beforeAutospacing="0" w:after="150" w:afterAutospacing="0" w:line="27" w:lineRule="atLeast"/>
        <w:rPr>
          <w:rFonts w:ascii="Helvetica" w:hAnsi="Helvetica" w:cs="Helvetica"/>
          <w:color w:val="000000"/>
          <w:sz w:val="21"/>
          <w:szCs w:val="21"/>
        </w:rPr>
      </w:pPr>
      <w:r w:rsidRPr="00CD057A"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0CAC7146" wp14:editId="4E824925">
            <wp:extent cx="5720715" cy="5435600"/>
            <wp:effectExtent l="0" t="0" r="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C65B" w14:textId="77777777" w:rsidR="00A317D9" w:rsidRDefault="00A317D9" w:rsidP="00A317D9">
      <w:pPr>
        <w:pStyle w:val="a8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 w:rsidRPr="00BA577B"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．</w:t>
      </w:r>
      <w:r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春雨医生站内大规模资源位上线，深化用户印象，全面触达目标用户。</w:t>
      </w:r>
    </w:p>
    <w:p w14:paraId="359C71F1" w14:textId="77777777" w:rsidR="00A317D9" w:rsidRDefault="00A317D9" w:rsidP="00A317D9">
      <w:pPr>
        <w:pStyle w:val="a8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 w:rsidRPr="00CD057A">
        <w:rPr>
          <w:rFonts w:ascii="微软雅黑" w:eastAsia="微软雅黑" w:hAnsi="微软雅黑" w:cs="宋体"/>
          <w:b/>
          <w:bCs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73CEB8D" wp14:editId="77257BA0">
            <wp:extent cx="5720715" cy="3063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FF12" w14:textId="77777777" w:rsidR="00A317D9" w:rsidRDefault="00A317D9" w:rsidP="00A317D9">
      <w:pPr>
        <w:pStyle w:val="a8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</w:p>
    <w:p w14:paraId="26052B2F" w14:textId="77777777" w:rsidR="00A317D9" w:rsidRDefault="00A317D9" w:rsidP="00A317D9">
      <w:pPr>
        <w:pStyle w:val="a8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4．站外</w:t>
      </w:r>
      <w:r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联合春雨医生公众号发布科普文章，春雨logo</w:t>
      </w:r>
      <w:r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授权</w:t>
      </w:r>
      <w:r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，权威背书。强化品牌认可度，进一步触达潜在目标人群，让用户可以更直观了解自己身体可能存在的不适，及时寻求解决方案。</w:t>
      </w:r>
    </w:p>
    <w:p w14:paraId="2F567527" w14:textId="77777777" w:rsidR="00A317D9" w:rsidRDefault="00A317D9" w:rsidP="00A317D9">
      <w:pPr>
        <w:spacing w:before="100" w:beforeAutospacing="1" w:after="100" w:afterAutospacing="1"/>
        <w:ind w:firstLineChars="50" w:firstLine="105"/>
        <w:textAlignment w:val="baseline"/>
        <w:rPr>
          <w:rFonts w:ascii="微软雅黑" w:eastAsia="微软雅黑" w:hAnsi="微软雅黑"/>
          <w:sz w:val="21"/>
          <w:szCs w:val="21"/>
        </w:rPr>
      </w:pPr>
      <w:r w:rsidRPr="00CD057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404AF9E" wp14:editId="72D24265">
            <wp:extent cx="5720715" cy="2997200"/>
            <wp:effectExtent l="0" t="0" r="0" b="0"/>
            <wp:docPr id="11" name="图片 1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, Word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3329" w14:textId="77777777" w:rsidR="00A317D9" w:rsidRDefault="00A317D9" w:rsidP="00A31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18C6525" w14:textId="77777777" w:rsidR="00A317D9" w:rsidRDefault="00A317D9" w:rsidP="00A317D9">
      <w:pPr>
        <w:pStyle w:val="a8"/>
        <w:numPr>
          <w:ilvl w:val="0"/>
          <w:numId w:val="2"/>
        </w:numPr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 w:rsidRPr="00777B86">
        <w:rPr>
          <w:rFonts w:ascii="微软雅黑" w:eastAsia="微软雅黑" w:hAnsi="微软雅黑" w:cs="宋体"/>
          <w:sz w:val="21"/>
          <w:szCs w:val="21"/>
        </w:rPr>
        <w:t>本次合作超额完成预期KPI，此次传播取得巨大的关注度，</w:t>
      </w:r>
      <w:r>
        <w:rPr>
          <w:rFonts w:ascii="微软雅黑" w:eastAsia="微软雅黑" w:hAnsi="微软雅黑" w:cs="宋体"/>
          <w:sz w:val="21"/>
          <w:szCs w:val="21"/>
        </w:rPr>
        <w:t>执行期内</w:t>
      </w:r>
      <w:r w:rsidRPr="00777B86">
        <w:rPr>
          <w:rFonts w:ascii="微软雅黑" w:eastAsia="微软雅黑" w:hAnsi="微软雅黑" w:cs="宋体"/>
          <w:sz w:val="21"/>
          <w:szCs w:val="21"/>
        </w:rPr>
        <w:t>曝光量</w:t>
      </w:r>
      <w:r>
        <w:rPr>
          <w:rFonts w:ascii="微软雅黑" w:eastAsia="微软雅黑" w:hAnsi="微软雅黑" w:cs="宋体" w:hint="eastAsia"/>
          <w:sz w:val="21"/>
          <w:szCs w:val="21"/>
        </w:rPr>
        <w:t>完成率109%</w:t>
      </w:r>
      <w:r w:rsidRPr="00777B86">
        <w:rPr>
          <w:rFonts w:ascii="微软雅黑" w:eastAsia="微软雅黑" w:hAnsi="微软雅黑" w:cs="宋体"/>
          <w:sz w:val="21"/>
          <w:szCs w:val="21"/>
        </w:rPr>
        <w:t>，点击量</w:t>
      </w:r>
      <w:r>
        <w:rPr>
          <w:rFonts w:ascii="微软雅黑" w:eastAsia="微软雅黑" w:hAnsi="微软雅黑" w:cs="宋体" w:hint="eastAsia"/>
          <w:sz w:val="21"/>
          <w:szCs w:val="21"/>
        </w:rPr>
        <w:t>完成率122%。</w:t>
      </w:r>
    </w:p>
    <w:p w14:paraId="0210E73B" w14:textId="77777777" w:rsidR="00A317D9" w:rsidRDefault="00A317D9" w:rsidP="00A317D9">
      <w:pPr>
        <w:pStyle w:val="a8"/>
        <w:numPr>
          <w:ilvl w:val="0"/>
          <w:numId w:val="2"/>
        </w:numPr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本次活动，</w:t>
      </w:r>
      <w:r w:rsidRPr="00722C54">
        <w:rPr>
          <w:rFonts w:ascii="微软雅黑" w:eastAsia="微软雅黑" w:hAnsi="微软雅黑" w:cs="宋体" w:hint="eastAsia"/>
          <w:sz w:val="21"/>
          <w:szCs w:val="21"/>
        </w:rPr>
        <w:t>从日常生活患者关心的问题入手，权威专业医生背书，将产品的专业知识&amp;优势，深入浅出地传达给精准用户，提升</w:t>
      </w:r>
      <w:r>
        <w:rPr>
          <w:rFonts w:ascii="微软雅黑" w:eastAsia="微软雅黑" w:hAnsi="微软雅黑" w:cs="宋体" w:hint="eastAsia"/>
          <w:sz w:val="21"/>
          <w:szCs w:val="21"/>
        </w:rPr>
        <w:t>了</w:t>
      </w:r>
      <w:r w:rsidRPr="00722C54">
        <w:rPr>
          <w:rFonts w:ascii="微软雅黑" w:eastAsia="微软雅黑" w:hAnsi="微软雅黑" w:cs="宋体" w:hint="eastAsia"/>
          <w:sz w:val="21"/>
          <w:szCs w:val="21"/>
        </w:rPr>
        <w:t>用户对“睡眠问题患教科普”的认知度</w:t>
      </w:r>
      <w:r>
        <w:rPr>
          <w:rFonts w:ascii="微软雅黑" w:eastAsia="微软雅黑" w:hAnsi="微软雅黑" w:cs="宋体" w:hint="eastAsia"/>
          <w:sz w:val="21"/>
          <w:szCs w:val="21"/>
        </w:rPr>
        <w:t>及</w:t>
      </w:r>
      <w:r w:rsidRPr="00722C54">
        <w:rPr>
          <w:rFonts w:ascii="微软雅黑" w:eastAsia="微软雅黑" w:hAnsi="微软雅黑" w:cs="宋体" w:hint="eastAsia"/>
          <w:sz w:val="21"/>
          <w:szCs w:val="21"/>
        </w:rPr>
        <w:t>品牌好感度</w:t>
      </w:r>
      <w:r>
        <w:rPr>
          <w:rFonts w:ascii="微软雅黑" w:eastAsia="微软雅黑" w:hAnsi="微软雅黑" w:cs="宋体" w:hint="eastAsia"/>
          <w:sz w:val="21"/>
          <w:szCs w:val="21"/>
        </w:rPr>
        <w:t>，</w:t>
      </w:r>
    </w:p>
    <w:p w14:paraId="5D836B0B" w14:textId="77777777" w:rsidR="00A317D9" w:rsidRPr="00722C54" w:rsidRDefault="00A317D9" w:rsidP="00A317D9">
      <w:pPr>
        <w:pStyle w:val="a8"/>
        <w:numPr>
          <w:ilvl w:val="0"/>
          <w:numId w:val="2"/>
        </w:numPr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 w:rsidRPr="00722C54">
        <w:rPr>
          <w:rFonts w:ascii="微软雅黑" w:eastAsia="微软雅黑" w:hAnsi="微软雅黑" w:cs="宋体" w:hint="eastAsia"/>
          <w:sz w:val="21"/>
          <w:szCs w:val="21"/>
        </w:rPr>
        <w:lastRenderedPageBreak/>
        <w:t>搜索页品牌专区等资源，通过设定与产品强相关的关键词，精准的覆盖了平台目标患者，培养了移动医疗领域目标用户对相关产品认知及用药习惯。开展权威专家免费义诊活动，增加用户参与度</w:t>
      </w:r>
      <w:r w:rsidRPr="00722C54">
        <w:rPr>
          <w:rFonts w:ascii="微软雅黑" w:eastAsia="微软雅黑" w:hAnsi="微软雅黑" w:cs="宋体"/>
          <w:sz w:val="21"/>
          <w:szCs w:val="21"/>
        </w:rPr>
        <w:t>&amp;积极性，对适应症进行了正确推荐。</w:t>
      </w:r>
    </w:p>
    <w:p w14:paraId="2DA3EA5B" w14:textId="77777777" w:rsidR="00BD10C8" w:rsidRPr="00A317D9" w:rsidRDefault="00000000"/>
    <w:sectPr w:rsidR="00BD10C8" w:rsidRPr="00A317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04333" w14:textId="77777777" w:rsidR="00B06E79" w:rsidRDefault="00B06E79">
      <w:r>
        <w:separator/>
      </w:r>
    </w:p>
  </w:endnote>
  <w:endnote w:type="continuationSeparator" w:id="0">
    <w:p w14:paraId="6D73B9C2" w14:textId="77777777" w:rsidR="00B06E79" w:rsidRDefault="00B06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248E6" w14:textId="77777777" w:rsidR="00E9760B" w:rsidRDefault="00000000">
    <w:pPr>
      <w:pStyle w:val="a4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>
      <w:rPr>
        <w:rStyle w:val="a9"/>
      </w:rPr>
      <w:t>1</w:t>
    </w:r>
    <w:r>
      <w:fldChar w:fldCharType="end"/>
    </w:r>
  </w:p>
  <w:p w14:paraId="57D39544" w14:textId="77777777" w:rsidR="00E9760B" w:rsidRDefault="00000000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B4D81" w14:textId="77777777" w:rsidR="00E9760B" w:rsidRDefault="00000000">
    <w:pPr>
      <w:pStyle w:val="a4"/>
      <w:framePr w:wrap="around" w:vAnchor="text" w:hAnchor="margin" w:xAlign="right" w:y="1"/>
      <w:rPr>
        <w:rStyle w:val="a9"/>
      </w:rPr>
    </w:pPr>
  </w:p>
  <w:p w14:paraId="59490E13" w14:textId="77777777" w:rsidR="00E9760B" w:rsidRDefault="00000000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76C74" w14:textId="77777777" w:rsidR="00E9760B" w:rsidRDefault="0000000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3852D" w14:textId="77777777" w:rsidR="00B06E79" w:rsidRDefault="00B06E79">
      <w:r>
        <w:separator/>
      </w:r>
    </w:p>
  </w:footnote>
  <w:footnote w:type="continuationSeparator" w:id="0">
    <w:p w14:paraId="6E570361" w14:textId="77777777" w:rsidR="00B06E79" w:rsidRDefault="00B06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A2298" w14:textId="77777777" w:rsidR="00E9760B" w:rsidRDefault="000000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F9D3D" w14:textId="77777777" w:rsidR="00E9760B" w:rsidRDefault="00000000">
    <w:pPr>
      <w:pStyle w:val="a6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70853DE" wp14:editId="1586615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13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2698" w14:textId="77777777" w:rsidR="00E9760B" w:rsidRDefault="000000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73E31"/>
    <w:multiLevelType w:val="hybridMultilevel"/>
    <w:tmpl w:val="1B8C41C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7140A8C"/>
    <w:multiLevelType w:val="hybridMultilevel"/>
    <w:tmpl w:val="AABEA9D2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0871474">
    <w:abstractNumId w:val="0"/>
  </w:num>
  <w:num w:numId="2" w16cid:durableId="1883782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D9"/>
    <w:rsid w:val="00041292"/>
    <w:rsid w:val="003731D3"/>
    <w:rsid w:val="00572303"/>
    <w:rsid w:val="00764AE6"/>
    <w:rsid w:val="00907465"/>
    <w:rsid w:val="00A317D9"/>
    <w:rsid w:val="00B06E79"/>
    <w:rsid w:val="00C5731C"/>
    <w:rsid w:val="00CB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D8EA0"/>
  <w15:chartTrackingRefBased/>
  <w15:docId w15:val="{7A8BE922-EFA2-9043-B9AC-7200FFB2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7D9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案例类-大标题"/>
    <w:basedOn w:val="a"/>
    <w:autoRedefine/>
    <w:qFormat/>
    <w:rsid w:val="00764AE6"/>
    <w:pPr>
      <w:spacing w:beforeLines="100" w:before="100" w:afterLines="100" w:after="100"/>
      <w:jc w:val="center"/>
      <w:outlineLvl w:val="0"/>
    </w:pPr>
    <w:rPr>
      <w:rFonts w:ascii="Times New Roman" w:eastAsia="微软雅黑" w:hAnsi="Times New Roman" w:cs="Times New Roman"/>
      <w:b/>
      <w:sz w:val="32"/>
      <w:szCs w:val="20"/>
    </w:rPr>
  </w:style>
  <w:style w:type="paragraph" w:styleId="a3">
    <w:name w:val="No Spacing"/>
    <w:uiPriority w:val="1"/>
    <w:qFormat/>
    <w:rsid w:val="00C5731C"/>
    <w:pPr>
      <w:widowControl w:val="0"/>
      <w:jc w:val="both"/>
    </w:pPr>
  </w:style>
  <w:style w:type="paragraph" w:customStyle="1" w:styleId="-0">
    <w:name w:val="案例类-正文"/>
    <w:basedOn w:val="a"/>
    <w:autoRedefine/>
    <w:qFormat/>
    <w:rsid w:val="00C5731C"/>
    <w:pPr>
      <w:spacing w:before="100" w:beforeAutospacing="1" w:after="100" w:afterAutospacing="1"/>
    </w:pPr>
    <w:rPr>
      <w:rFonts w:eastAsia="微软雅黑"/>
    </w:rPr>
  </w:style>
  <w:style w:type="paragraph" w:customStyle="1" w:styleId="-1">
    <w:name w:val="案例类-蓝色标题"/>
    <w:basedOn w:val="a"/>
    <w:autoRedefine/>
    <w:qFormat/>
    <w:rsid w:val="00C5731C"/>
    <w:pPr>
      <w:spacing w:after="100" w:afterAutospacing="1"/>
      <w:textAlignment w:val="baseline"/>
    </w:pPr>
    <w:rPr>
      <w:rFonts w:ascii="微软雅黑" w:eastAsia="微软雅黑" w:hAnsi="微软雅黑" w:cs="Times New Roman"/>
      <w:b/>
      <w:color w:val="0000FF"/>
      <w:sz w:val="28"/>
    </w:rPr>
  </w:style>
  <w:style w:type="paragraph" w:styleId="a4">
    <w:name w:val="footer"/>
    <w:basedOn w:val="a"/>
    <w:link w:val="a5"/>
    <w:qFormat/>
    <w:rsid w:val="00A317D9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5">
    <w:name w:val="页脚 字符"/>
    <w:basedOn w:val="a0"/>
    <w:link w:val="a4"/>
    <w:rsid w:val="00A317D9"/>
    <w:rPr>
      <w:rFonts w:ascii="Times New Roman" w:eastAsia="宋体" w:hAnsi="Times New Roman" w:cs="Times New Roman"/>
      <w:sz w:val="18"/>
      <w:szCs w:val="20"/>
    </w:rPr>
  </w:style>
  <w:style w:type="paragraph" w:styleId="a6">
    <w:name w:val="header"/>
    <w:basedOn w:val="a"/>
    <w:link w:val="a7"/>
    <w:qFormat/>
    <w:rsid w:val="00A317D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7">
    <w:name w:val="页眉 字符"/>
    <w:basedOn w:val="a0"/>
    <w:link w:val="a6"/>
    <w:rsid w:val="00A317D9"/>
    <w:rPr>
      <w:rFonts w:ascii="Times New Roman" w:eastAsia="宋体" w:hAnsi="Times New Roman" w:cs="Times New Roman"/>
      <w:sz w:val="18"/>
      <w:szCs w:val="20"/>
    </w:rPr>
  </w:style>
  <w:style w:type="paragraph" w:styleId="a8">
    <w:name w:val="Normal (Web)"/>
    <w:basedOn w:val="a"/>
    <w:uiPriority w:val="99"/>
    <w:qFormat/>
    <w:rsid w:val="00A317D9"/>
    <w:pPr>
      <w:spacing w:before="100" w:beforeAutospacing="1" w:after="100" w:afterAutospacing="1"/>
    </w:pPr>
    <w:rPr>
      <w:rFonts w:cs="Times New Roman"/>
      <w:szCs w:val="20"/>
    </w:rPr>
  </w:style>
  <w:style w:type="character" w:styleId="a9">
    <w:name w:val="page number"/>
    <w:basedOn w:val="a0"/>
    <w:qFormat/>
    <w:rsid w:val="00A31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yeziapp</dc:creator>
  <cp:keywords/>
  <dc:description/>
  <cp:lastModifiedBy>yeziapp</cp:lastModifiedBy>
  <cp:revision>2</cp:revision>
  <dcterms:created xsi:type="dcterms:W3CDTF">2023-02-16T02:28:00Z</dcterms:created>
  <dcterms:modified xsi:type="dcterms:W3CDTF">2023-02-16T02:32:00Z</dcterms:modified>
</cp:coreProperties>
</file>