
<file path=[Content_Types].xml><?xml version="1.0" encoding="utf-8"?>
<Types xmlns="http://schemas.openxmlformats.org/package/2006/content-types">
  <Default Extension="dat" ContentType="text/plai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cad6010a50e045e0" Type="http://schemas.microsoft.com/office/2006/relationships/txt" Target="udata/data.dat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4D2235E3" w:rsidR="001D3F3B" w:rsidRDefault="00E8475B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 xml:space="preserve"> </w:t>
      </w:r>
      <w:r w:rsidR="00884D29">
        <w:rPr>
          <w:rFonts w:ascii="微软雅黑" w:eastAsia="微软雅黑" w:hAnsi="微软雅黑" w:cs="Times New Roman" w:hint="eastAsia"/>
          <w:b/>
          <w:sz w:val="32"/>
          <w:szCs w:val="32"/>
        </w:rPr>
        <w:t>“</w:t>
      </w:r>
      <w:r w:rsidR="008A005F">
        <w:rPr>
          <w:rFonts w:ascii="微软雅黑" w:eastAsia="微软雅黑" w:hAnsi="微软雅黑" w:cs="Times New Roman" w:hint="eastAsia"/>
          <w:b/>
          <w:sz w:val="32"/>
          <w:szCs w:val="32"/>
        </w:rPr>
        <w:t>幸福来敲门</w:t>
      </w:r>
      <w:r w:rsidR="00884D29">
        <w:rPr>
          <w:rFonts w:ascii="微软雅黑" w:eastAsia="微软雅黑" w:hAnsi="微软雅黑" w:cs="Times New Roman" w:hint="eastAsia"/>
          <w:b/>
          <w:sz w:val="32"/>
          <w:szCs w:val="32"/>
        </w:rPr>
        <w:t>”</w:t>
      </w:r>
      <w:r w:rsidR="008A005F">
        <w:rPr>
          <w:rFonts w:ascii="微软雅黑" w:eastAsia="微软雅黑" w:hAnsi="微软雅黑" w:cs="Times New Roman" w:hint="eastAsia"/>
          <w:b/>
          <w:sz w:val="32"/>
          <w:szCs w:val="32"/>
        </w:rPr>
        <w:t>京东超市</w:t>
      </w:r>
      <w:r w:rsidR="00884D29">
        <w:rPr>
          <w:rFonts w:ascii="微软雅黑" w:eastAsia="微软雅黑" w:hAnsi="微软雅黑" w:cs="Times New Roman" w:hint="eastAsia"/>
          <w:b/>
          <w:sz w:val="32"/>
          <w:szCs w:val="32"/>
        </w:rPr>
        <w:t>9</w:t>
      </w:r>
      <w:r w:rsidR="00884D29">
        <w:rPr>
          <w:rFonts w:ascii="微软雅黑" w:eastAsia="微软雅黑" w:hAnsi="微软雅黑" w:cs="Times New Roman"/>
          <w:b/>
          <w:sz w:val="32"/>
          <w:szCs w:val="32"/>
        </w:rPr>
        <w:t>9</w:t>
      </w:r>
      <w:r w:rsidR="00884D29">
        <w:rPr>
          <w:rFonts w:ascii="微软雅黑" w:eastAsia="微软雅黑" w:hAnsi="微软雅黑" w:cs="Times New Roman" w:hint="eastAsia"/>
          <w:b/>
          <w:sz w:val="32"/>
          <w:szCs w:val="32"/>
        </w:rPr>
        <w:t>周年庆</w:t>
      </w:r>
      <w:r w:rsidR="00FC38FF">
        <w:rPr>
          <w:rFonts w:ascii="微软雅黑" w:eastAsia="微软雅黑" w:hAnsi="微软雅黑" w:cs="Times New Roman" w:hint="eastAsia"/>
          <w:b/>
          <w:sz w:val="32"/>
          <w:szCs w:val="32"/>
        </w:rPr>
        <w:t>品牌升级</w:t>
      </w:r>
      <w:r w:rsidR="00643979">
        <w:rPr>
          <w:rFonts w:ascii="微软雅黑" w:eastAsia="微软雅黑" w:hAnsi="微软雅黑" w:cs="Times New Roman" w:hint="eastAsia"/>
          <w:b/>
          <w:sz w:val="32"/>
          <w:szCs w:val="32"/>
        </w:rPr>
        <w:t>整合营销</w:t>
      </w:r>
    </w:p>
    <w:p w14:paraId="0B14D8D6" w14:textId="5422484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A005F">
        <w:rPr>
          <w:rFonts w:ascii="微软雅黑" w:eastAsia="微软雅黑" w:hAnsi="微软雅黑" w:hint="eastAsia"/>
          <w:sz w:val="21"/>
          <w:szCs w:val="21"/>
        </w:rPr>
        <w:t>京东超市</w:t>
      </w:r>
    </w:p>
    <w:p w14:paraId="39CF38F3" w14:textId="1A3CDF8B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B5887">
        <w:rPr>
          <w:rFonts w:ascii="微软雅黑" w:eastAsia="微软雅黑" w:hAnsi="微软雅黑" w:hint="eastAsia"/>
          <w:sz w:val="21"/>
          <w:szCs w:val="21"/>
        </w:rPr>
        <w:t>电子商务</w:t>
      </w:r>
    </w:p>
    <w:p w14:paraId="5DC88663" w14:textId="5D642D29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8A005F">
        <w:rPr>
          <w:rFonts w:ascii="微软雅黑" w:eastAsia="微软雅黑" w:hAnsi="微软雅黑"/>
          <w:sz w:val="21"/>
          <w:szCs w:val="21"/>
        </w:rPr>
        <w:t>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8A005F">
        <w:rPr>
          <w:rFonts w:ascii="微软雅黑" w:eastAsia="微软雅黑" w:hAnsi="微软雅黑"/>
          <w:sz w:val="21"/>
          <w:szCs w:val="21"/>
        </w:rPr>
        <w:t>26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951939">
        <w:rPr>
          <w:rFonts w:ascii="微软雅黑" w:eastAsia="微软雅黑" w:hAnsi="微软雅黑"/>
          <w:sz w:val="21"/>
          <w:szCs w:val="21"/>
        </w:rPr>
        <w:t>0</w:t>
      </w:r>
      <w:r w:rsidR="008A005F">
        <w:rPr>
          <w:rFonts w:ascii="微软雅黑" w:eastAsia="微软雅黑" w:hAnsi="微软雅黑"/>
          <w:sz w:val="21"/>
          <w:szCs w:val="21"/>
        </w:rPr>
        <w:t>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8A005F">
        <w:rPr>
          <w:rFonts w:ascii="微软雅黑" w:eastAsia="微软雅黑" w:hAnsi="微软雅黑"/>
          <w:sz w:val="21"/>
          <w:szCs w:val="21"/>
        </w:rPr>
        <w:t>12</w:t>
      </w:r>
    </w:p>
    <w:p w14:paraId="1F6E17B5" w14:textId="5630E89D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250B7" w:rsidRPr="002250B7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AF4DDBC" w14:textId="687F685D" w:rsidR="00884D29" w:rsidRDefault="0078195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京东超市借</w:t>
      </w:r>
      <w:r w:rsidR="00B46800">
        <w:rPr>
          <w:rFonts w:ascii="微软雅黑" w:eastAsia="微软雅黑" w:hAnsi="微软雅黑" w:hint="eastAsia"/>
          <w:sz w:val="21"/>
          <w:szCs w:val="21"/>
        </w:rPr>
        <w:t>9月9日周年庆之际，进行全方位品牌升级，</w:t>
      </w:r>
      <w:r>
        <w:rPr>
          <w:rFonts w:ascii="微软雅黑" w:eastAsia="微软雅黑" w:hAnsi="微软雅黑" w:hint="eastAsia"/>
          <w:sz w:val="21"/>
          <w:szCs w:val="21"/>
        </w:rPr>
        <w:t>打造一个有温度的，给予万千家庭幸福感的生活超市品牌，而在节点上</w:t>
      </w:r>
      <w:r w:rsidR="00B46800">
        <w:rPr>
          <w:rFonts w:ascii="微软雅黑" w:eastAsia="微软雅黑" w:hAnsi="微软雅黑" w:hint="eastAsia"/>
          <w:sz w:val="21"/>
          <w:szCs w:val="21"/>
        </w:rPr>
        <w:t>6</w:t>
      </w:r>
      <w:r w:rsidR="00B46800">
        <w:rPr>
          <w:rFonts w:ascii="微软雅黑" w:eastAsia="微软雅黑" w:hAnsi="微软雅黑"/>
          <w:sz w:val="21"/>
          <w:szCs w:val="21"/>
        </w:rPr>
        <w:t>18</w:t>
      </w:r>
      <w:r w:rsidR="00B46800">
        <w:rPr>
          <w:rFonts w:ascii="微软雅黑" w:eastAsia="微软雅黑" w:hAnsi="微软雅黑" w:hint="eastAsia"/>
          <w:sz w:val="21"/>
          <w:szCs w:val="21"/>
        </w:rPr>
        <w:t>大促</w:t>
      </w:r>
      <w:r w:rsidR="008B5A90">
        <w:rPr>
          <w:rFonts w:ascii="微软雅黑" w:eastAsia="微软雅黑" w:hAnsi="微软雅黑" w:hint="eastAsia"/>
          <w:sz w:val="21"/>
          <w:szCs w:val="21"/>
        </w:rPr>
        <w:t>余温刚刚退却，便迎来了消费品行业摩拳擦掌的长线中秋营销，如何在全行业必争的传统消费节点</w:t>
      </w:r>
      <w:r w:rsidR="006A1BC0">
        <w:rPr>
          <w:rFonts w:ascii="微软雅黑" w:eastAsia="微软雅黑" w:hAnsi="微软雅黑" w:hint="eastAsia"/>
          <w:sz w:val="21"/>
          <w:szCs w:val="21"/>
        </w:rPr>
        <w:t>，转移大众</w:t>
      </w:r>
      <w:r>
        <w:rPr>
          <w:rFonts w:ascii="微软雅黑" w:eastAsia="微软雅黑" w:hAnsi="微软雅黑" w:hint="eastAsia"/>
          <w:sz w:val="21"/>
          <w:szCs w:val="21"/>
        </w:rPr>
        <w:t>和行业</w:t>
      </w:r>
      <w:r w:rsidR="006A1BC0">
        <w:rPr>
          <w:rFonts w:ascii="微软雅黑" w:eastAsia="微软雅黑" w:hAnsi="微软雅黑" w:hint="eastAsia"/>
          <w:sz w:val="21"/>
          <w:szCs w:val="21"/>
        </w:rPr>
        <w:t>视线，</w:t>
      </w:r>
      <w:r>
        <w:rPr>
          <w:rFonts w:ascii="微软雅黑" w:eastAsia="微软雅黑" w:hAnsi="微软雅黑" w:hint="eastAsia"/>
          <w:sz w:val="21"/>
          <w:szCs w:val="21"/>
        </w:rPr>
        <w:t>感受到</w:t>
      </w:r>
      <w:r w:rsidR="008B5A90">
        <w:rPr>
          <w:rFonts w:ascii="微软雅黑" w:eastAsia="微软雅黑" w:hAnsi="微软雅黑" w:hint="eastAsia"/>
          <w:sz w:val="21"/>
          <w:szCs w:val="21"/>
        </w:rPr>
        <w:t>京东超市</w:t>
      </w:r>
      <w:r>
        <w:rPr>
          <w:rFonts w:ascii="微软雅黑" w:eastAsia="微软雅黑" w:hAnsi="微软雅黑" w:hint="eastAsia"/>
          <w:sz w:val="21"/>
          <w:szCs w:val="21"/>
        </w:rPr>
        <w:t>的幸福号角，是</w:t>
      </w:r>
      <w:r w:rsidR="006A1BC0">
        <w:rPr>
          <w:rFonts w:ascii="微软雅黑" w:eastAsia="微软雅黑" w:hAnsi="微软雅黑" w:hint="eastAsia"/>
          <w:sz w:val="21"/>
          <w:szCs w:val="21"/>
        </w:rPr>
        <w:t>绕不过去的挑战。</w:t>
      </w:r>
    </w:p>
    <w:p w14:paraId="266D4788" w14:textId="2FC020A5" w:rsidR="007A4E3A" w:rsidRPr="008B5A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7B5EA8C" w14:textId="10D2C918" w:rsidR="00365C47" w:rsidRPr="00EE5AF8" w:rsidRDefault="00365C4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Calibri" w:hint="eastAsia"/>
          <w:sz w:val="22"/>
          <w:szCs w:val="22"/>
        </w:rPr>
        <w:t>打造京东超市幸福感品牌心智</w:t>
      </w:r>
      <w:r>
        <w:rPr>
          <w:rFonts w:ascii="Calibri" w:hAnsi="Calibri" w:cs="Calibri" w:hint="eastAsia"/>
          <w:sz w:val="22"/>
          <w:szCs w:val="22"/>
        </w:rPr>
        <w:t>，</w:t>
      </w:r>
      <w:r>
        <w:rPr>
          <w:rFonts w:ascii="微软雅黑" w:eastAsia="微软雅黑" w:hAnsi="微软雅黑" w:cs="Calibri" w:hint="eastAsia"/>
          <w:sz w:val="22"/>
          <w:szCs w:val="22"/>
        </w:rPr>
        <w:t>凸显行业地位与影响力</w:t>
      </w:r>
    </w:p>
    <w:p w14:paraId="4C1E542A" w14:textId="6FF7BF4F" w:rsidR="00EE5AF8" w:rsidRPr="00345283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96E4C43" w14:textId="2472EEC9" w:rsidR="00345283" w:rsidRPr="00345283" w:rsidRDefault="0034528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</w:t>
      </w:r>
      <w:r w:rsidRPr="00345283">
        <w:rPr>
          <w:rFonts w:ascii="微软雅黑" w:eastAsia="微软雅黑" w:hAnsi="微软雅黑" w:hint="eastAsia"/>
          <w:sz w:val="21"/>
          <w:szCs w:val="21"/>
        </w:rPr>
        <w:t>夯实</w:t>
      </w:r>
      <w:r>
        <w:rPr>
          <w:rFonts w:ascii="微软雅黑" w:eastAsia="微软雅黑" w:hAnsi="微软雅黑" w:hint="eastAsia"/>
          <w:sz w:val="21"/>
          <w:szCs w:val="21"/>
        </w:rPr>
        <w:t>京东超市</w:t>
      </w:r>
      <w:r w:rsidRPr="00345283">
        <w:rPr>
          <w:rFonts w:ascii="微软雅黑" w:eastAsia="微软雅黑" w:hAnsi="微软雅黑" w:hint="eastAsia"/>
          <w:sz w:val="21"/>
          <w:szCs w:val="21"/>
        </w:rPr>
        <w:t>品牌心智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45283">
        <w:rPr>
          <w:rFonts w:ascii="微软雅黑" w:eastAsia="微软雅黑" w:hAnsi="微软雅黑" w:hint="eastAsia"/>
          <w:sz w:val="21"/>
          <w:szCs w:val="21"/>
        </w:rPr>
        <w:t>凸显行业地位为目标，</w:t>
      </w:r>
      <w:r>
        <w:rPr>
          <w:rFonts w:ascii="微软雅黑" w:eastAsia="微软雅黑" w:hAnsi="微软雅黑" w:hint="eastAsia"/>
          <w:sz w:val="21"/>
          <w:szCs w:val="21"/>
        </w:rPr>
        <w:t>围绕全新品牌升级</w:t>
      </w:r>
      <w:r w:rsidR="00D16CF5">
        <w:rPr>
          <w:rFonts w:ascii="微软雅黑" w:eastAsia="微软雅黑" w:hAnsi="微软雅黑" w:hint="eastAsia"/>
          <w:sz w:val="21"/>
          <w:szCs w:val="21"/>
        </w:rPr>
        <w:t>，借助情感TVC、</w:t>
      </w:r>
      <w:r>
        <w:rPr>
          <w:rFonts w:ascii="微软雅黑" w:eastAsia="微软雅黑" w:hAnsi="微软雅黑" w:hint="eastAsia"/>
          <w:sz w:val="21"/>
          <w:szCs w:val="21"/>
        </w:rPr>
        <w:t>发布会、品牌</w:t>
      </w:r>
      <w:r w:rsidR="00D16CF5">
        <w:rPr>
          <w:rFonts w:ascii="微软雅黑" w:eastAsia="微软雅黑" w:hAnsi="微软雅黑" w:hint="eastAsia"/>
          <w:sz w:val="21"/>
          <w:szCs w:val="21"/>
        </w:rPr>
        <w:t>创意</w:t>
      </w:r>
      <w:r>
        <w:rPr>
          <w:rFonts w:ascii="微软雅黑" w:eastAsia="微软雅黑" w:hAnsi="微软雅黑" w:hint="eastAsia"/>
          <w:sz w:val="21"/>
          <w:szCs w:val="21"/>
        </w:rPr>
        <w:t>联动、星品之夜、综艺合作</w:t>
      </w:r>
      <w:r w:rsidR="00D16CF5">
        <w:rPr>
          <w:rFonts w:ascii="微软雅黑" w:eastAsia="微软雅黑" w:hAnsi="微软雅黑" w:hint="eastAsia"/>
          <w:sz w:val="21"/>
          <w:szCs w:val="21"/>
        </w:rPr>
        <w:t>等</w:t>
      </w:r>
      <w:r>
        <w:rPr>
          <w:rFonts w:ascii="微软雅黑" w:eastAsia="微软雅黑" w:hAnsi="微软雅黑" w:hint="eastAsia"/>
          <w:sz w:val="21"/>
          <w:szCs w:val="21"/>
        </w:rPr>
        <w:t>跨媒体营销</w:t>
      </w:r>
      <w:r w:rsidR="00D16CF5">
        <w:rPr>
          <w:rFonts w:ascii="微软雅黑" w:eastAsia="微软雅黑" w:hAnsi="微软雅黑" w:hint="eastAsia"/>
          <w:sz w:val="21"/>
          <w:szCs w:val="21"/>
        </w:rPr>
        <w:t>举措协同作战，全渠道传播覆盖，</w:t>
      </w:r>
      <w:r>
        <w:rPr>
          <w:rFonts w:ascii="微软雅黑" w:eastAsia="微软雅黑" w:hAnsi="微软雅黑" w:hint="eastAsia"/>
          <w:sz w:val="21"/>
          <w:szCs w:val="21"/>
        </w:rPr>
        <w:t>打造C端、B端大事件</w:t>
      </w:r>
      <w:r w:rsidRPr="00345283">
        <w:rPr>
          <w:rFonts w:ascii="微软雅黑" w:eastAsia="微软雅黑" w:hAnsi="微软雅黑" w:hint="eastAsia"/>
          <w:sz w:val="21"/>
          <w:szCs w:val="21"/>
        </w:rPr>
        <w:t>，通过多维立体打法传递品牌幸福感，提升消费者</w:t>
      </w:r>
      <w:r w:rsidRPr="00345283">
        <w:rPr>
          <w:rFonts w:ascii="微软雅黑" w:eastAsia="微软雅黑" w:hAnsi="微软雅黑"/>
          <w:sz w:val="21"/>
          <w:szCs w:val="21"/>
        </w:rPr>
        <w:t>&amp;</w:t>
      </w:r>
      <w:r w:rsidRPr="00345283">
        <w:rPr>
          <w:rFonts w:ascii="微软雅黑" w:eastAsia="微软雅黑" w:hAnsi="微软雅黑" w:hint="eastAsia"/>
          <w:sz w:val="21"/>
          <w:szCs w:val="21"/>
        </w:rPr>
        <w:t>行业感知。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2F98493" w14:textId="36DCB09E" w:rsidR="00847B24" w:rsidRDefault="002101C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Pr="002101C8">
        <w:rPr>
          <w:rFonts w:ascii="微软雅黑" w:eastAsia="微软雅黑" w:hAnsi="微软雅黑" w:hint="eastAsia"/>
          <w:b/>
          <w:bCs/>
          <w:sz w:val="21"/>
          <w:szCs w:val="21"/>
        </w:rPr>
        <w:t>《</w:t>
      </w:r>
      <w:r w:rsidR="00D16CF5">
        <w:rPr>
          <w:rFonts w:ascii="微软雅黑" w:eastAsia="微软雅黑" w:hAnsi="微软雅黑" w:hint="eastAsia"/>
          <w:b/>
          <w:bCs/>
          <w:sz w:val="21"/>
          <w:szCs w:val="21"/>
        </w:rPr>
        <w:t>京东超市幸福来敲门</w:t>
      </w:r>
      <w:r w:rsidRPr="002101C8">
        <w:rPr>
          <w:rFonts w:ascii="微软雅黑" w:eastAsia="微软雅黑" w:hAnsi="微软雅黑" w:hint="eastAsia"/>
          <w:b/>
          <w:bCs/>
          <w:sz w:val="21"/>
          <w:szCs w:val="21"/>
        </w:rPr>
        <w:t>》 品牌</w:t>
      </w:r>
      <w:r w:rsidR="00D16CF5">
        <w:rPr>
          <w:rFonts w:ascii="微软雅黑" w:eastAsia="微软雅黑" w:hAnsi="微软雅黑" w:hint="eastAsia"/>
          <w:b/>
          <w:bCs/>
          <w:sz w:val="21"/>
          <w:szCs w:val="21"/>
        </w:rPr>
        <w:t>升级</w:t>
      </w:r>
      <w:r w:rsidRPr="002101C8">
        <w:rPr>
          <w:rFonts w:ascii="微软雅黑" w:eastAsia="微软雅黑" w:hAnsi="微软雅黑" w:hint="eastAsia"/>
          <w:b/>
          <w:bCs/>
          <w:sz w:val="21"/>
          <w:szCs w:val="21"/>
        </w:rPr>
        <w:t>TVC</w:t>
      </w:r>
      <w:r w:rsidR="0030771B">
        <w:rPr>
          <w:rFonts w:ascii="微软雅黑" w:eastAsia="微软雅黑" w:hAnsi="微软雅黑" w:hint="eastAsia"/>
          <w:b/>
          <w:bCs/>
          <w:sz w:val="21"/>
          <w:szCs w:val="21"/>
        </w:rPr>
        <w:t>，唤起千万家庭的幸福</w:t>
      </w:r>
      <w:r w:rsidR="00D16CF5">
        <w:rPr>
          <w:rFonts w:ascii="微软雅黑" w:eastAsia="微软雅黑" w:hAnsi="微软雅黑" w:hint="eastAsia"/>
          <w:b/>
          <w:bCs/>
          <w:sz w:val="21"/>
          <w:szCs w:val="21"/>
        </w:rPr>
        <w:t>瞬间</w:t>
      </w:r>
    </w:p>
    <w:p w14:paraId="2DD48A9E" w14:textId="5E880E9A" w:rsidR="00D16CF5" w:rsidRDefault="00D16CF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16CF5">
        <w:rPr>
          <w:rFonts w:ascii="微软雅黑" w:eastAsia="微软雅黑" w:hAnsi="微软雅黑" w:hint="eastAsia"/>
          <w:sz w:val="21"/>
          <w:szCs w:val="21"/>
        </w:rPr>
        <w:t>从不同视角打开不同</w:t>
      </w:r>
      <w:r>
        <w:rPr>
          <w:rFonts w:ascii="微软雅黑" w:eastAsia="微软雅黑" w:hAnsi="微软雅黑" w:hint="eastAsia"/>
          <w:sz w:val="21"/>
          <w:szCs w:val="21"/>
        </w:rPr>
        <w:t>家庭人物的幸福感，借助</w:t>
      </w:r>
      <w:r w:rsidRPr="00D16CF5">
        <w:rPr>
          <w:rFonts w:ascii="微软雅黑" w:eastAsia="微软雅黑" w:hAnsi="微软雅黑" w:hint="eastAsia"/>
          <w:sz w:val="21"/>
          <w:szCs w:val="21"/>
        </w:rPr>
        <w:t>敲</w:t>
      </w:r>
      <w:r>
        <w:rPr>
          <w:rFonts w:ascii="微软雅黑" w:eastAsia="微软雅黑" w:hAnsi="微软雅黑" w:hint="eastAsia"/>
          <w:sz w:val="21"/>
          <w:szCs w:val="21"/>
        </w:rPr>
        <w:t>门烙印场景传递京东超市幸福来敲门品牌</w:t>
      </w:r>
      <w:r w:rsidRPr="00D16CF5">
        <w:rPr>
          <w:rFonts w:ascii="微软雅黑" w:eastAsia="微软雅黑" w:hAnsi="微软雅黑" w:hint="eastAsia"/>
          <w:sz w:val="21"/>
          <w:szCs w:val="21"/>
        </w:rPr>
        <w:t>主张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4A5019D" w14:textId="5D8063EC" w:rsidR="002250B7" w:rsidRDefault="002250B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250B7">
        <w:rPr>
          <w:rFonts w:ascii="微软雅黑" w:eastAsia="微软雅黑" w:hAnsi="微软雅黑" w:hint="eastAsia"/>
          <w:sz w:val="21"/>
          <w:szCs w:val="21"/>
        </w:rPr>
        <w:t>京东超市</w:t>
      </w:r>
      <w:r w:rsidRPr="002250B7">
        <w:rPr>
          <w:rFonts w:ascii="微软雅黑" w:eastAsia="微软雅黑" w:hAnsi="微软雅黑"/>
          <w:sz w:val="21"/>
          <w:szCs w:val="21"/>
        </w:rPr>
        <w:t>99周年庆《幸福来敲门》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hyperlink r:id="rId8" w:history="1">
        <w:r w:rsidRPr="007303A7">
          <w:rPr>
            <w:rStyle w:val="a5"/>
            <w:rFonts w:ascii="微软雅黑" w:eastAsia="微软雅黑" w:hAnsi="微软雅黑"/>
            <w:sz w:val="21"/>
            <w:szCs w:val="21"/>
          </w:rPr>
          <w:t>https://weibo.com/tv/show/1034:4810990815215699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369FA5EB" w14:textId="789956FB" w:rsidR="002101C8" w:rsidRDefault="00D16CF5" w:rsidP="007270CB">
      <w:pPr>
        <w:spacing w:before="100" w:beforeAutospacing="1" w:after="100" w:afterAutospacing="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0B133843" wp14:editId="05CD76B2">
            <wp:extent cx="5720715" cy="15462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6235" w14:textId="2DAACC07" w:rsidR="00285030" w:rsidRPr="002250B7" w:rsidRDefault="00D16CF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A91D4DD" wp14:editId="396074AD">
            <wp:extent cx="5720715" cy="20186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9782" w14:textId="386BA192" w:rsidR="002101C8" w:rsidRDefault="002101C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101C8">
        <w:rPr>
          <w:rFonts w:ascii="微软雅黑" w:eastAsia="微软雅黑" w:hAnsi="微软雅黑" w:hint="eastAsia"/>
          <w:b/>
          <w:sz w:val="21"/>
          <w:szCs w:val="21"/>
        </w:rPr>
        <w:t>2、</w:t>
      </w:r>
      <w:r w:rsidR="00CE373E" w:rsidRPr="00CE373E">
        <w:rPr>
          <w:rFonts w:ascii="微软雅黑" w:eastAsia="微软雅黑" w:hAnsi="微软雅黑"/>
          <w:b/>
          <w:bCs/>
          <w:sz w:val="21"/>
          <w:szCs w:val="21"/>
        </w:rPr>
        <w:t>“幸福管委会”百大品牌高管打call</w:t>
      </w:r>
      <w:r w:rsidR="0045773A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="0030771B">
        <w:rPr>
          <w:rFonts w:ascii="微软雅黑" w:eastAsia="微软雅黑" w:hAnsi="微软雅黑" w:hint="eastAsia"/>
          <w:b/>
          <w:bCs/>
          <w:sz w:val="21"/>
          <w:szCs w:val="21"/>
        </w:rPr>
        <w:t>形成</w:t>
      </w:r>
      <w:r w:rsidR="0045773A">
        <w:rPr>
          <w:rFonts w:ascii="微软雅黑" w:eastAsia="微软雅黑" w:hAnsi="微软雅黑" w:hint="eastAsia"/>
          <w:b/>
          <w:bCs/>
          <w:sz w:val="21"/>
          <w:szCs w:val="21"/>
        </w:rPr>
        <w:t>BC端热点事件</w:t>
      </w:r>
      <w:r w:rsidR="0045773A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</w:p>
    <w:p w14:paraId="7D9BB63E" w14:textId="4E2C4370" w:rsidR="002101C8" w:rsidRDefault="00CE373E" w:rsidP="007270CB">
      <w:pPr>
        <w:spacing w:before="100" w:beforeAutospacing="1" w:after="100" w:afterAutospacing="1"/>
        <w:textAlignment w:val="baseline"/>
        <w:rPr>
          <w:noProof/>
        </w:rPr>
      </w:pPr>
      <w:r w:rsidRPr="00CE373E">
        <w:rPr>
          <w:rFonts w:ascii="微软雅黑" w:eastAsia="微软雅黑" w:hAnsi="微软雅黑"/>
          <w:sz w:val="21"/>
          <w:szCs w:val="21"/>
        </w:rPr>
        <w:t>“幸福管委会”百大品牌高管打call，</w:t>
      </w:r>
      <w:r w:rsidR="0045773A">
        <w:rPr>
          <w:rFonts w:ascii="微软雅黑" w:eastAsia="微软雅黑" w:hAnsi="微软雅黑" w:hint="eastAsia"/>
          <w:sz w:val="21"/>
          <w:szCs w:val="21"/>
        </w:rPr>
        <w:t>为幸福打call，</w:t>
      </w:r>
      <w:r w:rsidRPr="00CE373E">
        <w:rPr>
          <w:rFonts w:ascii="微软雅黑" w:eastAsia="微软雅黑" w:hAnsi="微软雅黑"/>
          <w:sz w:val="21"/>
          <w:szCs w:val="21"/>
        </w:rPr>
        <w:t>BC端形成话题效应</w:t>
      </w:r>
      <w:r w:rsidR="00C55311">
        <w:rPr>
          <w:rFonts w:ascii="微软雅黑" w:eastAsia="微软雅黑" w:hAnsi="微软雅黑" w:hint="eastAsia"/>
          <w:sz w:val="21"/>
          <w:szCs w:val="21"/>
        </w:rPr>
        <w:t>。</w:t>
      </w:r>
    </w:p>
    <w:p w14:paraId="7ACC6690" w14:textId="714DDE92" w:rsidR="00CE373E" w:rsidRDefault="00755409" w:rsidP="007270CB">
      <w:pPr>
        <w:spacing w:before="100" w:beforeAutospacing="1" w:after="100" w:afterAutospacing="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18B1645A" wp14:editId="722D693D">
            <wp:extent cx="5720715" cy="327596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08B10" w14:textId="70112B9C" w:rsidR="002250B7" w:rsidRPr="002250B7" w:rsidRDefault="002250B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250B7">
        <w:rPr>
          <w:rFonts w:ascii="微软雅黑" w:eastAsia="微软雅黑" w:hAnsi="微软雅黑" w:hint="eastAsia"/>
          <w:sz w:val="21"/>
          <w:szCs w:val="21"/>
        </w:rPr>
        <w:t>京东超市周年庆《幸福管委会》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hyperlink r:id="rId12" w:history="1">
        <w:r w:rsidRPr="007303A7">
          <w:rPr>
            <w:rStyle w:val="a5"/>
            <w:rFonts w:ascii="微软雅黑" w:eastAsia="微软雅黑" w:hAnsi="微软雅黑"/>
            <w:sz w:val="21"/>
            <w:szCs w:val="21"/>
          </w:rPr>
          <w:t>https://weibo.com/tv/show/1034:4810656743096331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500BF224" w14:textId="5644D0F3" w:rsidR="002101C8" w:rsidRPr="002101C8" w:rsidRDefault="002101C8" w:rsidP="002101C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</w:t>
      </w:r>
      <w:r w:rsidR="0045773A">
        <w:rPr>
          <w:rFonts w:ascii="微软雅黑" w:eastAsia="微软雅黑" w:hAnsi="微软雅黑" w:hint="eastAsia"/>
          <w:b/>
          <w:bCs/>
          <w:sz w:val="21"/>
          <w:szCs w:val="21"/>
        </w:rPr>
        <w:t>京东超市品牌升级发布会云直播，</w:t>
      </w:r>
      <w:r w:rsidR="0030771B">
        <w:rPr>
          <w:rFonts w:ascii="微软雅黑" w:eastAsia="微软雅黑" w:hAnsi="微软雅黑" w:hint="eastAsia"/>
          <w:b/>
          <w:bCs/>
          <w:sz w:val="21"/>
          <w:szCs w:val="21"/>
        </w:rPr>
        <w:t>引发行业广泛关注</w:t>
      </w:r>
    </w:p>
    <w:p w14:paraId="273C516F" w14:textId="33142E03" w:rsidR="0045773A" w:rsidRDefault="0045773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773A">
        <w:rPr>
          <w:rFonts w:ascii="微软雅黑" w:eastAsia="微软雅黑" w:hAnsi="微软雅黑"/>
          <w:sz w:val="21"/>
          <w:szCs w:val="21"/>
        </w:rPr>
        <w:t>周年庆发布会面向BC端提出BOOST战略及品牌主张双升级，并联动KA启动创新增长学院</w:t>
      </w:r>
      <w:r>
        <w:rPr>
          <w:rFonts w:ascii="微软雅黑" w:eastAsia="微软雅黑" w:hAnsi="微软雅黑" w:hint="eastAsia"/>
          <w:sz w:val="21"/>
          <w:szCs w:val="21"/>
        </w:rPr>
        <w:t>，从B端塑造行业影响力。</w:t>
      </w:r>
    </w:p>
    <w:p w14:paraId="4D2BF2CB" w14:textId="3C3DBB04" w:rsidR="002101C8" w:rsidRPr="002101C8" w:rsidRDefault="0045773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F12B76A" wp14:editId="684CD3C1">
            <wp:extent cx="5720715" cy="3061476"/>
            <wp:effectExtent l="0" t="0" r="0" b="0"/>
            <wp:docPr id="23" name="图片 23" descr="https://apijoyspace.jd.com/v1/files/zYQrZJ3tD0PL8C88GQmM/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ijoyspace.jd.com/v1/files/zYQrZJ3tD0PL8C88GQmM/lin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06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788A0" w14:textId="672C1B46" w:rsidR="0045773A" w:rsidRPr="002101C8" w:rsidRDefault="0045773A" w:rsidP="004577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4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、京东超市星品之夜X芒果，1</w:t>
      </w:r>
      <w:r>
        <w:rPr>
          <w:rFonts w:ascii="微软雅黑" w:eastAsia="微软雅黑" w:hAnsi="微软雅黑"/>
          <w:b/>
          <w:bCs/>
          <w:sz w:val="21"/>
          <w:szCs w:val="21"/>
        </w:rPr>
        <w:t>5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位顶流明星为幸福倾情助阵</w:t>
      </w:r>
      <w:r w:rsidR="0030771B">
        <w:rPr>
          <w:rFonts w:ascii="微软雅黑" w:eastAsia="微软雅黑" w:hAnsi="微软雅黑" w:hint="eastAsia"/>
          <w:b/>
          <w:bCs/>
          <w:sz w:val="21"/>
          <w:szCs w:val="21"/>
        </w:rPr>
        <w:t>，收获好评</w:t>
      </w:r>
    </w:p>
    <w:p w14:paraId="7AEEE513" w14:textId="16405395" w:rsidR="0045773A" w:rsidRDefault="0045773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联合</w:t>
      </w:r>
      <w:r w:rsidRPr="0045773A">
        <w:rPr>
          <w:rFonts w:ascii="微软雅黑" w:eastAsia="微软雅黑" w:hAnsi="微软雅黑"/>
          <w:sz w:val="21"/>
          <w:szCs w:val="21"/>
        </w:rPr>
        <w:t>15位头部艺人倾情献唱，站外联动品牌、艺人微博以及KOL抢占各大榜单，站内结</w:t>
      </w:r>
      <w:r>
        <w:rPr>
          <w:rFonts w:ascii="微软雅黑" w:eastAsia="微软雅黑" w:hAnsi="微软雅黑"/>
          <w:sz w:val="21"/>
          <w:szCs w:val="21"/>
        </w:rPr>
        <w:t>合好物种草、红包互动强势破圈，节目收获行业内外的高度关注与好评</w:t>
      </w:r>
      <w:r>
        <w:rPr>
          <w:rFonts w:ascii="微软雅黑" w:eastAsia="微软雅黑" w:hAnsi="微软雅黑" w:hint="eastAsia"/>
          <w:sz w:val="21"/>
          <w:szCs w:val="21"/>
        </w:rPr>
        <w:t xml:space="preserve">。 </w:t>
      </w:r>
    </w:p>
    <w:p w14:paraId="3CD34AC7" w14:textId="62397779" w:rsidR="00E34E1D" w:rsidRDefault="00E34E1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F825FE4" wp14:editId="01D62DD3">
            <wp:extent cx="5720715" cy="2307754"/>
            <wp:effectExtent l="0" t="0" r="0" b="0"/>
            <wp:docPr id="26" name="图片 26" descr="https://apijoyspace.jd.com/v1/files/AmgZdEATLlXXXMNODFqN/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ijoyspace.jd.com/v1/files/AmgZdEATLlXXXMNODFqN/lin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0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38AC4" w14:textId="335CCD21" w:rsidR="00E34E1D" w:rsidRPr="002101C8" w:rsidRDefault="00E34E1D" w:rsidP="00E34E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4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30771B">
        <w:rPr>
          <w:rFonts w:ascii="微软雅黑" w:eastAsia="微软雅黑" w:hAnsi="微软雅黑" w:hint="eastAsia"/>
          <w:b/>
          <w:bCs/>
          <w:sz w:val="21"/>
          <w:szCs w:val="21"/>
        </w:rPr>
        <w:t>深度联动热点综艺</w:t>
      </w:r>
      <w:r w:rsidR="00C55311">
        <w:rPr>
          <w:rFonts w:ascii="微软雅黑" w:eastAsia="微软雅黑" w:hAnsi="微软雅黑" w:hint="eastAsia"/>
          <w:b/>
          <w:bCs/>
          <w:sz w:val="21"/>
          <w:szCs w:val="21"/>
        </w:rPr>
        <w:t>打造超级IP</w:t>
      </w:r>
      <w:r w:rsidR="000126DF">
        <w:rPr>
          <w:rFonts w:ascii="微软雅黑" w:eastAsia="微软雅黑" w:hAnsi="微软雅黑" w:hint="eastAsia"/>
          <w:b/>
          <w:bCs/>
          <w:sz w:val="21"/>
          <w:szCs w:val="21"/>
        </w:rPr>
        <w:t>日</w:t>
      </w:r>
      <w:r w:rsidR="0030771B">
        <w:rPr>
          <w:rFonts w:ascii="微软雅黑" w:eastAsia="微软雅黑" w:hAnsi="微软雅黑" w:hint="eastAsia"/>
          <w:b/>
          <w:bCs/>
          <w:sz w:val="21"/>
          <w:szCs w:val="21"/>
        </w:rPr>
        <w:t>，品牌幸福热度不减</w:t>
      </w:r>
    </w:p>
    <w:p w14:paraId="182A5B0D" w14:textId="4EE3B63A" w:rsidR="0045773A" w:rsidRPr="002101C8" w:rsidRDefault="00D0306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深度合作</w:t>
      </w:r>
      <w:r w:rsidR="00E34E1D" w:rsidRPr="00E34E1D">
        <w:rPr>
          <w:rFonts w:ascii="微软雅黑" w:eastAsia="微软雅黑" w:hAnsi="微软雅黑"/>
          <w:sz w:val="21"/>
          <w:szCs w:val="21"/>
        </w:rPr>
        <w:t>《披荆斩棘2》节目内卷入头部艺人为品牌</w:t>
      </w:r>
      <w:r>
        <w:rPr>
          <w:rFonts w:ascii="微软雅黑" w:eastAsia="微软雅黑" w:hAnsi="微软雅黑" w:hint="eastAsia"/>
          <w:sz w:val="21"/>
          <w:szCs w:val="21"/>
        </w:rPr>
        <w:t>升级</w:t>
      </w:r>
      <w:r w:rsidR="00E34E1D" w:rsidRPr="00E34E1D">
        <w:rPr>
          <w:rFonts w:ascii="微软雅黑" w:eastAsia="微软雅黑" w:hAnsi="微软雅黑"/>
          <w:sz w:val="21"/>
          <w:szCs w:val="21"/>
        </w:rPr>
        <w:t>背书</w:t>
      </w:r>
      <w:r w:rsidR="00C55311">
        <w:rPr>
          <w:rFonts w:ascii="微软雅黑" w:eastAsia="微软雅黑" w:hAnsi="微软雅黑" w:hint="eastAsia"/>
          <w:sz w:val="21"/>
          <w:szCs w:val="21"/>
        </w:rPr>
        <w:t>，联合打造哥哥超级</w:t>
      </w:r>
      <w:r w:rsidRPr="00E34E1D">
        <w:rPr>
          <w:rFonts w:ascii="微软雅黑" w:eastAsia="微软雅黑" w:hAnsi="微软雅黑"/>
          <w:sz w:val="21"/>
          <w:szCs w:val="21"/>
        </w:rPr>
        <w:t>IP</w:t>
      </w:r>
      <w:r w:rsidR="00C55311">
        <w:rPr>
          <w:rFonts w:ascii="微软雅黑" w:eastAsia="微软雅黑" w:hAnsi="微软雅黑" w:hint="eastAsia"/>
          <w:sz w:val="21"/>
          <w:szCs w:val="21"/>
        </w:rPr>
        <w:t>日</w:t>
      </w:r>
      <w:r>
        <w:rPr>
          <w:noProof/>
        </w:rPr>
        <w:t xml:space="preserve"> </w:t>
      </w:r>
      <w:r w:rsidR="00C55311">
        <w:rPr>
          <w:rFonts w:hint="eastAsia"/>
          <w:noProof/>
        </w:rPr>
        <w:t>。</w:t>
      </w:r>
      <w:r w:rsidR="00E72F79">
        <w:rPr>
          <w:noProof/>
        </w:rPr>
        <w:drawing>
          <wp:inline distT="0" distB="0" distL="0" distR="0" wp14:anchorId="786D0557" wp14:editId="0382B551">
            <wp:extent cx="5720715" cy="1871580"/>
            <wp:effectExtent l="0" t="0" r="0" b="0"/>
            <wp:docPr id="25" name="图片 25" descr="https://apijoyspace.jd.com/v1/files/llQPtGJCxbufMR7JtSt4/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ijoyspace.jd.com/v1/files/llQPtGJCxbufMR7JtSt4/lin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87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35576031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50E1244A" w:rsidR="00847B24" w:rsidRPr="00D16CF5" w:rsidRDefault="00D16CF5" w:rsidP="00D16CF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45283">
        <w:rPr>
          <w:rFonts w:ascii="微软雅黑" w:eastAsia="微软雅黑" w:hAnsi="微软雅黑"/>
          <w:sz w:val="21"/>
          <w:szCs w:val="21"/>
        </w:rPr>
        <w:t>传播落地</w:t>
      </w:r>
      <w:r w:rsidR="00F313BB">
        <w:rPr>
          <w:rFonts w:ascii="微软雅黑" w:eastAsia="微软雅黑" w:hAnsi="微软雅黑" w:hint="eastAsia"/>
          <w:sz w:val="21"/>
          <w:szCs w:val="21"/>
        </w:rPr>
        <w:t>始终</w:t>
      </w:r>
      <w:r w:rsidRPr="00345283">
        <w:rPr>
          <w:rFonts w:ascii="微软雅黑" w:eastAsia="微软雅黑" w:hAnsi="微软雅黑"/>
          <w:sz w:val="21"/>
          <w:szCs w:val="21"/>
        </w:rPr>
        <w:t>围绕品牌主张“幸福来敲门”整合多方资源、多个项目实现创新玩法突破，全网曝光触达超39亿人次，</w:t>
      </w:r>
      <w:r w:rsidR="00F313BB" w:rsidRPr="00F313BB">
        <w:rPr>
          <w:rFonts w:ascii="微软雅黑" w:eastAsia="微软雅黑" w:hAnsi="微软雅黑"/>
          <w:sz w:val="21"/>
          <w:szCs w:val="21"/>
        </w:rPr>
        <w:t>#京东超市幸福来敲门#话题阅读量8.5亿次</w:t>
      </w:r>
      <w:r w:rsidR="00F313BB">
        <w:rPr>
          <w:rFonts w:ascii="微软雅黑" w:eastAsia="微软雅黑" w:hAnsi="微软雅黑" w:hint="eastAsia"/>
          <w:sz w:val="21"/>
          <w:szCs w:val="21"/>
        </w:rPr>
        <w:t>，助力</w:t>
      </w:r>
      <w:r w:rsidR="00F313BB" w:rsidRPr="00F313BB">
        <w:rPr>
          <w:rFonts w:ascii="微软雅黑" w:eastAsia="微软雅黑" w:hAnsi="微软雅黑"/>
          <w:sz w:val="21"/>
          <w:szCs w:val="21"/>
        </w:rPr>
        <w:t>全时期</w:t>
      </w:r>
      <w:r w:rsidR="00F313BB">
        <w:rPr>
          <w:rFonts w:ascii="微软雅黑" w:eastAsia="微软雅黑" w:hAnsi="微软雅黑" w:hint="eastAsia"/>
          <w:sz w:val="21"/>
          <w:szCs w:val="21"/>
        </w:rPr>
        <w:t>销售</w:t>
      </w:r>
      <w:r w:rsidR="00F313BB" w:rsidRPr="00F313BB">
        <w:rPr>
          <w:rFonts w:ascii="微软雅黑" w:eastAsia="微软雅黑" w:hAnsi="微软雅黑"/>
          <w:sz w:val="21"/>
          <w:szCs w:val="21"/>
        </w:rPr>
        <w:t>同比21.1%</w:t>
      </w:r>
      <w:r w:rsidR="00F313BB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847B24" w:rsidRPr="00D16CF5" w:rsidSect="00970C56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F6321" w14:textId="77777777" w:rsidR="0013360D" w:rsidRDefault="0013360D">
      <w:r>
        <w:separator/>
      </w:r>
    </w:p>
  </w:endnote>
  <w:endnote w:type="continuationSeparator" w:id="0">
    <w:p w14:paraId="56B2903A" w14:textId="77777777" w:rsidR="0013360D" w:rsidRDefault="00133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C8A32" w14:textId="77777777" w:rsidR="0013360D" w:rsidRDefault="0013360D">
      <w:r>
        <w:separator/>
      </w:r>
    </w:p>
  </w:footnote>
  <w:footnote w:type="continuationSeparator" w:id="0">
    <w:p w14:paraId="71BF8A3C" w14:textId="77777777" w:rsidR="0013360D" w:rsidRDefault="00133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420990">
    <w:abstractNumId w:val="8"/>
  </w:num>
  <w:num w:numId="2" w16cid:durableId="348333157">
    <w:abstractNumId w:val="7"/>
  </w:num>
  <w:num w:numId="3" w16cid:durableId="1753237814">
    <w:abstractNumId w:val="2"/>
  </w:num>
  <w:num w:numId="4" w16cid:durableId="732627739">
    <w:abstractNumId w:val="5"/>
  </w:num>
  <w:num w:numId="5" w16cid:durableId="1621450601">
    <w:abstractNumId w:val="0"/>
  </w:num>
  <w:num w:numId="6" w16cid:durableId="186918050">
    <w:abstractNumId w:val="16"/>
  </w:num>
  <w:num w:numId="7" w16cid:durableId="1006976125">
    <w:abstractNumId w:val="14"/>
  </w:num>
  <w:num w:numId="8" w16cid:durableId="359820601">
    <w:abstractNumId w:val="11"/>
  </w:num>
  <w:num w:numId="9" w16cid:durableId="278414915">
    <w:abstractNumId w:val="10"/>
  </w:num>
  <w:num w:numId="10" w16cid:durableId="566845962">
    <w:abstractNumId w:val="9"/>
  </w:num>
  <w:num w:numId="11" w16cid:durableId="1093667641">
    <w:abstractNumId w:val="12"/>
  </w:num>
  <w:num w:numId="12" w16cid:durableId="2096314294">
    <w:abstractNumId w:val="15"/>
  </w:num>
  <w:num w:numId="13" w16cid:durableId="1068112357">
    <w:abstractNumId w:val="6"/>
  </w:num>
  <w:num w:numId="14" w16cid:durableId="1937521752">
    <w:abstractNumId w:val="13"/>
  </w:num>
  <w:num w:numId="15" w16cid:durableId="1644232728">
    <w:abstractNumId w:val="3"/>
  </w:num>
  <w:num w:numId="16" w16cid:durableId="1077048922">
    <w:abstractNumId w:val="4"/>
  </w:num>
  <w:num w:numId="17" w16cid:durableId="1698695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26DF"/>
    <w:rsid w:val="00020E7A"/>
    <w:rsid w:val="00024497"/>
    <w:rsid w:val="00030A60"/>
    <w:rsid w:val="00046CF7"/>
    <w:rsid w:val="00050B8E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360D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5532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101C8"/>
    <w:rsid w:val="002208F6"/>
    <w:rsid w:val="0022117C"/>
    <w:rsid w:val="002250B7"/>
    <w:rsid w:val="00236A4C"/>
    <w:rsid w:val="0023746F"/>
    <w:rsid w:val="002405B6"/>
    <w:rsid w:val="00246485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5030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0771B"/>
    <w:rsid w:val="00311DCD"/>
    <w:rsid w:val="003154B2"/>
    <w:rsid w:val="00317328"/>
    <w:rsid w:val="00317BD4"/>
    <w:rsid w:val="00320B24"/>
    <w:rsid w:val="003219F7"/>
    <w:rsid w:val="00334623"/>
    <w:rsid w:val="00345283"/>
    <w:rsid w:val="003548BE"/>
    <w:rsid w:val="00361FEC"/>
    <w:rsid w:val="00362043"/>
    <w:rsid w:val="00365C47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5773A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934B0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397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1BC0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55409"/>
    <w:rsid w:val="00764220"/>
    <w:rsid w:val="00776F56"/>
    <w:rsid w:val="00781952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4D29"/>
    <w:rsid w:val="008875A4"/>
    <w:rsid w:val="008A005F"/>
    <w:rsid w:val="008B2200"/>
    <w:rsid w:val="008B5A9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1939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887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6800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5311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373E"/>
    <w:rsid w:val="00CE55AC"/>
    <w:rsid w:val="00D03061"/>
    <w:rsid w:val="00D1108E"/>
    <w:rsid w:val="00D13BC3"/>
    <w:rsid w:val="00D14F03"/>
    <w:rsid w:val="00D16CF5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4E1D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2F79"/>
    <w:rsid w:val="00E745ED"/>
    <w:rsid w:val="00E77E2B"/>
    <w:rsid w:val="00E8120B"/>
    <w:rsid w:val="00E81E0A"/>
    <w:rsid w:val="00E846BA"/>
    <w:rsid w:val="00E8475B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5AF8"/>
    <w:rsid w:val="00EE6D2C"/>
    <w:rsid w:val="00EE72D7"/>
    <w:rsid w:val="00F0134F"/>
    <w:rsid w:val="00F22C99"/>
    <w:rsid w:val="00F313BB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38FF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paragraph" w:customStyle="1" w:styleId="ql-line">
    <w:name w:val="ql-line"/>
    <w:basedOn w:val="a"/>
    <w:rsid w:val="00345283"/>
    <w:pPr>
      <w:spacing w:before="100" w:beforeAutospacing="1" w:after="100" w:afterAutospacing="1"/>
    </w:pPr>
  </w:style>
  <w:style w:type="character" w:styleId="af8">
    <w:name w:val="FollowedHyperlink"/>
    <w:basedOn w:val="a0"/>
    <w:uiPriority w:val="99"/>
    <w:semiHidden/>
    <w:unhideWhenUsed/>
    <w:rsid w:val="00285030"/>
    <w:rPr>
      <w:color w:val="800080" w:themeColor="followedHyperlink"/>
      <w:u w:val="single"/>
    </w:rPr>
  </w:style>
  <w:style w:type="character" w:styleId="af9">
    <w:name w:val="Unresolved Mention"/>
    <w:basedOn w:val="a0"/>
    <w:uiPriority w:val="99"/>
    <w:semiHidden/>
    <w:unhideWhenUsed/>
    <w:rsid w:val="002250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0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ibo.com/tv/show/1034:4810990815215699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eibo.com/tv/show/1034:4810656743096331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2AEBCBB-E75C-4229-AA6F-2D192696F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173</Words>
  <Characters>991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3</cp:revision>
  <cp:lastPrinted>2012-10-11T08:46:00Z</cp:lastPrinted>
  <dcterms:created xsi:type="dcterms:W3CDTF">2023-02-17T12:45:00Z</dcterms:created>
  <dcterms:modified xsi:type="dcterms:W3CDTF">2023-02-17T12:45:00Z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