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ec197949461c47e2" Type="http://schemas.microsoft.com/office/2006/relationships/txt" Target="udata/data.dat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4AEC3EB8" w:rsidR="001D3F3B" w:rsidRDefault="00BB6576" w:rsidP="004248A2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洋河</w:t>
      </w:r>
      <m:oMath>
        <m:r>
          <m:rPr>
            <m:sty m:val="b"/>
          </m:rPr>
          <w:rPr>
            <w:rFonts w:ascii="Cambria Math" w:eastAsia="微软雅黑" w:hAnsi="Cambria Math" w:cs="Times New Roman"/>
            <w:sz w:val="32"/>
            <w:szCs w:val="32"/>
          </w:rPr>
          <m:t>×</m:t>
        </m:r>
      </m:oMath>
      <w:r>
        <w:rPr>
          <w:rFonts w:ascii="微软雅黑" w:eastAsia="微软雅黑" w:hAnsi="微软雅黑" w:cs="Times New Roman" w:hint="eastAsia"/>
          <w:b/>
          <w:bCs/>
          <w:sz w:val="32"/>
          <w:szCs w:val="32"/>
        </w:rPr>
        <w:t>京东：</w:t>
      </w:r>
      <w:r w:rsidR="00691CF4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跨场域营销</w:t>
      </w:r>
      <w:r w:rsidR="00453031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加码，解锁</w:t>
      </w:r>
      <w:r w:rsidR="00691CF4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春晚</w:t>
      </w:r>
      <w:r w:rsidR="00453031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流量密码</w:t>
      </w:r>
    </w:p>
    <w:p w14:paraId="0B14D8D6" w14:textId="5C2D4617" w:rsidR="008B689B" w:rsidRPr="005E121A" w:rsidRDefault="008B689B" w:rsidP="004248A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B6576">
        <w:rPr>
          <w:rFonts w:ascii="微软雅黑" w:eastAsia="微软雅黑" w:hAnsi="微软雅黑" w:hint="eastAsia"/>
          <w:sz w:val="21"/>
          <w:szCs w:val="21"/>
        </w:rPr>
        <w:t>洋河·梦之蓝</w:t>
      </w:r>
      <w:r w:rsidR="00BB6576">
        <w:rPr>
          <w:rFonts w:ascii="微软雅黑" w:eastAsia="微软雅黑" w:hAnsi="微软雅黑"/>
          <w:sz w:val="21"/>
          <w:szCs w:val="21"/>
        </w:rPr>
        <w:t>M6+</w:t>
      </w:r>
    </w:p>
    <w:p w14:paraId="39CF38F3" w14:textId="0C27D9F2" w:rsidR="008B689B" w:rsidRPr="005E121A" w:rsidRDefault="008B689B" w:rsidP="004248A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B6576">
        <w:rPr>
          <w:rFonts w:ascii="微软雅黑" w:eastAsia="微软雅黑" w:hAnsi="微软雅黑" w:hint="eastAsia"/>
          <w:sz w:val="21"/>
          <w:szCs w:val="21"/>
        </w:rPr>
        <w:t>酒类</w:t>
      </w:r>
    </w:p>
    <w:p w14:paraId="5DC88663" w14:textId="72EF7D8E" w:rsidR="008B689B" w:rsidRPr="007A4E3A" w:rsidRDefault="008B689B" w:rsidP="004248A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B6576">
        <w:rPr>
          <w:rFonts w:ascii="微软雅黑" w:eastAsia="微软雅黑" w:hAnsi="微软雅黑" w:hint="eastAsia"/>
          <w:sz w:val="21"/>
          <w:szCs w:val="21"/>
        </w:rPr>
        <w:t>2</w:t>
      </w:r>
      <w:r w:rsidR="00BB6576">
        <w:rPr>
          <w:rFonts w:ascii="微软雅黑" w:eastAsia="微软雅黑" w:hAnsi="微软雅黑"/>
          <w:sz w:val="21"/>
          <w:szCs w:val="21"/>
        </w:rPr>
        <w:t>022.01-02</w:t>
      </w:r>
    </w:p>
    <w:p w14:paraId="1F6E17B5" w14:textId="45CF996F" w:rsidR="005E121A" w:rsidRPr="005E121A" w:rsidRDefault="000631F9" w:rsidP="004248A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412498" w:rsidRPr="00412498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01FCE4ED" w:rsidR="00B5241D" w:rsidRDefault="000631F9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C8DBD8F" w14:textId="017253B0" w:rsidR="00343C05" w:rsidRDefault="002714B6" w:rsidP="004248A2">
      <w:pPr>
        <w:spacing w:before="100" w:beforeAutospacing="1" w:after="100" w:afterAutospacing="1"/>
        <w:ind w:firstLineChars="188" w:firstLine="425"/>
        <w:textAlignment w:val="baseline"/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</w:pPr>
      <w:r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春节</w:t>
      </w:r>
      <w:r w:rsidRP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是一年中</w:t>
      </w:r>
      <w:r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最为期盼团圆的日子</w:t>
      </w:r>
      <w:r w:rsidRP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，春节</w:t>
      </w:r>
      <w:r w:rsidR="000723E5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时期</w:t>
      </w:r>
      <w:r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全国人民对亲情渴望的释放是绝无仅有的</w:t>
      </w:r>
      <w:r w:rsid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。</w:t>
      </w:r>
      <w:r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在这种团聚、欢乐、喜庆、热闹的氛围之下，</w:t>
      </w:r>
      <w:r w:rsidRP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“酒”</w:t>
      </w:r>
      <w:r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不仅是情绪和场景的推进器，更是广大人民记忆中不可缺少的</w:t>
      </w:r>
      <w:r w:rsidRP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礼赠</w:t>
      </w:r>
      <w:r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物品</w:t>
      </w:r>
      <w:r w:rsid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，与春节</w:t>
      </w:r>
      <w:r w:rsidR="000723E5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场景有着</w:t>
      </w:r>
      <w:r w:rsid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紧密</w:t>
      </w:r>
      <w:r w:rsidR="000723E5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的联系</w:t>
      </w:r>
      <w:r w:rsidRP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。</w:t>
      </w:r>
      <w:r w:rsidR="000723E5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而</w:t>
      </w:r>
      <w:r w:rsidRP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春</w:t>
      </w:r>
      <w:r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晚</w:t>
      </w:r>
      <w:r w:rsidR="00EE70EC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，</w:t>
      </w:r>
      <w:r w:rsidR="00EE70EC">
        <w:rPr>
          <w:rFonts w:ascii="微软雅黑" w:eastAsia="微软雅黑" w:hAnsi="微软雅黑" w:hint="eastAsia"/>
          <w:sz w:val="21"/>
          <w:szCs w:val="21"/>
        </w:rPr>
        <w:t>作为一年一度的</w:t>
      </w:r>
      <w:r w:rsidR="00F572DB">
        <w:rPr>
          <w:rFonts w:ascii="微软雅黑" w:eastAsia="微软雅黑" w:hAnsi="微软雅黑" w:hint="eastAsia"/>
          <w:sz w:val="21"/>
          <w:szCs w:val="21"/>
        </w:rPr>
        <w:t>新春</w:t>
      </w:r>
      <w:r w:rsidR="00EE70EC">
        <w:rPr>
          <w:rFonts w:ascii="微软雅黑" w:eastAsia="微软雅黑" w:hAnsi="微软雅黑" w:hint="eastAsia"/>
          <w:sz w:val="21"/>
          <w:szCs w:val="21"/>
        </w:rPr>
        <w:t>顶级文化盛宴，其社会效应、文化地位、市场价值</w:t>
      </w:r>
      <w:r w:rsidR="000723E5">
        <w:rPr>
          <w:rFonts w:ascii="微软雅黑" w:eastAsia="微软雅黑" w:hAnsi="微软雅黑" w:hint="eastAsia"/>
          <w:sz w:val="21"/>
          <w:szCs w:val="21"/>
        </w:rPr>
        <w:t>也是其他活动无法比拟的</w:t>
      </w:r>
      <w:r w:rsidR="00F572DB">
        <w:rPr>
          <w:rFonts w:ascii="微软雅黑" w:eastAsia="微软雅黑" w:hAnsi="微软雅黑" w:hint="eastAsia"/>
          <w:sz w:val="21"/>
          <w:szCs w:val="21"/>
        </w:rPr>
        <w:t>。在</w:t>
      </w:r>
      <w:r w:rsidR="00EE70EC"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全国</w:t>
      </w:r>
      <w:r w:rsidR="00F572DB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关注度最高</w:t>
      </w:r>
      <w:r w:rsidR="00EE70EC"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的</w:t>
      </w:r>
      <w:r w:rsidR="00B63A3F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文化</w:t>
      </w:r>
      <w:r w:rsidR="00EE70EC"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节目上</w:t>
      </w:r>
      <w:r w:rsidR="00B63A3F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高频次出现</w:t>
      </w:r>
      <w:r w:rsidR="00EE70EC"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，无疑能</w:t>
      </w:r>
      <w:r w:rsidR="00F572DB" w:rsidRPr="002714B6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与全国各地人民都找到心理上的联系，让大家感觉到亲近</w:t>
      </w:r>
      <w:r w:rsidR="00F572DB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，同时</w:t>
      </w:r>
      <w:r w:rsidR="00EE70EC"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强化品牌在行业与消费者心中的</w:t>
      </w:r>
      <w:r w:rsidR="00F572DB"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  <w:t>地位</w:t>
      </w:r>
      <w:r w:rsidR="00EE70EC" w:rsidRPr="00EE70EC">
        <w:rPr>
          <w:rFonts w:ascii="微软雅黑" w:eastAsia="微软雅黑" w:hAnsi="微软雅黑"/>
          <w:color w:val="222222"/>
          <w:spacing w:val="8"/>
          <w:sz w:val="21"/>
          <w:szCs w:val="21"/>
          <w:shd w:val="clear" w:color="auto" w:fill="FFFFFF"/>
        </w:rPr>
        <w:t>。</w:t>
      </w:r>
    </w:p>
    <w:p w14:paraId="208BDB93" w14:textId="4EA8DCD8" w:rsidR="005F64F2" w:rsidRPr="00412498" w:rsidRDefault="00343C05" w:rsidP="00412498">
      <w:pPr>
        <w:spacing w:before="100" w:beforeAutospacing="1" w:after="100" w:afterAutospacing="1"/>
        <w:ind w:firstLineChars="188" w:firstLine="395"/>
        <w:textAlignment w:val="baseline"/>
        <w:rPr>
          <w:rFonts w:ascii="微软雅黑" w:eastAsia="微软雅黑" w:hAnsi="微软雅黑" w:hint="eastAsia"/>
          <w:color w:val="222222"/>
          <w:spacing w:val="8"/>
          <w:sz w:val="21"/>
          <w:szCs w:val="21"/>
          <w:shd w:val="clear" w:color="auto" w:fill="FFFFFF"/>
        </w:rPr>
      </w:pPr>
      <w:r w:rsidRPr="00136ED4">
        <w:rPr>
          <w:rFonts w:ascii="微软雅黑" w:eastAsia="微软雅黑" w:hAnsi="微软雅黑" w:hint="eastAsia"/>
          <w:sz w:val="21"/>
          <w:szCs w:val="21"/>
        </w:rPr>
        <w:t>2022年</w:t>
      </w:r>
      <w:r>
        <w:rPr>
          <w:rFonts w:ascii="微软雅黑" w:eastAsia="微软雅黑" w:hAnsi="微软雅黑" w:hint="eastAsia"/>
          <w:sz w:val="21"/>
          <w:szCs w:val="21"/>
        </w:rPr>
        <w:t>央视虎年春晚，</w:t>
      </w:r>
      <w:r w:rsidRPr="00136ED4">
        <w:rPr>
          <w:rFonts w:ascii="微软雅黑" w:eastAsia="微软雅黑" w:hAnsi="微软雅黑" w:hint="eastAsia"/>
          <w:sz w:val="21"/>
          <w:szCs w:val="21"/>
        </w:rPr>
        <w:t>京东发挥数字技术能力与新型实体企业优势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136ED4">
        <w:rPr>
          <w:rFonts w:ascii="微软雅黑" w:eastAsia="微软雅黑" w:hAnsi="微软雅黑" w:hint="eastAsia"/>
          <w:sz w:val="21"/>
          <w:szCs w:val="21"/>
        </w:rPr>
        <w:t>成为央视春晚独家互动合作伙伴</w:t>
      </w:r>
      <w:r>
        <w:rPr>
          <w:rFonts w:ascii="微软雅黑" w:eastAsia="微软雅黑" w:hAnsi="微软雅黑" w:hint="eastAsia"/>
          <w:sz w:val="21"/>
          <w:szCs w:val="21"/>
        </w:rPr>
        <w:t>。本着“大力发展实体经济”的宏观局势，</w:t>
      </w:r>
      <w:r w:rsidRPr="009944D5">
        <w:rPr>
          <w:rFonts w:ascii="微软雅黑" w:eastAsia="微软雅黑" w:hAnsi="微软雅黑" w:hint="eastAsia"/>
          <w:sz w:val="21"/>
          <w:szCs w:val="21"/>
        </w:rPr>
        <w:t>携手</w:t>
      </w:r>
      <w:r w:rsidR="00900321">
        <w:rPr>
          <w:rFonts w:ascii="微软雅黑" w:eastAsia="微软雅黑" w:hAnsi="微软雅黑" w:hint="eastAsia"/>
          <w:sz w:val="21"/>
          <w:szCs w:val="21"/>
        </w:rPr>
        <w:t>众多知名消费</w:t>
      </w:r>
      <w:r w:rsidRPr="009944D5">
        <w:rPr>
          <w:rFonts w:ascii="微软雅黑" w:eastAsia="微软雅黑" w:hAnsi="微软雅黑" w:hint="eastAsia"/>
          <w:sz w:val="21"/>
          <w:szCs w:val="21"/>
        </w:rPr>
        <w:t>品牌</w:t>
      </w:r>
      <w:r w:rsidR="00900321">
        <w:rPr>
          <w:rFonts w:ascii="微软雅黑" w:eastAsia="微软雅黑" w:hAnsi="微软雅黑" w:hint="eastAsia"/>
          <w:sz w:val="21"/>
          <w:szCs w:val="21"/>
        </w:rPr>
        <w:t>向全国人民送去新春祝福。</w:t>
      </w:r>
      <w:r w:rsidR="006C5E18">
        <w:rPr>
          <w:rFonts w:ascii="微软雅黑" w:eastAsia="微软雅黑" w:hAnsi="微软雅黑" w:hint="eastAsia"/>
          <w:sz w:val="21"/>
          <w:szCs w:val="21"/>
        </w:rPr>
        <w:t>其中，</w:t>
      </w:r>
      <w:r w:rsidR="00900321">
        <w:rPr>
          <w:rFonts w:ascii="微软雅黑" w:eastAsia="微软雅黑" w:hAnsi="微软雅黑" w:hint="eastAsia"/>
          <w:sz w:val="21"/>
          <w:szCs w:val="21"/>
        </w:rPr>
        <w:t>洋</w:t>
      </w:r>
      <w:r w:rsidR="00900321" w:rsidRPr="009944D5">
        <w:rPr>
          <w:rFonts w:ascii="微软雅黑" w:eastAsia="微软雅黑" w:hAnsi="微软雅黑" w:hint="eastAsia"/>
          <w:sz w:val="21"/>
          <w:szCs w:val="21"/>
        </w:rPr>
        <w:t>河作为中高端白酒代表品牌，已成“春晚常客</w:t>
      </w:r>
      <w:r w:rsidR="006C5E18">
        <w:rPr>
          <w:rFonts w:ascii="微软雅黑" w:eastAsia="微软雅黑" w:hAnsi="微软雅黑" w:hint="eastAsia"/>
          <w:sz w:val="21"/>
          <w:szCs w:val="21"/>
        </w:rPr>
        <w:t>。</w:t>
      </w:r>
      <w:r w:rsidR="005F64F2">
        <w:rPr>
          <w:rFonts w:ascii="微软雅黑" w:eastAsia="微软雅黑" w:hAnsi="微软雅黑" w:hint="eastAsia"/>
          <w:sz w:val="21"/>
          <w:szCs w:val="21"/>
        </w:rPr>
        <w:t>而与</w:t>
      </w:r>
      <w:r w:rsidR="006C5E18">
        <w:rPr>
          <w:rFonts w:ascii="微软雅黑" w:eastAsia="微软雅黑" w:hAnsi="微软雅黑" w:hint="eastAsia"/>
          <w:sz w:val="21"/>
          <w:szCs w:val="21"/>
        </w:rPr>
        <w:t>京东的</w:t>
      </w:r>
      <w:r w:rsidR="005F64F2">
        <w:rPr>
          <w:rFonts w:ascii="微软雅黑" w:eastAsia="微软雅黑" w:hAnsi="微软雅黑" w:hint="eastAsia"/>
          <w:sz w:val="21"/>
          <w:szCs w:val="21"/>
        </w:rPr>
        <w:t>强强联合</w:t>
      </w:r>
      <w:r w:rsidR="006C5E18">
        <w:rPr>
          <w:rFonts w:ascii="微软雅黑" w:eastAsia="微软雅黑" w:hAnsi="微软雅黑" w:hint="eastAsia"/>
          <w:sz w:val="21"/>
          <w:szCs w:val="21"/>
        </w:rPr>
        <w:t>，在数字化</w:t>
      </w:r>
      <w:r w:rsidR="005F64F2">
        <w:rPr>
          <w:rFonts w:ascii="微软雅黑" w:eastAsia="微软雅黑" w:hAnsi="微软雅黑" w:hint="eastAsia"/>
          <w:sz w:val="21"/>
          <w:szCs w:val="21"/>
        </w:rPr>
        <w:t>、</w:t>
      </w:r>
      <w:r w:rsidR="006C5E18">
        <w:rPr>
          <w:rFonts w:ascii="微软雅黑" w:eastAsia="微软雅黑" w:hAnsi="微软雅黑" w:hint="eastAsia"/>
          <w:sz w:val="21"/>
          <w:szCs w:val="21"/>
        </w:rPr>
        <w:t>销售</w:t>
      </w:r>
      <w:r w:rsidR="005F64F2">
        <w:rPr>
          <w:rFonts w:ascii="微软雅黑" w:eastAsia="微软雅黑" w:hAnsi="微软雅黑" w:hint="eastAsia"/>
          <w:sz w:val="21"/>
          <w:szCs w:val="21"/>
        </w:rPr>
        <w:t>、声量等全方位</w:t>
      </w:r>
      <w:r w:rsidR="006C5E18">
        <w:rPr>
          <w:rFonts w:ascii="微软雅黑" w:eastAsia="微软雅黑" w:hAnsi="微软雅黑" w:hint="eastAsia"/>
          <w:sz w:val="21"/>
          <w:szCs w:val="21"/>
        </w:rPr>
        <w:t>为洋河的春晚营销加码“新鲜力量”</w:t>
      </w:r>
      <w:r w:rsidR="00B63A3F">
        <w:rPr>
          <w:rFonts w:ascii="微软雅黑" w:eastAsia="微软雅黑" w:hAnsi="微软雅黑" w:hint="eastAsia"/>
          <w:sz w:val="21"/>
          <w:szCs w:val="21"/>
        </w:rPr>
        <w:t>，</w:t>
      </w:r>
      <w:r w:rsidR="005F64F2">
        <w:rPr>
          <w:rFonts w:ascii="微软雅黑" w:eastAsia="微软雅黑" w:hAnsi="微软雅黑" w:hint="eastAsia"/>
          <w:sz w:val="21"/>
          <w:szCs w:val="21"/>
        </w:rPr>
        <w:t>打造新春酒类营销大事件，</w:t>
      </w:r>
      <w:r w:rsidR="00B63A3F">
        <w:rPr>
          <w:rFonts w:ascii="微软雅黑" w:eastAsia="微软雅黑" w:hAnsi="微软雅黑" w:hint="eastAsia"/>
          <w:sz w:val="21"/>
          <w:szCs w:val="21"/>
        </w:rPr>
        <w:t>提振消费者信心，</w:t>
      </w:r>
      <w:r w:rsidR="005F64F2">
        <w:rPr>
          <w:rFonts w:ascii="微软雅黑" w:eastAsia="微软雅黑" w:hAnsi="微软雅黑" w:hint="eastAsia"/>
          <w:sz w:val="21"/>
          <w:szCs w:val="21"/>
        </w:rPr>
        <w:t>提升品牌市场地位，</w:t>
      </w:r>
      <w:r w:rsidRPr="009944D5">
        <w:rPr>
          <w:rFonts w:ascii="微软雅黑" w:eastAsia="微软雅黑" w:hAnsi="微软雅黑" w:hint="eastAsia"/>
          <w:sz w:val="21"/>
          <w:szCs w:val="21"/>
        </w:rPr>
        <w:t>实现高质量合作共赢</w:t>
      </w:r>
      <w:r w:rsidR="005F64F2">
        <w:rPr>
          <w:rFonts w:ascii="微软雅黑" w:eastAsia="微软雅黑" w:hAnsi="微软雅黑" w:hint="eastAsia"/>
          <w:sz w:val="21"/>
          <w:szCs w:val="21"/>
        </w:rPr>
        <w:t>。</w:t>
      </w:r>
    </w:p>
    <w:p w14:paraId="3751F760" w14:textId="307360CF" w:rsidR="000631F9" w:rsidRDefault="000631F9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555A6D6" w14:textId="4C667028" w:rsidR="005F64F2" w:rsidRDefault="00E73E00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5F64F2" w:rsidRPr="005F64F2">
        <w:rPr>
          <w:rFonts w:ascii="微软雅黑" w:eastAsia="微软雅黑" w:hAnsi="微软雅黑" w:hint="eastAsia"/>
          <w:b/>
          <w:bCs/>
          <w:sz w:val="21"/>
          <w:szCs w:val="21"/>
        </w:rPr>
        <w:t>品牌层面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】强化品牌地位</w:t>
      </w:r>
      <w:r w:rsidR="005F64F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E73E00">
        <w:rPr>
          <w:rFonts w:ascii="微软雅黑" w:eastAsia="微软雅黑" w:hAnsi="微软雅黑" w:hint="eastAsia"/>
          <w:sz w:val="21"/>
          <w:szCs w:val="21"/>
        </w:rPr>
        <w:t>在</w:t>
      </w:r>
      <w:r>
        <w:rPr>
          <w:rFonts w:ascii="微软雅黑" w:eastAsia="微软雅黑" w:hAnsi="微软雅黑" w:hint="eastAsia"/>
          <w:sz w:val="21"/>
          <w:szCs w:val="21"/>
        </w:rPr>
        <w:t>消费者心中，洋河是</w:t>
      </w:r>
      <w:r w:rsidRPr="00E73E00">
        <w:rPr>
          <w:rFonts w:ascii="微软雅黑" w:eastAsia="微软雅黑" w:hAnsi="微软雅黑"/>
          <w:sz w:val="21"/>
          <w:szCs w:val="21"/>
        </w:rPr>
        <w:t>继茅台、五粮液之后的又一白酒大品牌</w:t>
      </w:r>
      <w:r>
        <w:rPr>
          <w:rFonts w:ascii="微软雅黑" w:eastAsia="微软雅黑" w:hAnsi="微软雅黑" w:hint="eastAsia"/>
          <w:sz w:val="21"/>
          <w:szCs w:val="21"/>
        </w:rPr>
        <w:t>。为持续扩大品牌声量与市场占有率，洋河</w:t>
      </w:r>
      <w:r w:rsidR="005F64F2" w:rsidRPr="005F64F2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常年持续与“春晚大事件”捆绑营销，强化品牌在行业与消费者心中的地位</w:t>
      </w:r>
      <w:r w:rsidRPr="00E73E00">
        <w:rPr>
          <w:rFonts w:ascii="微软雅黑" w:eastAsia="微软雅黑" w:hAnsi="微软雅黑"/>
          <w:sz w:val="21"/>
          <w:szCs w:val="21"/>
        </w:rPr>
        <w:t>。</w:t>
      </w:r>
      <w:r w:rsidR="00AA55CE">
        <w:rPr>
          <w:rFonts w:ascii="微软雅黑" w:eastAsia="微软雅黑" w:hAnsi="微软雅黑" w:hint="eastAsia"/>
          <w:sz w:val="21"/>
          <w:szCs w:val="21"/>
        </w:rPr>
        <w:t>与京东的强强联合</w:t>
      </w:r>
      <w:r w:rsidR="00B63A3F">
        <w:rPr>
          <w:rFonts w:ascii="微软雅黑" w:eastAsia="微软雅黑" w:hAnsi="微软雅黑" w:hint="eastAsia"/>
          <w:sz w:val="21"/>
          <w:szCs w:val="21"/>
        </w:rPr>
        <w:t>从</w:t>
      </w:r>
      <w:r w:rsidR="00AA55CE">
        <w:rPr>
          <w:rFonts w:ascii="微软雅黑" w:eastAsia="微软雅黑" w:hAnsi="微软雅黑" w:hint="eastAsia"/>
          <w:sz w:val="21"/>
          <w:szCs w:val="21"/>
        </w:rPr>
        <w:t>完善洋河春晚营销链路，拓宽洋河品牌覆盖面</w:t>
      </w:r>
      <w:r w:rsidR="00B63A3F">
        <w:rPr>
          <w:rFonts w:ascii="微软雅黑" w:eastAsia="微软雅黑" w:hAnsi="微软雅黑" w:hint="eastAsia"/>
          <w:sz w:val="21"/>
          <w:szCs w:val="21"/>
        </w:rPr>
        <w:t>上都起到积极作用。京东发挥电商优势，</w:t>
      </w:r>
      <w:r w:rsidR="00AA55CE">
        <w:rPr>
          <w:rFonts w:ascii="微软雅黑" w:eastAsia="微软雅黑" w:hAnsi="微软雅黑" w:hint="eastAsia"/>
          <w:sz w:val="21"/>
          <w:szCs w:val="21"/>
        </w:rPr>
        <w:t>快速</w:t>
      </w:r>
      <w:r w:rsidRPr="00E73E00">
        <w:rPr>
          <w:rFonts w:ascii="微软雅黑" w:eastAsia="微软雅黑" w:hAnsi="微软雅黑"/>
          <w:sz w:val="21"/>
          <w:szCs w:val="21"/>
        </w:rPr>
        <w:t>抢占用户的心智</w:t>
      </w:r>
      <w:r w:rsidR="00AA55CE">
        <w:rPr>
          <w:rFonts w:ascii="微软雅黑" w:eastAsia="微软雅黑" w:hAnsi="微软雅黑" w:hint="eastAsia"/>
          <w:sz w:val="21"/>
          <w:szCs w:val="21"/>
        </w:rPr>
        <w:t>并形成消费转化，</w:t>
      </w:r>
      <w:r w:rsidR="00B63A3F">
        <w:rPr>
          <w:rFonts w:ascii="微软雅黑" w:eastAsia="微软雅黑" w:hAnsi="微软雅黑" w:hint="eastAsia"/>
          <w:sz w:val="21"/>
          <w:szCs w:val="21"/>
        </w:rPr>
        <w:t>持续</w:t>
      </w:r>
      <w:r w:rsidR="00B63A3F" w:rsidRPr="00E73E00">
        <w:rPr>
          <w:rFonts w:ascii="微软雅黑" w:eastAsia="微软雅黑" w:hAnsi="微软雅黑"/>
          <w:sz w:val="21"/>
          <w:szCs w:val="21"/>
        </w:rPr>
        <w:t>强化品牌认知，</w:t>
      </w:r>
      <w:r w:rsidR="00AA55CE">
        <w:rPr>
          <w:rFonts w:ascii="微软雅黑" w:eastAsia="微软雅黑" w:hAnsi="微软雅黑" w:hint="eastAsia"/>
          <w:sz w:val="21"/>
          <w:szCs w:val="21"/>
        </w:rPr>
        <w:t>打造虎年新春”品、效、销“为一体的酒类营销大事件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4B0198D" w14:textId="551EA7A3" w:rsidR="005F64F2" w:rsidRDefault="00AA55CE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5F64F2">
        <w:rPr>
          <w:rFonts w:ascii="微软雅黑" w:eastAsia="微软雅黑" w:hAnsi="微软雅黑" w:hint="eastAsia"/>
          <w:b/>
          <w:bCs/>
          <w:sz w:val="21"/>
          <w:szCs w:val="21"/>
        </w:rPr>
        <w:t>销售层面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】促进全线销量</w:t>
      </w:r>
      <w:r w:rsidR="005F64F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在电商平台的加持下，引流</w:t>
      </w:r>
      <w:r w:rsidR="00B63A3F">
        <w:rPr>
          <w:rFonts w:ascii="微软雅黑" w:eastAsia="微软雅黑" w:hAnsi="微软雅黑" w:hint="eastAsia"/>
          <w:sz w:val="21"/>
          <w:szCs w:val="21"/>
        </w:rPr>
        <w:t>品牌</w:t>
      </w:r>
      <w:r w:rsidRPr="00AA55CE">
        <w:rPr>
          <w:rFonts w:ascii="微软雅黑" w:eastAsia="微软雅黑" w:hAnsi="微软雅黑" w:hint="eastAsia"/>
          <w:sz w:val="21"/>
          <w:szCs w:val="21"/>
        </w:rPr>
        <w:t>电商</w:t>
      </w:r>
      <w:r>
        <w:rPr>
          <w:rFonts w:ascii="微软雅黑" w:eastAsia="微软雅黑" w:hAnsi="微软雅黑" w:hint="eastAsia"/>
          <w:sz w:val="21"/>
          <w:szCs w:val="21"/>
        </w:rPr>
        <w:t>店铺。通过一系列的跨屏互动，带动新春</w:t>
      </w:r>
      <w:r w:rsidR="00B63A3F">
        <w:rPr>
          <w:rFonts w:ascii="微软雅黑" w:eastAsia="微软雅黑" w:hAnsi="微软雅黑" w:hint="eastAsia"/>
          <w:sz w:val="21"/>
          <w:szCs w:val="21"/>
        </w:rPr>
        <w:t>期间</w:t>
      </w:r>
      <w:r>
        <w:rPr>
          <w:rFonts w:ascii="微软雅黑" w:eastAsia="微软雅黑" w:hAnsi="微软雅黑"/>
          <w:sz w:val="21"/>
          <w:szCs w:val="21"/>
        </w:rPr>
        <w:t>M6</w:t>
      </w:r>
      <w:r>
        <w:rPr>
          <w:rFonts w:ascii="微软雅黑" w:eastAsia="微软雅黑" w:hAnsi="微软雅黑" w:hint="eastAsia"/>
          <w:sz w:val="21"/>
          <w:szCs w:val="21"/>
        </w:rPr>
        <w:t>+的即时消费，同时促进洋河其他产品线的</w:t>
      </w:r>
      <w:r w:rsidR="00B63A3F">
        <w:rPr>
          <w:rFonts w:ascii="微软雅黑" w:eastAsia="微软雅黑" w:hAnsi="微软雅黑" w:hint="eastAsia"/>
          <w:sz w:val="21"/>
          <w:szCs w:val="21"/>
        </w:rPr>
        <w:t>全面</w:t>
      </w:r>
      <w:r>
        <w:rPr>
          <w:rFonts w:ascii="微软雅黑" w:eastAsia="微软雅黑" w:hAnsi="微软雅黑" w:hint="eastAsia"/>
          <w:sz w:val="21"/>
          <w:szCs w:val="21"/>
        </w:rPr>
        <w:t>增长。</w:t>
      </w:r>
    </w:p>
    <w:p w14:paraId="3B33086D" w14:textId="436E64D7" w:rsidR="005F64F2" w:rsidRPr="006A3A1A" w:rsidRDefault="00A156B1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</w:t>
      </w:r>
      <w:r w:rsidR="005F64F2">
        <w:rPr>
          <w:rFonts w:ascii="微软雅黑" w:eastAsia="微软雅黑" w:hAnsi="微软雅黑" w:hint="eastAsia"/>
          <w:b/>
          <w:bCs/>
          <w:sz w:val="21"/>
          <w:szCs w:val="21"/>
        </w:rPr>
        <w:t>用户层面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】新老用户激活：</w:t>
      </w:r>
      <w:r w:rsidRPr="00A156B1">
        <w:rPr>
          <w:rFonts w:ascii="微软雅黑" w:eastAsia="微软雅黑" w:hAnsi="微软雅黑" w:hint="eastAsia"/>
          <w:sz w:val="21"/>
          <w:szCs w:val="21"/>
        </w:rPr>
        <w:t>通过春晚内容的合作以及跨屏互动的</w:t>
      </w:r>
      <w:r>
        <w:rPr>
          <w:rFonts w:ascii="微软雅黑" w:eastAsia="微软雅黑" w:hAnsi="微软雅黑" w:hint="eastAsia"/>
          <w:sz w:val="21"/>
          <w:szCs w:val="21"/>
        </w:rPr>
        <w:t>全新形式，扩大年轻用户覆盖面。以实际的</w:t>
      </w:r>
      <w:r w:rsidR="006A3A1A">
        <w:rPr>
          <w:rFonts w:ascii="微软雅黑" w:eastAsia="微软雅黑" w:hAnsi="微软雅黑" w:hint="eastAsia"/>
          <w:sz w:val="21"/>
          <w:szCs w:val="21"/>
        </w:rPr>
        <w:t>互动优惠及新春限量好物，激活用户带动消费</w:t>
      </w:r>
      <w:r w:rsidR="004248A2">
        <w:rPr>
          <w:rFonts w:ascii="微软雅黑" w:eastAsia="微软雅黑" w:hAnsi="微软雅黑" w:hint="eastAsia"/>
          <w:sz w:val="21"/>
          <w:szCs w:val="21"/>
        </w:rPr>
        <w:t>，最终促进新老客的全面增长</w:t>
      </w:r>
      <w:r w:rsidR="006A3A1A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22DF071E" w:rsidR="00B5241D" w:rsidRDefault="000631F9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6120CC49" w14:textId="4B5620E4" w:rsidR="00042D7E" w:rsidRPr="00042D7E" w:rsidRDefault="00AF20D8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F20D8">
        <w:rPr>
          <w:rFonts w:ascii="微软雅黑" w:eastAsia="微软雅黑" w:hAnsi="微软雅黑" w:hint="eastAsia"/>
          <w:b/>
          <w:bCs/>
          <w:sz w:val="21"/>
          <w:szCs w:val="21"/>
        </w:rPr>
        <w:t>策略主旨：</w:t>
      </w:r>
      <w:r>
        <w:rPr>
          <w:rFonts w:ascii="微软雅黑" w:eastAsia="微软雅黑" w:hAnsi="微软雅黑" w:hint="eastAsia"/>
          <w:sz w:val="21"/>
          <w:szCs w:val="21"/>
        </w:rPr>
        <w:t>基于</w:t>
      </w:r>
      <w:r w:rsidR="00042D7E">
        <w:rPr>
          <w:rFonts w:ascii="微软雅黑" w:eastAsia="微软雅黑" w:hAnsi="微软雅黑" w:hint="eastAsia"/>
          <w:sz w:val="21"/>
          <w:szCs w:val="21"/>
        </w:rPr>
        <w:t>洋河已与央视春晚多次合作，此次</w:t>
      </w:r>
      <w:r>
        <w:rPr>
          <w:rFonts w:ascii="微软雅黑" w:eastAsia="微软雅黑" w:hAnsi="微软雅黑" w:hint="eastAsia"/>
          <w:sz w:val="21"/>
          <w:szCs w:val="21"/>
        </w:rPr>
        <w:t>京东作为「独家互动」身份加持，发挥电商平台优势和数字技术能力，扩大营销布局</w:t>
      </w:r>
      <w:r w:rsidR="00BC382B">
        <w:rPr>
          <w:rFonts w:ascii="微软雅黑" w:eastAsia="微软雅黑" w:hAnsi="微软雅黑" w:hint="eastAsia"/>
          <w:sz w:val="21"/>
          <w:szCs w:val="21"/>
        </w:rPr>
        <w:t>、</w:t>
      </w:r>
      <w:r w:rsidR="0084490F">
        <w:rPr>
          <w:rFonts w:ascii="微软雅黑" w:eastAsia="微软雅黑" w:hAnsi="微软雅黑" w:hint="eastAsia"/>
          <w:sz w:val="21"/>
          <w:szCs w:val="21"/>
        </w:rPr>
        <w:t>升级营销链路、创新互动玩法</w:t>
      </w:r>
      <w:r>
        <w:rPr>
          <w:rFonts w:ascii="微软雅黑" w:eastAsia="微软雅黑" w:hAnsi="微软雅黑" w:hint="eastAsia"/>
          <w:sz w:val="21"/>
          <w:szCs w:val="21"/>
        </w:rPr>
        <w:t>，打造区别于</w:t>
      </w:r>
      <w:r w:rsidRPr="00AC4D7A">
        <w:rPr>
          <w:rFonts w:ascii="微软雅黑" w:eastAsia="微软雅黑" w:hAnsi="微软雅黑" w:hint="eastAsia"/>
          <w:sz w:val="21"/>
          <w:szCs w:val="21"/>
        </w:rPr>
        <w:t>以往酒类品</w:t>
      </w:r>
      <w:r w:rsidRPr="00AC4D7A">
        <w:rPr>
          <w:rFonts w:ascii="微软雅黑" w:eastAsia="微软雅黑" w:hAnsi="微软雅黑" w:hint="eastAsia"/>
          <w:sz w:val="21"/>
          <w:szCs w:val="21"/>
        </w:rPr>
        <w:lastRenderedPageBreak/>
        <w:t>牌单一硬广合作</w:t>
      </w:r>
      <w:r>
        <w:rPr>
          <w:rFonts w:ascii="微软雅黑" w:eastAsia="微软雅黑" w:hAnsi="微软雅黑" w:hint="eastAsia"/>
          <w:sz w:val="21"/>
          <w:szCs w:val="21"/>
        </w:rPr>
        <w:t>形式，形成营销差异化和锦上添花的效果，</w:t>
      </w:r>
      <w:r w:rsidRPr="00AC4D7A">
        <w:rPr>
          <w:rFonts w:ascii="微软雅黑" w:eastAsia="微软雅黑" w:hAnsi="微软雅黑" w:hint="eastAsia"/>
          <w:sz w:val="21"/>
          <w:szCs w:val="21"/>
        </w:rPr>
        <w:t>扩大“春晚效应”</w:t>
      </w:r>
      <w:r w:rsidR="00042D7E">
        <w:rPr>
          <w:rFonts w:ascii="微软雅黑" w:eastAsia="微软雅黑" w:hAnsi="微软雅黑" w:hint="eastAsia"/>
          <w:sz w:val="21"/>
          <w:szCs w:val="21"/>
        </w:rPr>
        <w:t>为洋河带来全新的数智化春晚营销。</w:t>
      </w:r>
    </w:p>
    <w:p w14:paraId="044435C7" w14:textId="4AA20879" w:rsidR="00F373A2" w:rsidRPr="00F373A2" w:rsidRDefault="00AC4D7A" w:rsidP="004248A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「布局更广」</w:t>
      </w:r>
      <w:r w:rsidR="00F373A2" w:rsidRPr="00F373A2">
        <w:rPr>
          <w:rFonts w:ascii="微软雅黑" w:eastAsia="微软雅黑" w:hAnsi="微软雅黑" w:hint="eastAsia"/>
          <w:b/>
          <w:bCs/>
          <w:szCs w:val="21"/>
        </w:rPr>
        <w:t>搭建全场景流量，触达不同用户群体</w:t>
      </w:r>
      <w:r>
        <w:rPr>
          <w:rFonts w:ascii="微软雅黑" w:eastAsia="微软雅黑" w:hAnsi="微软雅黑" w:hint="eastAsia"/>
          <w:b/>
          <w:bCs/>
          <w:szCs w:val="21"/>
        </w:rPr>
        <w:t>，掀起新春流量洪峰</w:t>
      </w:r>
    </w:p>
    <w:p w14:paraId="4CBF9104" w14:textId="12F6A6B7" w:rsidR="00F373A2" w:rsidRPr="00F373A2" w:rsidRDefault="00BC382B" w:rsidP="004248A2">
      <w:pPr>
        <w:spacing w:before="100" w:beforeAutospacing="1" w:after="100" w:afterAutospacing="1"/>
        <w:ind w:firstLineChars="202" w:firstLine="424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以春晚为核心</w:t>
      </w:r>
      <w:r w:rsidR="0095666D">
        <w:rPr>
          <w:rFonts w:ascii="微软雅黑" w:eastAsia="微软雅黑" w:hAnsi="微软雅黑" w:hint="eastAsia"/>
          <w:sz w:val="21"/>
          <w:szCs w:val="21"/>
        </w:rPr>
        <w:t>搭建新春超级流量场，布局更广</w:t>
      </w:r>
      <w:r>
        <w:rPr>
          <w:rFonts w:ascii="微软雅黑" w:eastAsia="微软雅黑" w:hAnsi="微软雅黑" w:hint="eastAsia"/>
          <w:sz w:val="21"/>
          <w:szCs w:val="21"/>
        </w:rPr>
        <w:t>、场景联动、声量加码</w:t>
      </w:r>
      <w:r w:rsidR="00AC4D7A" w:rsidRPr="00AC4D7A">
        <w:rPr>
          <w:rFonts w:ascii="微软雅黑" w:eastAsia="微软雅黑" w:hAnsi="微软雅黑" w:hint="eastAsia"/>
          <w:sz w:val="21"/>
          <w:szCs w:val="21"/>
        </w:rPr>
        <w:t>。</w:t>
      </w:r>
      <w:r w:rsidR="00F373A2" w:rsidRPr="00F373A2">
        <w:rPr>
          <w:rFonts w:ascii="微软雅黑" w:eastAsia="微软雅黑" w:hAnsi="微软雅黑" w:hint="eastAsia"/>
          <w:sz w:val="21"/>
          <w:szCs w:val="21"/>
          <w:u w:val="single"/>
        </w:rPr>
        <w:t>家庭场-电视：</w:t>
      </w:r>
      <w:r w:rsidR="00F373A2" w:rsidRPr="00F373A2">
        <w:rPr>
          <w:rFonts w:ascii="微软雅黑" w:eastAsia="微软雅黑" w:hAnsi="微软雅黑"/>
          <w:sz w:val="21"/>
          <w:szCs w:val="21"/>
        </w:rPr>
        <w:t>CCTV1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、C</w:t>
      </w:r>
      <w:r w:rsidR="00F373A2" w:rsidRPr="00F373A2">
        <w:rPr>
          <w:rFonts w:ascii="微软雅黑" w:eastAsia="微软雅黑" w:hAnsi="微软雅黑"/>
          <w:sz w:val="21"/>
          <w:szCs w:val="21"/>
        </w:rPr>
        <w:t>CTV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3等9大央视频道同步直播，1</w:t>
      </w:r>
      <w:r w:rsidR="00F373A2" w:rsidRPr="00F373A2">
        <w:rPr>
          <w:rFonts w:ascii="微软雅黑" w:eastAsia="微软雅黑" w:hAnsi="微软雅黑"/>
          <w:sz w:val="21"/>
          <w:szCs w:val="21"/>
        </w:rPr>
        <w:t>70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个+海外国家同步直播报道</w:t>
      </w:r>
      <w:r>
        <w:rPr>
          <w:rFonts w:ascii="微软雅黑" w:eastAsia="微软雅黑" w:hAnsi="微软雅黑" w:hint="eastAsia"/>
          <w:sz w:val="21"/>
          <w:szCs w:val="21"/>
        </w:rPr>
        <w:t>，占领国内外家庭场景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。</w:t>
      </w:r>
      <w:r w:rsidR="00F373A2" w:rsidRPr="00F373A2">
        <w:rPr>
          <w:rFonts w:ascii="微软雅黑" w:eastAsia="微软雅黑" w:hAnsi="微软雅黑" w:hint="eastAsia"/>
          <w:sz w:val="21"/>
          <w:szCs w:val="21"/>
          <w:u w:val="single"/>
        </w:rPr>
        <w:t>消费场-电商：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京东贯穿春晚全时段，边看边买边送福利</w:t>
      </w:r>
      <w:r>
        <w:rPr>
          <w:rFonts w:ascii="微软雅黑" w:eastAsia="微软雅黑" w:hAnsi="微软雅黑" w:hint="eastAsia"/>
          <w:sz w:val="21"/>
          <w:szCs w:val="21"/>
        </w:rPr>
        <w:t>，与消费场景链接，促进即时消费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。</w:t>
      </w:r>
      <w:r w:rsidR="00F373A2" w:rsidRPr="00F373A2">
        <w:rPr>
          <w:rFonts w:ascii="微软雅黑" w:eastAsia="微软雅黑" w:hAnsi="微软雅黑" w:hint="eastAsia"/>
          <w:sz w:val="21"/>
          <w:szCs w:val="21"/>
          <w:u w:val="single"/>
        </w:rPr>
        <w:t>社交场</w:t>
      </w:r>
      <w:r w:rsidR="00F373A2" w:rsidRPr="00F373A2">
        <w:rPr>
          <w:rFonts w:ascii="微软雅黑" w:eastAsia="微软雅黑" w:hAnsi="微软雅黑"/>
          <w:sz w:val="21"/>
          <w:szCs w:val="21"/>
          <w:u w:val="single"/>
        </w:rPr>
        <w:t>-</w:t>
      </w:r>
      <w:r w:rsidR="00F373A2" w:rsidRPr="00F373A2">
        <w:rPr>
          <w:rFonts w:ascii="微软雅黑" w:eastAsia="微软雅黑" w:hAnsi="微软雅黑" w:hint="eastAsia"/>
          <w:sz w:val="21"/>
          <w:szCs w:val="21"/>
          <w:u w:val="single"/>
        </w:rPr>
        <w:t>媒体：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腾讯、优酷、爱奇艺、抖音、快手、微博等全网视频平台、短视频平台、社交平台同步直播及话题</w:t>
      </w:r>
      <w:r>
        <w:rPr>
          <w:rFonts w:ascii="微软雅黑" w:eastAsia="微软雅黑" w:hAnsi="微软雅黑" w:hint="eastAsia"/>
          <w:sz w:val="21"/>
          <w:szCs w:val="21"/>
        </w:rPr>
        <w:t>传播，全网强势发声，带动网络热度高涨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。</w:t>
      </w:r>
      <w:r w:rsidR="00F373A2" w:rsidRPr="00F373A2">
        <w:rPr>
          <w:rFonts w:ascii="微软雅黑" w:eastAsia="微软雅黑" w:hAnsi="微软雅黑" w:hint="eastAsia"/>
          <w:sz w:val="21"/>
          <w:szCs w:val="21"/>
          <w:u w:val="single"/>
        </w:rPr>
        <w:t>出行场-线下：</w:t>
      </w:r>
      <w:r>
        <w:rPr>
          <w:rFonts w:ascii="微软雅黑" w:eastAsia="微软雅黑" w:hAnsi="微软雅黑" w:hint="eastAsia"/>
          <w:sz w:val="21"/>
          <w:szCs w:val="21"/>
        </w:rPr>
        <w:t>线下同步曝光引流，</w:t>
      </w:r>
      <w:r w:rsidR="00AE1F2E">
        <w:rPr>
          <w:rFonts w:ascii="微软雅黑" w:eastAsia="微软雅黑" w:hAnsi="微软雅黑" w:hint="eastAsia"/>
          <w:sz w:val="21"/>
          <w:szCs w:val="21"/>
        </w:rPr>
        <w:t>覆盖社区、出行</w:t>
      </w:r>
      <w:r w:rsidR="00DE7507">
        <w:rPr>
          <w:rFonts w:ascii="微软雅黑" w:eastAsia="微软雅黑" w:hAnsi="微软雅黑" w:hint="eastAsia"/>
          <w:sz w:val="21"/>
          <w:szCs w:val="21"/>
        </w:rPr>
        <w:t>、商超、生活、办公等五</w:t>
      </w:r>
      <w:r w:rsidR="00AE1F2E">
        <w:rPr>
          <w:rFonts w:ascii="微软雅黑" w:eastAsia="微软雅黑" w:hAnsi="微软雅黑" w:hint="eastAsia"/>
          <w:sz w:val="21"/>
          <w:szCs w:val="21"/>
        </w:rPr>
        <w:t>大场景</w:t>
      </w:r>
      <w:r w:rsidR="00DE7507">
        <w:rPr>
          <w:rFonts w:ascii="微软雅黑" w:eastAsia="微软雅黑" w:hAnsi="微软雅黑" w:hint="eastAsia"/>
          <w:sz w:val="21"/>
          <w:szCs w:val="21"/>
        </w:rPr>
        <w:t>。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联动大兴机场</w:t>
      </w:r>
      <w:r>
        <w:rPr>
          <w:rFonts w:ascii="微软雅黑" w:eastAsia="微软雅黑" w:hAnsi="微软雅黑" w:hint="eastAsia"/>
          <w:sz w:val="21"/>
          <w:szCs w:val="21"/>
        </w:rPr>
        <w:t>媒体矩阵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传播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覆盖春运高峰时段，多点位触达商旅人群</w:t>
      </w:r>
      <w:r w:rsidR="00A87A1C">
        <w:rPr>
          <w:rFonts w:ascii="微软雅黑" w:eastAsia="微软雅黑" w:hAnsi="微软雅黑" w:hint="eastAsia"/>
          <w:sz w:val="21"/>
          <w:szCs w:val="21"/>
        </w:rPr>
        <w:t>，持续拓宽整体覆盖面</w:t>
      </w:r>
      <w:r w:rsidR="00F373A2" w:rsidRPr="00F373A2">
        <w:rPr>
          <w:rFonts w:ascii="微软雅黑" w:eastAsia="微软雅黑" w:hAnsi="微软雅黑" w:hint="eastAsia"/>
          <w:sz w:val="21"/>
          <w:szCs w:val="21"/>
        </w:rPr>
        <w:t>。</w:t>
      </w:r>
    </w:p>
    <w:p w14:paraId="469AED4F" w14:textId="132DA66E" w:rsidR="00F373A2" w:rsidRPr="00F373A2" w:rsidRDefault="00AC4D7A" w:rsidP="004248A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「链路升级」全链路</w:t>
      </w:r>
      <w:r w:rsidR="007A4FC4">
        <w:rPr>
          <w:rFonts w:ascii="微软雅黑" w:eastAsia="微软雅黑" w:hAnsi="微软雅黑" w:hint="eastAsia"/>
          <w:b/>
          <w:bCs/>
          <w:szCs w:val="21"/>
        </w:rPr>
        <w:t>营销</w:t>
      </w:r>
      <w:r w:rsidR="00A87A1C">
        <w:rPr>
          <w:rFonts w:ascii="微软雅黑" w:eastAsia="微软雅黑" w:hAnsi="微软雅黑" w:hint="eastAsia"/>
          <w:b/>
          <w:bCs/>
          <w:szCs w:val="21"/>
        </w:rPr>
        <w:t>升级</w:t>
      </w:r>
      <w:r w:rsidR="00F373A2">
        <w:rPr>
          <w:rFonts w:ascii="微软雅黑" w:eastAsia="微软雅黑" w:hAnsi="微软雅黑" w:hint="eastAsia"/>
          <w:b/>
          <w:bCs/>
          <w:szCs w:val="21"/>
        </w:rPr>
        <w:t>，跨场景</w:t>
      </w:r>
      <w:r w:rsidR="00F373A2" w:rsidRPr="00F373A2">
        <w:rPr>
          <w:rFonts w:ascii="微软雅黑" w:eastAsia="微软雅黑" w:hAnsi="微软雅黑" w:hint="eastAsia"/>
          <w:b/>
          <w:bCs/>
          <w:szCs w:val="21"/>
        </w:rPr>
        <w:t>一站式用户触达</w:t>
      </w:r>
      <w:r w:rsidR="007A4FC4">
        <w:rPr>
          <w:rFonts w:ascii="微软雅黑" w:eastAsia="微软雅黑" w:hAnsi="微软雅黑" w:hint="eastAsia"/>
          <w:b/>
          <w:bCs/>
          <w:szCs w:val="21"/>
        </w:rPr>
        <w:t>，实现品效合一</w:t>
      </w:r>
    </w:p>
    <w:p w14:paraId="452BBCED" w14:textId="21CDFFA8" w:rsidR="002046EB" w:rsidRPr="00AC4D7A" w:rsidRDefault="00AC4D7A" w:rsidP="004248A2">
      <w:pPr>
        <w:spacing w:before="100" w:beforeAutospacing="1" w:after="100" w:afterAutospacing="1"/>
        <w:ind w:firstLineChars="202" w:firstLine="424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内容流量与电商流量融合，从</w:t>
      </w:r>
      <w:r w:rsidR="0095666D">
        <w:rPr>
          <w:rFonts w:ascii="微软雅黑" w:eastAsia="微软雅黑" w:hAnsi="微软雅黑" w:hint="eastAsia"/>
          <w:sz w:val="21"/>
          <w:szCs w:val="21"/>
        </w:rPr>
        <w:t>声量打造-</w:t>
      </w:r>
      <w:r w:rsidR="002046EB" w:rsidRPr="00AC4D7A">
        <w:rPr>
          <w:rFonts w:ascii="微软雅黑" w:eastAsia="微软雅黑" w:hAnsi="微软雅黑" w:hint="eastAsia"/>
          <w:sz w:val="21"/>
          <w:szCs w:val="21"/>
        </w:rPr>
        <w:t>用户</w:t>
      </w:r>
      <w:r>
        <w:rPr>
          <w:rFonts w:ascii="微软雅黑" w:eastAsia="微软雅黑" w:hAnsi="微软雅黑" w:hint="eastAsia"/>
          <w:sz w:val="21"/>
          <w:szCs w:val="21"/>
        </w:rPr>
        <w:t>激活-</w:t>
      </w:r>
      <w:r w:rsidR="00840896">
        <w:rPr>
          <w:rFonts w:ascii="微软雅黑" w:eastAsia="微软雅黑" w:hAnsi="微软雅黑" w:hint="eastAsia"/>
          <w:sz w:val="21"/>
          <w:szCs w:val="21"/>
        </w:rPr>
        <w:t>承接</w:t>
      </w:r>
      <w:r w:rsidR="00B27946" w:rsidRPr="00AC4D7A">
        <w:rPr>
          <w:rFonts w:ascii="微软雅黑" w:eastAsia="微软雅黑" w:hAnsi="微软雅黑" w:hint="eastAsia"/>
          <w:sz w:val="21"/>
          <w:szCs w:val="21"/>
        </w:rPr>
        <w:t>转化</w:t>
      </w:r>
      <w:r w:rsidR="00CB03B8">
        <w:rPr>
          <w:rFonts w:ascii="微软雅黑" w:eastAsia="微软雅黑" w:hAnsi="微软雅黑" w:hint="eastAsia"/>
          <w:sz w:val="21"/>
          <w:szCs w:val="21"/>
        </w:rPr>
        <w:t>-用户</w:t>
      </w:r>
      <w:r w:rsidR="001B12B7">
        <w:rPr>
          <w:rFonts w:ascii="微软雅黑" w:eastAsia="微软雅黑" w:hAnsi="微软雅黑" w:hint="eastAsia"/>
          <w:sz w:val="21"/>
          <w:szCs w:val="21"/>
        </w:rPr>
        <w:t>再营销</w:t>
      </w:r>
      <w:r w:rsidR="002F4219" w:rsidRPr="00AC4D7A">
        <w:rPr>
          <w:rFonts w:ascii="微软雅黑" w:eastAsia="微软雅黑" w:hAnsi="微软雅黑" w:hint="eastAsia"/>
          <w:sz w:val="21"/>
          <w:szCs w:val="21"/>
        </w:rPr>
        <w:t>全链路</w:t>
      </w:r>
      <w:r w:rsidR="00A87A1C">
        <w:rPr>
          <w:rFonts w:ascii="微软雅黑" w:eastAsia="微软雅黑" w:hAnsi="微软雅黑" w:hint="eastAsia"/>
          <w:sz w:val="21"/>
          <w:szCs w:val="21"/>
        </w:rPr>
        <w:t>流转</w:t>
      </w:r>
      <w:r w:rsidR="002F4219" w:rsidRPr="00AC4D7A">
        <w:rPr>
          <w:rFonts w:ascii="微软雅黑" w:eastAsia="微软雅黑" w:hAnsi="微软雅黑" w:hint="eastAsia"/>
          <w:sz w:val="21"/>
          <w:szCs w:val="21"/>
        </w:rPr>
        <w:t>升级</w:t>
      </w:r>
      <w:r w:rsidR="00A87A1C">
        <w:rPr>
          <w:rFonts w:ascii="微软雅黑" w:eastAsia="微软雅黑" w:hAnsi="微软雅黑" w:hint="eastAsia"/>
          <w:sz w:val="21"/>
          <w:szCs w:val="21"/>
        </w:rPr>
        <w:t>。为避免消费者在复杂的互动步骤中影响消费体验，跨屏互动去繁从简，交互步骤做“减法”，提升消费者体验感的同时促进洋河用户转化，实现</w:t>
      </w:r>
      <w:r w:rsidR="0095666D">
        <w:rPr>
          <w:rFonts w:ascii="微软雅黑" w:eastAsia="微软雅黑" w:hAnsi="微软雅黑" w:hint="eastAsia"/>
          <w:sz w:val="21"/>
          <w:szCs w:val="21"/>
        </w:rPr>
        <w:t>一站式全场景触达</w:t>
      </w:r>
      <w:r w:rsidR="00A87A1C">
        <w:rPr>
          <w:rFonts w:ascii="微软雅黑" w:eastAsia="微软雅黑" w:hAnsi="微软雅黑" w:hint="eastAsia"/>
          <w:sz w:val="21"/>
          <w:szCs w:val="21"/>
        </w:rPr>
        <w:t>转化</w:t>
      </w:r>
      <w:r w:rsidR="0095666D">
        <w:rPr>
          <w:rFonts w:ascii="微软雅黑" w:eastAsia="微软雅黑" w:hAnsi="微软雅黑" w:hint="eastAsia"/>
          <w:sz w:val="21"/>
          <w:szCs w:val="21"/>
        </w:rPr>
        <w:t>。</w:t>
      </w:r>
    </w:p>
    <w:p w14:paraId="7668B5B5" w14:textId="4448CBFD" w:rsidR="00AC4D7A" w:rsidRPr="00CD611D" w:rsidRDefault="0095666D" w:rsidP="004248A2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 w:rsidRPr="00840896">
        <w:rPr>
          <w:rFonts w:ascii="微软雅黑" w:eastAsia="微软雅黑" w:hAnsi="微软雅黑" w:hint="eastAsia"/>
          <w:b/>
          <w:bCs/>
          <w:szCs w:val="21"/>
        </w:rPr>
        <w:t>声量打造：</w:t>
      </w:r>
      <w:r w:rsidR="00AC4D7A" w:rsidRPr="00840896">
        <w:rPr>
          <w:rFonts w:ascii="微软雅黑" w:eastAsia="微软雅黑" w:hAnsi="微软雅黑" w:hint="eastAsia"/>
          <w:b/>
          <w:bCs/>
          <w:szCs w:val="21"/>
        </w:rPr>
        <w:t>京东</w:t>
      </w:r>
      <w:r w:rsidRPr="00840896">
        <w:rPr>
          <w:rFonts w:ascii="微软雅黑" w:eastAsia="微软雅黑" w:hAnsi="微软雅黑" w:hint="eastAsia"/>
          <w:b/>
          <w:bCs/>
          <w:szCs w:val="21"/>
        </w:rPr>
        <w:t>站内外</w:t>
      </w:r>
      <w:r w:rsidR="00AC4D7A" w:rsidRPr="00840896">
        <w:rPr>
          <w:rFonts w:ascii="微软雅黑" w:eastAsia="微软雅黑" w:hAnsi="微软雅黑" w:hint="eastAsia"/>
          <w:b/>
          <w:bCs/>
          <w:szCs w:val="21"/>
        </w:rPr>
        <w:t>全场景</w:t>
      </w:r>
      <w:r w:rsidR="00A87A1C">
        <w:rPr>
          <w:rFonts w:ascii="微软雅黑" w:eastAsia="微软雅黑" w:hAnsi="微软雅黑" w:hint="eastAsia"/>
          <w:b/>
          <w:bCs/>
          <w:szCs w:val="21"/>
        </w:rPr>
        <w:t>强势引流</w:t>
      </w:r>
      <w:r w:rsidRPr="00840896">
        <w:rPr>
          <w:rFonts w:ascii="微软雅黑" w:eastAsia="微软雅黑" w:hAnsi="微软雅黑" w:hint="eastAsia"/>
          <w:b/>
          <w:bCs/>
          <w:szCs w:val="21"/>
        </w:rPr>
        <w:t>，抢占新春流量。</w:t>
      </w:r>
      <w:r w:rsidR="00A87A1C">
        <w:rPr>
          <w:rFonts w:ascii="微软雅黑" w:eastAsia="微软雅黑" w:hAnsi="微软雅黑" w:hint="eastAsia"/>
          <w:szCs w:val="21"/>
        </w:rPr>
        <w:t>线上为</w:t>
      </w:r>
      <w:r w:rsidR="00AE1F2E">
        <w:rPr>
          <w:rFonts w:ascii="微软雅黑" w:eastAsia="微软雅黑" w:hAnsi="微软雅黑" w:hint="eastAsia"/>
          <w:szCs w:val="21"/>
        </w:rPr>
        <w:t>洋河</w:t>
      </w:r>
      <w:r w:rsidR="00A87A1C">
        <w:rPr>
          <w:rFonts w:ascii="微软雅黑" w:eastAsia="微软雅黑" w:hAnsi="微软雅黑" w:hint="eastAsia"/>
          <w:szCs w:val="21"/>
        </w:rPr>
        <w:t>定制化社媒</w:t>
      </w:r>
      <w:r w:rsidR="00AE1F2E">
        <w:rPr>
          <w:rFonts w:ascii="微软雅黑" w:eastAsia="微软雅黑" w:hAnsi="微软雅黑" w:hint="eastAsia"/>
          <w:szCs w:val="21"/>
        </w:rPr>
        <w:t>传播，运用洋河“限量实物奖”制作洗脑动画视频，在短视频平台及其他线上渠道传播。同时联动主流媒体、K</w:t>
      </w:r>
      <w:r w:rsidR="00AE1F2E">
        <w:rPr>
          <w:rFonts w:ascii="微软雅黑" w:eastAsia="微软雅黑" w:hAnsi="微软雅黑"/>
          <w:szCs w:val="21"/>
        </w:rPr>
        <w:t>OL</w:t>
      </w:r>
      <w:r w:rsidR="00AE1F2E">
        <w:rPr>
          <w:rFonts w:ascii="微软雅黑" w:eastAsia="微软雅黑" w:hAnsi="微软雅黑" w:hint="eastAsia"/>
          <w:szCs w:val="21"/>
        </w:rPr>
        <w:t>进行春晚大事件解读，引发全网热议</w:t>
      </w:r>
      <w:r w:rsidR="001B12B7">
        <w:rPr>
          <w:rFonts w:ascii="微软雅黑" w:eastAsia="微软雅黑" w:hAnsi="微软雅黑" w:hint="eastAsia"/>
          <w:szCs w:val="21"/>
        </w:rPr>
        <w:t>，邀请用户上春晚参与品牌活动</w:t>
      </w:r>
      <w:r w:rsidR="00AE1F2E">
        <w:rPr>
          <w:rFonts w:ascii="微软雅黑" w:eastAsia="微软雅黑" w:hAnsi="微软雅黑" w:hint="eastAsia"/>
          <w:szCs w:val="21"/>
        </w:rPr>
        <w:t>。线下</w:t>
      </w:r>
      <w:r w:rsidR="00DE7507">
        <w:rPr>
          <w:rFonts w:ascii="微软雅黑" w:eastAsia="微软雅黑" w:hAnsi="微软雅黑" w:hint="eastAsia"/>
          <w:szCs w:val="21"/>
        </w:rPr>
        <w:t>五大场景中的人流</w:t>
      </w:r>
      <w:r w:rsidR="00AE1F2E">
        <w:rPr>
          <w:rFonts w:ascii="微软雅黑" w:eastAsia="微软雅黑" w:hAnsi="微软雅黑" w:hint="eastAsia"/>
          <w:szCs w:val="21"/>
        </w:rPr>
        <w:t>聚集</w:t>
      </w:r>
      <w:r w:rsidR="00DE7507">
        <w:rPr>
          <w:rFonts w:ascii="微软雅黑" w:eastAsia="微软雅黑" w:hAnsi="微软雅黑" w:hint="eastAsia"/>
          <w:szCs w:val="21"/>
        </w:rPr>
        <w:t>地</w:t>
      </w:r>
      <w:r w:rsidR="00AE1F2E">
        <w:rPr>
          <w:rFonts w:ascii="微软雅黑" w:eastAsia="微软雅黑" w:hAnsi="微软雅黑" w:hint="eastAsia"/>
          <w:szCs w:val="21"/>
        </w:rPr>
        <w:t>定制洋河超大视觉，大气吸睛</w:t>
      </w:r>
      <w:r w:rsidR="001B12B7">
        <w:rPr>
          <w:rFonts w:ascii="微软雅黑" w:eastAsia="微软雅黑" w:hAnsi="微软雅黑" w:hint="eastAsia"/>
          <w:szCs w:val="21"/>
        </w:rPr>
        <w:t>、强势曝光。</w:t>
      </w:r>
    </w:p>
    <w:p w14:paraId="3EEE7843" w14:textId="6806D283" w:rsidR="00AC4D7A" w:rsidRDefault="00DE7507" w:rsidP="004248A2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用户激活</w:t>
      </w:r>
      <w:r w:rsidR="0095666D" w:rsidRPr="00AC4D7A">
        <w:rPr>
          <w:rFonts w:ascii="微软雅黑" w:eastAsia="微软雅黑" w:hAnsi="微软雅黑" w:hint="eastAsia"/>
          <w:b/>
          <w:bCs/>
          <w:szCs w:val="21"/>
        </w:rPr>
        <w:t>：</w:t>
      </w:r>
      <w:r w:rsidR="00EA10A5" w:rsidRPr="00AC4D7A">
        <w:rPr>
          <w:rFonts w:ascii="微软雅黑" w:eastAsia="微软雅黑" w:hAnsi="微软雅黑" w:hint="eastAsia"/>
          <w:b/>
          <w:bCs/>
          <w:szCs w:val="21"/>
        </w:rPr>
        <w:t>联动央视</w:t>
      </w:r>
      <w:r w:rsidR="003F5249" w:rsidRPr="00AC4D7A">
        <w:rPr>
          <w:rFonts w:ascii="微软雅黑" w:eastAsia="微软雅黑" w:hAnsi="微软雅黑" w:hint="eastAsia"/>
          <w:b/>
          <w:bCs/>
          <w:szCs w:val="21"/>
        </w:rPr>
        <w:t>深度融合，</w:t>
      </w:r>
      <w:r>
        <w:rPr>
          <w:rFonts w:ascii="微软雅黑" w:eastAsia="微软雅黑" w:hAnsi="微软雅黑" w:hint="eastAsia"/>
          <w:b/>
          <w:bCs/>
          <w:szCs w:val="21"/>
        </w:rPr>
        <w:t>互动送福、</w:t>
      </w:r>
      <w:r w:rsidR="00EA10A5" w:rsidRPr="00AC4D7A">
        <w:rPr>
          <w:rFonts w:ascii="微软雅黑" w:eastAsia="微软雅黑" w:hAnsi="微软雅黑" w:hint="eastAsia"/>
          <w:b/>
          <w:bCs/>
          <w:szCs w:val="21"/>
        </w:rPr>
        <w:t>价值提升</w:t>
      </w:r>
      <w:r w:rsidR="00AC4D7A" w:rsidRPr="00AC4D7A">
        <w:rPr>
          <w:rFonts w:ascii="微软雅黑" w:eastAsia="微软雅黑" w:hAnsi="微软雅黑" w:hint="eastAsia"/>
          <w:b/>
          <w:bCs/>
          <w:szCs w:val="21"/>
        </w:rPr>
        <w:t>。</w:t>
      </w:r>
      <w:r w:rsidRPr="00DE7507">
        <w:rPr>
          <w:rFonts w:ascii="微软雅黑" w:eastAsia="微软雅黑" w:hAnsi="微软雅黑" w:hint="eastAsia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、</w:t>
      </w:r>
      <w:r w:rsidRPr="00DE7507">
        <w:rPr>
          <w:rFonts w:ascii="微软雅黑" w:eastAsia="微软雅黑" w:hAnsi="微软雅黑" w:hint="eastAsia"/>
          <w:szCs w:val="21"/>
        </w:rPr>
        <w:t>内容植入：</w:t>
      </w:r>
      <w:r w:rsidR="003F5249" w:rsidRPr="00AC4D7A">
        <w:rPr>
          <w:rFonts w:ascii="微软雅黑" w:eastAsia="微软雅黑" w:hAnsi="微软雅黑" w:hint="eastAsia"/>
          <w:szCs w:val="21"/>
        </w:rPr>
        <w:t>央视黄金时段植入口播三件套（口播+压屏条+滚动字幕）露出品牌信息、传递品牌</w:t>
      </w:r>
      <w:r w:rsidR="00EE0DFE" w:rsidRPr="00AC4D7A">
        <w:rPr>
          <w:rFonts w:ascii="微软雅黑" w:eastAsia="微软雅黑" w:hAnsi="微软雅黑" w:hint="eastAsia"/>
          <w:szCs w:val="21"/>
        </w:rPr>
        <w:t>文化</w:t>
      </w:r>
      <w:r w:rsidR="003F5249" w:rsidRPr="00AC4D7A"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2、品牌互动：春晚全程7轮摇一摇，精选高收视时段为洋河专属互动轮次。</w:t>
      </w:r>
      <w:r w:rsidR="003F5249" w:rsidRPr="00AC4D7A">
        <w:rPr>
          <w:rFonts w:ascii="微软雅黑" w:eastAsia="微软雅黑" w:hAnsi="微软雅黑" w:hint="eastAsia"/>
          <w:szCs w:val="21"/>
        </w:rPr>
        <w:t>洋河以“送限量高端白酒”的</w:t>
      </w:r>
      <w:r>
        <w:rPr>
          <w:rFonts w:ascii="微软雅黑" w:eastAsia="微软雅黑" w:hAnsi="微软雅黑" w:hint="eastAsia"/>
          <w:szCs w:val="21"/>
        </w:rPr>
        <w:t>稀缺</w:t>
      </w:r>
      <w:r w:rsidR="003F5249" w:rsidRPr="00AC4D7A">
        <w:rPr>
          <w:rFonts w:ascii="微软雅黑" w:eastAsia="微软雅黑" w:hAnsi="微软雅黑" w:hint="eastAsia"/>
          <w:szCs w:val="21"/>
        </w:rPr>
        <w:t>福利，</w:t>
      </w:r>
      <w:r>
        <w:rPr>
          <w:rFonts w:ascii="微软雅黑" w:eastAsia="微软雅黑" w:hAnsi="微软雅黑" w:hint="eastAsia"/>
          <w:szCs w:val="21"/>
        </w:rPr>
        <w:t>主持人</w:t>
      </w:r>
      <w:r w:rsidRPr="00DE7507">
        <w:rPr>
          <w:rFonts w:ascii="微软雅黑" w:eastAsia="微软雅黑" w:hAnsi="微软雅黑" w:hint="eastAsia"/>
          <w:szCs w:val="21"/>
        </w:rPr>
        <w:t>口播</w:t>
      </w:r>
      <w:r w:rsidR="001B12B7">
        <w:rPr>
          <w:rFonts w:ascii="微软雅黑" w:eastAsia="微软雅黑" w:hAnsi="微软雅黑" w:hint="eastAsia"/>
          <w:szCs w:val="21"/>
        </w:rPr>
        <w:t>“</w:t>
      </w:r>
      <w:r w:rsidR="001B12B7" w:rsidRPr="00AC4D7A">
        <w:rPr>
          <w:rFonts w:ascii="微软雅黑" w:eastAsia="微软雅黑" w:hAnsi="微软雅黑" w:hint="eastAsia"/>
          <w:szCs w:val="21"/>
        </w:rPr>
        <w:t>打开京东摇一摇</w:t>
      </w:r>
      <w:r w:rsidR="001B12B7">
        <w:rPr>
          <w:rFonts w:ascii="微软雅黑" w:eastAsia="微软雅黑" w:hAnsi="微软雅黑" w:hint="eastAsia"/>
          <w:szCs w:val="21"/>
        </w:rPr>
        <w:t>，领取洋河限量高端白酒</w:t>
      </w:r>
      <w:r w:rsidR="001B12B7" w:rsidRPr="00AC4D7A">
        <w:rPr>
          <w:rFonts w:ascii="微软雅黑" w:eastAsia="微软雅黑" w:hAnsi="微软雅黑" w:hint="eastAsia"/>
          <w:szCs w:val="21"/>
        </w:rPr>
        <w:t>”</w:t>
      </w:r>
      <w:r w:rsidR="001B12B7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邀请观众参与</w:t>
      </w:r>
      <w:r w:rsidR="001B12B7">
        <w:rPr>
          <w:rFonts w:ascii="微软雅黑" w:eastAsia="微软雅黑" w:hAnsi="微软雅黑" w:hint="eastAsia"/>
          <w:szCs w:val="21"/>
        </w:rPr>
        <w:t>跨屏</w:t>
      </w:r>
      <w:r>
        <w:rPr>
          <w:rFonts w:ascii="微软雅黑" w:eastAsia="微软雅黑" w:hAnsi="微软雅黑" w:hint="eastAsia"/>
          <w:szCs w:val="21"/>
        </w:rPr>
        <w:t>互动领取</w:t>
      </w:r>
      <w:r w:rsidRPr="00AC4D7A">
        <w:rPr>
          <w:rFonts w:ascii="微软雅黑" w:eastAsia="微软雅黑" w:hAnsi="微软雅黑" w:hint="eastAsia"/>
          <w:szCs w:val="21"/>
        </w:rPr>
        <w:t>品牌定制红包、优惠券及限量好物</w:t>
      </w:r>
      <w:r>
        <w:rPr>
          <w:rFonts w:ascii="微软雅黑" w:eastAsia="微软雅黑" w:hAnsi="微软雅黑" w:hint="eastAsia"/>
          <w:szCs w:val="21"/>
        </w:rPr>
        <w:t>，激活用户的同时</w:t>
      </w:r>
      <w:r w:rsidR="003F5249" w:rsidRPr="00AC4D7A">
        <w:rPr>
          <w:rFonts w:ascii="微软雅黑" w:eastAsia="微软雅黑" w:hAnsi="微软雅黑" w:hint="eastAsia"/>
          <w:szCs w:val="21"/>
        </w:rPr>
        <w:t>彰显品牌实力。</w:t>
      </w:r>
    </w:p>
    <w:p w14:paraId="65CDCF28" w14:textId="0D0A6CDA" w:rsidR="00EB13BB" w:rsidRPr="00CB03B8" w:rsidRDefault="00840896" w:rsidP="004248A2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承接</w:t>
      </w:r>
      <w:r w:rsidR="00B27946" w:rsidRPr="00AC4D7A">
        <w:rPr>
          <w:rFonts w:ascii="微软雅黑" w:eastAsia="微软雅黑" w:hAnsi="微软雅黑" w:hint="eastAsia"/>
          <w:b/>
          <w:bCs/>
          <w:szCs w:val="21"/>
        </w:rPr>
        <w:t>转化：京东</w:t>
      </w:r>
      <w:r w:rsidR="002F4219" w:rsidRPr="00AC4D7A">
        <w:rPr>
          <w:rFonts w:ascii="微软雅黑" w:eastAsia="微软雅黑" w:hAnsi="微软雅黑" w:hint="eastAsia"/>
          <w:b/>
          <w:bCs/>
          <w:szCs w:val="21"/>
        </w:rPr>
        <w:t>互动资源+各频道秒杀福利承接用户，促进转化</w:t>
      </w:r>
      <w:r w:rsidR="0095666D">
        <w:rPr>
          <w:rFonts w:ascii="微软雅黑" w:eastAsia="微软雅黑" w:hAnsi="微软雅黑" w:hint="eastAsia"/>
          <w:b/>
          <w:bCs/>
          <w:szCs w:val="21"/>
        </w:rPr>
        <w:t>。</w:t>
      </w:r>
      <w:r w:rsidR="00EB13BB" w:rsidRPr="00AC4D7A">
        <w:rPr>
          <w:rFonts w:ascii="微软雅黑" w:eastAsia="微软雅黑" w:hAnsi="微软雅黑" w:hint="eastAsia"/>
          <w:szCs w:val="21"/>
        </w:rPr>
        <w:t>京东</w:t>
      </w:r>
      <w:r w:rsidR="00EB13BB" w:rsidRPr="00EB13BB">
        <w:rPr>
          <w:rFonts w:ascii="微软雅黑" w:eastAsia="微软雅黑" w:hAnsi="微软雅黑" w:cs="宋体" w:hint="eastAsia"/>
          <w:kern w:val="0"/>
          <w:szCs w:val="21"/>
        </w:rPr>
        <w:t>全平台</w:t>
      </w:r>
      <w:r w:rsidR="00EB13BB" w:rsidRPr="00AC4D7A">
        <w:rPr>
          <w:rFonts w:ascii="微软雅黑" w:eastAsia="微软雅黑" w:hAnsi="微软雅黑" w:hint="eastAsia"/>
          <w:szCs w:val="21"/>
        </w:rPr>
        <w:t>资源聚集，包含平台资源</w:t>
      </w:r>
      <w:r w:rsidR="00042D7E" w:rsidRPr="00AC4D7A">
        <w:rPr>
          <w:rFonts w:ascii="微软雅黑" w:eastAsia="微软雅黑" w:hAnsi="微软雅黑" w:hint="eastAsia"/>
          <w:szCs w:val="21"/>
        </w:rPr>
        <w:t>（</w:t>
      </w:r>
      <w:r w:rsidR="001B12B7">
        <w:rPr>
          <w:rFonts w:ascii="微软雅黑" w:eastAsia="微软雅黑" w:hAnsi="微软雅黑" w:hint="eastAsia"/>
          <w:szCs w:val="21"/>
        </w:rPr>
        <w:t>京东首页资源、</w:t>
      </w:r>
      <w:r w:rsidR="00042D7E" w:rsidRPr="00AC4D7A">
        <w:rPr>
          <w:rFonts w:ascii="微软雅黑" w:eastAsia="微软雅黑" w:hAnsi="微软雅黑" w:hint="eastAsia"/>
          <w:szCs w:val="21"/>
        </w:rPr>
        <w:t>春晚主会场</w:t>
      </w:r>
      <w:r w:rsidR="001B12B7">
        <w:rPr>
          <w:rFonts w:ascii="微软雅黑" w:eastAsia="微软雅黑" w:hAnsi="微软雅黑" w:hint="eastAsia"/>
          <w:szCs w:val="21"/>
        </w:rPr>
        <w:t>、年货节会场</w:t>
      </w:r>
      <w:r w:rsidR="00042D7E" w:rsidRPr="00AC4D7A">
        <w:rPr>
          <w:rFonts w:ascii="微软雅黑" w:eastAsia="微软雅黑" w:hAnsi="微软雅黑" w:hint="eastAsia"/>
          <w:szCs w:val="21"/>
        </w:rPr>
        <w:t>等）</w:t>
      </w:r>
      <w:r w:rsidR="00EB13BB" w:rsidRPr="00AC4D7A">
        <w:rPr>
          <w:rFonts w:ascii="微软雅黑" w:eastAsia="微软雅黑" w:hAnsi="微软雅黑" w:hint="eastAsia"/>
          <w:szCs w:val="21"/>
        </w:rPr>
        <w:t>、频道资源</w:t>
      </w:r>
      <w:r w:rsidR="00042D7E" w:rsidRPr="00AC4D7A">
        <w:rPr>
          <w:rFonts w:ascii="微软雅黑" w:eastAsia="微软雅黑" w:hAnsi="微软雅黑" w:hint="eastAsia"/>
          <w:szCs w:val="21"/>
        </w:rPr>
        <w:t>（秒杀频道、闪购频道等）</w:t>
      </w:r>
      <w:r w:rsidR="00EB13BB" w:rsidRPr="00AC4D7A">
        <w:rPr>
          <w:rFonts w:ascii="微软雅黑" w:eastAsia="微软雅黑" w:hAnsi="微软雅黑" w:hint="eastAsia"/>
          <w:szCs w:val="21"/>
        </w:rPr>
        <w:t>、非标资源等</w:t>
      </w:r>
      <w:r w:rsidR="00EB13BB" w:rsidRPr="00EB13BB">
        <w:rPr>
          <w:rFonts w:ascii="微软雅黑" w:eastAsia="微软雅黑" w:hAnsi="微软雅黑" w:cs="宋体" w:hint="eastAsia"/>
          <w:kern w:val="0"/>
          <w:szCs w:val="21"/>
        </w:rPr>
        <w:t>稀缺</w:t>
      </w:r>
      <w:r w:rsidR="00EB13BB" w:rsidRPr="00AC4D7A">
        <w:rPr>
          <w:rFonts w:ascii="微软雅黑" w:eastAsia="微软雅黑" w:hAnsi="微软雅黑" w:hint="eastAsia"/>
          <w:szCs w:val="21"/>
        </w:rPr>
        <w:t>坑位</w:t>
      </w:r>
      <w:r w:rsidR="00042D7E" w:rsidRPr="00AC4D7A">
        <w:rPr>
          <w:rFonts w:ascii="微软雅黑" w:eastAsia="微软雅黑" w:hAnsi="微软雅黑" w:hint="eastAsia"/>
          <w:szCs w:val="21"/>
        </w:rPr>
        <w:t>，均为高转化资源位。春节</w:t>
      </w:r>
      <w:r w:rsidR="00EB13BB" w:rsidRPr="00EB13BB">
        <w:rPr>
          <w:rFonts w:ascii="微软雅黑" w:eastAsia="微软雅黑" w:hAnsi="微软雅黑" w:cs="宋体" w:hint="eastAsia"/>
          <w:kern w:val="0"/>
          <w:szCs w:val="21"/>
        </w:rPr>
        <w:t>长周期曝光，铺天盖地承接转化</w:t>
      </w:r>
      <w:r w:rsidR="00EB13BB" w:rsidRPr="00AC4D7A">
        <w:rPr>
          <w:rFonts w:ascii="微软雅黑" w:eastAsia="微软雅黑" w:hAnsi="微软雅黑" w:hint="eastAsia"/>
          <w:szCs w:val="21"/>
        </w:rPr>
        <w:t>。首次开放“春节七天乐资源”-京东</w:t>
      </w:r>
      <w:r w:rsidR="001B12B7">
        <w:rPr>
          <w:rFonts w:ascii="微软雅黑" w:eastAsia="微软雅黑" w:hAnsi="微软雅黑" w:hint="eastAsia"/>
          <w:szCs w:val="21"/>
        </w:rPr>
        <w:t>首页</w:t>
      </w:r>
      <w:r w:rsidR="00EB13BB" w:rsidRPr="00AC4D7A">
        <w:rPr>
          <w:rFonts w:ascii="微软雅黑" w:eastAsia="微软雅黑" w:hAnsi="微软雅黑" w:hint="eastAsia"/>
          <w:szCs w:val="21"/>
        </w:rPr>
        <w:t>下拉二楼</w:t>
      </w:r>
      <w:r w:rsidR="00042D7E" w:rsidRPr="00AC4D7A">
        <w:rPr>
          <w:rFonts w:ascii="微软雅黑" w:eastAsia="微软雅黑" w:hAnsi="微软雅黑" w:hint="eastAsia"/>
          <w:szCs w:val="21"/>
        </w:rPr>
        <w:t>，初一至初七</w:t>
      </w:r>
      <w:r w:rsidR="001B12B7">
        <w:rPr>
          <w:rFonts w:ascii="微软雅黑" w:eastAsia="微软雅黑" w:hAnsi="微软雅黑" w:hint="eastAsia"/>
          <w:szCs w:val="21"/>
        </w:rPr>
        <w:t>中选择一日</w:t>
      </w:r>
      <w:r w:rsidR="00042D7E" w:rsidRPr="00AC4D7A">
        <w:rPr>
          <w:rFonts w:ascii="微软雅黑" w:eastAsia="微软雅黑" w:hAnsi="微软雅黑" w:hint="eastAsia"/>
          <w:szCs w:val="21"/>
        </w:rPr>
        <w:t>品牌独享，沉浸式体验</w:t>
      </w:r>
      <w:r w:rsidR="001B12B7">
        <w:rPr>
          <w:rFonts w:ascii="微软雅黑" w:eastAsia="微软雅黑" w:hAnsi="微软雅黑" w:hint="eastAsia"/>
          <w:szCs w:val="21"/>
        </w:rPr>
        <w:t>2</w:t>
      </w:r>
      <w:r w:rsidR="001B12B7">
        <w:rPr>
          <w:rFonts w:ascii="微软雅黑" w:eastAsia="微软雅黑" w:hAnsi="微软雅黑"/>
          <w:szCs w:val="21"/>
        </w:rPr>
        <w:t>4</w:t>
      </w:r>
      <w:r w:rsidR="001B12B7">
        <w:rPr>
          <w:rFonts w:ascii="微软雅黑" w:eastAsia="微软雅黑" w:hAnsi="微软雅黑" w:hint="eastAsia"/>
          <w:szCs w:val="21"/>
        </w:rPr>
        <w:t>小时</w:t>
      </w:r>
      <w:r w:rsidR="00042D7E" w:rsidRPr="00AC4D7A">
        <w:rPr>
          <w:rFonts w:ascii="微软雅黑" w:eastAsia="微软雅黑" w:hAnsi="微软雅黑" w:hint="eastAsia"/>
          <w:szCs w:val="21"/>
        </w:rPr>
        <w:t>品牌空间。</w:t>
      </w:r>
    </w:p>
    <w:p w14:paraId="464F4F60" w14:textId="19627522" w:rsidR="00CB03B8" w:rsidRPr="00444AC7" w:rsidRDefault="00CB03B8" w:rsidP="004248A2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 w:cs="宋体"/>
          <w:b/>
          <w:bCs/>
          <w:kern w:val="0"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用户</w:t>
      </w:r>
      <w:r w:rsidR="001B12B7">
        <w:rPr>
          <w:rFonts w:ascii="微软雅黑" w:eastAsia="微软雅黑" w:hAnsi="微软雅黑" w:hint="eastAsia"/>
          <w:b/>
          <w:bCs/>
          <w:szCs w:val="21"/>
        </w:rPr>
        <w:t>再营销</w:t>
      </w:r>
      <w:r>
        <w:rPr>
          <w:rFonts w:ascii="微软雅黑" w:eastAsia="微软雅黑" w:hAnsi="微软雅黑" w:hint="eastAsia"/>
          <w:b/>
          <w:bCs/>
          <w:szCs w:val="21"/>
        </w:rPr>
        <w:t>：</w:t>
      </w:r>
      <w:r w:rsidR="001B12B7">
        <w:rPr>
          <w:rFonts w:ascii="微软雅黑" w:eastAsia="微软雅黑" w:hAnsi="微软雅黑" w:hint="eastAsia"/>
          <w:b/>
          <w:bCs/>
          <w:szCs w:val="21"/>
        </w:rPr>
        <w:t>京东数据工具加持，沉淀品牌用户，进行</w:t>
      </w:r>
      <w:r w:rsidR="0084490F">
        <w:rPr>
          <w:rFonts w:ascii="微软雅黑" w:eastAsia="微软雅黑" w:hAnsi="微软雅黑" w:hint="eastAsia"/>
          <w:b/>
          <w:bCs/>
          <w:szCs w:val="21"/>
        </w:rPr>
        <w:t>用户</w:t>
      </w:r>
      <w:r w:rsidR="001B12B7">
        <w:rPr>
          <w:rFonts w:ascii="微软雅黑" w:eastAsia="微软雅黑" w:hAnsi="微软雅黑" w:hint="eastAsia"/>
          <w:b/>
          <w:bCs/>
          <w:szCs w:val="21"/>
        </w:rPr>
        <w:t>二次营销</w:t>
      </w:r>
      <w:r w:rsidR="0084490F">
        <w:rPr>
          <w:rFonts w:ascii="微软雅黑" w:eastAsia="微软雅黑" w:hAnsi="微软雅黑" w:hint="eastAsia"/>
          <w:b/>
          <w:bCs/>
          <w:szCs w:val="21"/>
        </w:rPr>
        <w:t>。</w:t>
      </w:r>
      <w:r w:rsidR="0084490F" w:rsidRPr="0084490F">
        <w:rPr>
          <w:rFonts w:ascii="微软雅黑" w:eastAsia="微软雅黑" w:hAnsi="微软雅黑" w:hint="eastAsia"/>
          <w:szCs w:val="21"/>
        </w:rPr>
        <w:t>京东</w:t>
      </w:r>
      <w:r w:rsidR="0084490F">
        <w:rPr>
          <w:rFonts w:ascii="微软雅黑" w:eastAsia="微软雅黑" w:hAnsi="微软雅黑" w:hint="eastAsia"/>
          <w:szCs w:val="21"/>
        </w:rPr>
        <w:t>数坊是品牌消费者资产运营平台，具备用户分析、营销效果复盘等技术能力。春晚活动结束后可对品牌春晚触达人群进行分析运营，筛选潜力人群做二次营销，沉淀价值用户、转化私域流量，为品牌后续活动做基础。</w:t>
      </w:r>
    </w:p>
    <w:p w14:paraId="545CAEFE" w14:textId="716DC03E" w:rsidR="00444AC7" w:rsidRPr="00444AC7" w:rsidRDefault="00444AC7" w:rsidP="004248A2">
      <w:pPr>
        <w:pStyle w:val="ab"/>
        <w:numPr>
          <w:ilvl w:val="0"/>
          <w:numId w:val="24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「玩法升级」数字技术</w:t>
      </w:r>
      <w:r w:rsidR="00FC6A9C">
        <w:rPr>
          <w:rFonts w:ascii="微软雅黑" w:eastAsia="微软雅黑" w:hAnsi="微软雅黑" w:hint="eastAsia"/>
          <w:b/>
          <w:bCs/>
          <w:szCs w:val="21"/>
        </w:rPr>
        <w:t>加持</w:t>
      </w:r>
      <w:r>
        <w:rPr>
          <w:rFonts w:ascii="微软雅黑" w:eastAsia="微软雅黑" w:hAnsi="微软雅黑" w:hint="eastAsia"/>
          <w:b/>
          <w:bCs/>
          <w:szCs w:val="21"/>
        </w:rPr>
        <w:t>，“</w:t>
      </w:r>
      <w:r w:rsidR="00872385">
        <w:rPr>
          <w:rFonts w:ascii="微软雅黑" w:eastAsia="微软雅黑" w:hAnsi="微软雅黑" w:hint="eastAsia"/>
          <w:b/>
          <w:bCs/>
          <w:szCs w:val="21"/>
        </w:rPr>
        <w:t>首页冠名+</w:t>
      </w:r>
      <w:r>
        <w:rPr>
          <w:rFonts w:ascii="微软雅黑" w:eastAsia="微软雅黑" w:hAnsi="微软雅黑" w:hint="eastAsia"/>
          <w:b/>
          <w:bCs/>
          <w:szCs w:val="21"/>
        </w:rPr>
        <w:t>摇一摇+击鼓”</w:t>
      </w:r>
      <w:r w:rsidR="00872385">
        <w:rPr>
          <w:rFonts w:ascii="微软雅黑" w:eastAsia="微软雅黑" w:hAnsi="微软雅黑" w:hint="eastAsia"/>
          <w:b/>
          <w:bCs/>
          <w:szCs w:val="21"/>
        </w:rPr>
        <w:t>多</w:t>
      </w:r>
      <w:r>
        <w:rPr>
          <w:rFonts w:ascii="微软雅黑" w:eastAsia="微软雅黑" w:hAnsi="微软雅黑" w:hint="eastAsia"/>
          <w:b/>
          <w:bCs/>
          <w:szCs w:val="21"/>
        </w:rPr>
        <w:t>重交互、福利加倍</w:t>
      </w:r>
    </w:p>
    <w:p w14:paraId="05114515" w14:textId="68944BB0" w:rsidR="002F4219" w:rsidRPr="00196BE8" w:rsidRDefault="001C133C" w:rsidP="004248A2">
      <w:pPr>
        <w:spacing w:before="100" w:beforeAutospacing="1" w:after="100" w:afterAutospacing="1"/>
        <w:ind w:firstLineChars="202" w:firstLine="424"/>
        <w:textAlignment w:val="baseline"/>
        <w:rPr>
          <w:rFonts w:ascii="微软雅黑" w:eastAsia="微软雅黑" w:hAnsi="微软雅黑"/>
          <w:sz w:val="21"/>
          <w:szCs w:val="21"/>
        </w:rPr>
      </w:pPr>
      <w:r w:rsidRPr="001C133C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最具新春氛围互动组合：</w:t>
      </w:r>
      <w:r w:rsidR="00DF7F0E">
        <w:rPr>
          <w:rFonts w:ascii="微软雅黑" w:eastAsia="微软雅黑" w:hAnsi="微软雅黑" w:hint="eastAsia"/>
          <w:b/>
          <w:bCs/>
          <w:sz w:val="21"/>
          <w:szCs w:val="21"/>
        </w:rPr>
        <w:t>首页冠名+</w:t>
      </w:r>
      <w:r w:rsidRPr="001C133C">
        <w:rPr>
          <w:rFonts w:ascii="微软雅黑" w:eastAsia="微软雅黑" w:hAnsi="微软雅黑" w:hint="eastAsia"/>
          <w:b/>
          <w:bCs/>
          <w:sz w:val="21"/>
          <w:szCs w:val="21"/>
        </w:rPr>
        <w:t>摇一摇+击鼓互动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  <w:r>
        <w:rPr>
          <w:rFonts w:ascii="微软雅黑" w:eastAsia="微软雅黑" w:hAnsi="微软雅黑" w:hint="eastAsia"/>
          <w:sz w:val="21"/>
          <w:szCs w:val="21"/>
        </w:rPr>
        <w:t>在</w:t>
      </w:r>
      <w:r w:rsidR="00223709">
        <w:rPr>
          <w:rFonts w:ascii="微软雅黑" w:eastAsia="微软雅黑" w:hAnsi="微软雅黑" w:hint="eastAsia"/>
          <w:sz w:val="21"/>
          <w:szCs w:val="21"/>
        </w:rPr>
        <w:t>品牌专属</w:t>
      </w:r>
      <w:r w:rsidR="00872385">
        <w:rPr>
          <w:rFonts w:ascii="微软雅黑" w:eastAsia="微软雅黑" w:hAnsi="微软雅黑" w:hint="eastAsia"/>
          <w:sz w:val="21"/>
          <w:szCs w:val="21"/>
        </w:rPr>
        <w:t>“摇一摇“</w:t>
      </w:r>
      <w:r w:rsidR="00223709">
        <w:rPr>
          <w:rFonts w:ascii="微软雅黑" w:eastAsia="微软雅黑" w:hAnsi="微软雅黑" w:hint="eastAsia"/>
          <w:sz w:val="21"/>
          <w:szCs w:val="21"/>
        </w:rPr>
        <w:t>互动</w:t>
      </w:r>
      <w:r>
        <w:rPr>
          <w:rFonts w:ascii="微软雅黑" w:eastAsia="微软雅黑" w:hAnsi="微软雅黑" w:hint="eastAsia"/>
          <w:sz w:val="21"/>
          <w:szCs w:val="21"/>
        </w:rPr>
        <w:t>轮</w:t>
      </w:r>
      <w:r w:rsidR="00223709">
        <w:rPr>
          <w:rFonts w:ascii="微软雅黑" w:eastAsia="微软雅黑" w:hAnsi="微软雅黑" w:hint="eastAsia"/>
          <w:sz w:val="21"/>
          <w:szCs w:val="21"/>
        </w:rPr>
        <w:t>次</w:t>
      </w:r>
      <w:r w:rsidR="00872385">
        <w:rPr>
          <w:rFonts w:ascii="微软雅黑" w:eastAsia="微软雅黑" w:hAnsi="微软雅黑" w:hint="eastAsia"/>
          <w:sz w:val="21"/>
          <w:szCs w:val="21"/>
        </w:rPr>
        <w:t>时</w:t>
      </w:r>
      <w:r w:rsidR="00DF7F0E">
        <w:rPr>
          <w:rFonts w:ascii="微软雅黑" w:eastAsia="微软雅黑" w:hAnsi="微软雅黑" w:hint="eastAsia"/>
          <w:sz w:val="21"/>
          <w:szCs w:val="21"/>
        </w:rPr>
        <w:t>，京东首页体现“本轮互动由洋河赞助“</w:t>
      </w:r>
      <w:r w:rsidR="00872385">
        <w:rPr>
          <w:rFonts w:ascii="微软雅黑" w:eastAsia="微软雅黑" w:hAnsi="微软雅黑" w:hint="eastAsia"/>
          <w:sz w:val="21"/>
          <w:szCs w:val="21"/>
        </w:rPr>
        <w:t>，该轮次的摇一摇红包为洋河</w:t>
      </w:r>
      <w:r>
        <w:rPr>
          <w:rFonts w:ascii="微软雅黑" w:eastAsia="微软雅黑" w:hAnsi="微软雅黑" w:hint="eastAsia"/>
          <w:sz w:val="21"/>
          <w:szCs w:val="21"/>
        </w:rPr>
        <w:t>专属</w:t>
      </w:r>
      <w:r w:rsidR="00872385">
        <w:rPr>
          <w:rFonts w:ascii="微软雅黑" w:eastAsia="微软雅黑" w:hAnsi="微软雅黑" w:hint="eastAsia"/>
          <w:sz w:val="21"/>
          <w:szCs w:val="21"/>
        </w:rPr>
        <w:t>定制</w:t>
      </w:r>
      <w:r w:rsidR="00196BE8">
        <w:rPr>
          <w:rFonts w:ascii="微软雅黑" w:eastAsia="微软雅黑" w:hAnsi="微软雅黑" w:hint="eastAsia"/>
          <w:sz w:val="21"/>
          <w:szCs w:val="21"/>
        </w:rPr>
        <w:t>，红包</w:t>
      </w:r>
      <w:r w:rsidR="00196BE8">
        <w:rPr>
          <w:rFonts w:ascii="微软雅黑" w:eastAsia="微软雅黑" w:hAnsi="微软雅黑"/>
          <w:sz w:val="21"/>
          <w:szCs w:val="21"/>
        </w:rPr>
        <w:t>VI</w:t>
      </w:r>
      <w:r w:rsidR="00196BE8">
        <w:rPr>
          <w:rFonts w:ascii="微软雅黑" w:eastAsia="微软雅黑" w:hAnsi="微软雅黑" w:hint="eastAsia"/>
          <w:sz w:val="21"/>
          <w:szCs w:val="21"/>
        </w:rPr>
        <w:t>以新春送福为核心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196BE8">
        <w:rPr>
          <w:rFonts w:ascii="微软雅黑" w:eastAsia="微软雅黑" w:hAnsi="微软雅黑" w:hint="eastAsia"/>
          <w:sz w:val="21"/>
          <w:szCs w:val="21"/>
        </w:rPr>
        <w:t>融合品牌</w:t>
      </w:r>
      <w:r>
        <w:rPr>
          <w:rFonts w:ascii="微软雅黑" w:eastAsia="微软雅黑" w:hAnsi="微软雅黑" w:hint="eastAsia"/>
          <w:sz w:val="21"/>
          <w:szCs w:val="21"/>
        </w:rPr>
        <w:t>元素与调性，</w:t>
      </w:r>
      <w:r w:rsidR="00196BE8">
        <w:rPr>
          <w:rFonts w:ascii="微软雅黑" w:eastAsia="微软雅黑" w:hAnsi="微软雅黑" w:hint="eastAsia"/>
          <w:sz w:val="21"/>
          <w:szCs w:val="21"/>
        </w:rPr>
        <w:t>植入品牌产品和</w:t>
      </w:r>
      <w:r w:rsidR="00196BE8">
        <w:rPr>
          <w:rFonts w:ascii="微软雅黑" w:eastAsia="微软雅黑" w:hAnsi="微软雅黑"/>
          <w:sz w:val="21"/>
          <w:szCs w:val="21"/>
        </w:rPr>
        <w:t>LOGO</w:t>
      </w:r>
      <w:r w:rsidR="00196BE8">
        <w:rPr>
          <w:rFonts w:ascii="微软雅黑" w:eastAsia="微软雅黑" w:hAnsi="微软雅黑" w:hint="eastAsia"/>
          <w:sz w:val="21"/>
          <w:szCs w:val="21"/>
        </w:rPr>
        <w:t>。领取</w:t>
      </w:r>
      <w:r w:rsidR="00872385">
        <w:rPr>
          <w:rFonts w:ascii="微软雅黑" w:eastAsia="微软雅黑" w:hAnsi="微软雅黑" w:hint="eastAsia"/>
          <w:sz w:val="21"/>
          <w:szCs w:val="21"/>
        </w:rPr>
        <w:t>完</w:t>
      </w:r>
      <w:r>
        <w:rPr>
          <w:rFonts w:ascii="微软雅黑" w:eastAsia="微软雅黑" w:hAnsi="微软雅黑" w:hint="eastAsia"/>
          <w:sz w:val="21"/>
          <w:szCs w:val="21"/>
        </w:rPr>
        <w:t>定制</w:t>
      </w:r>
      <w:r w:rsidR="00196BE8">
        <w:rPr>
          <w:rFonts w:ascii="微软雅黑" w:eastAsia="微软雅黑" w:hAnsi="微软雅黑" w:hint="eastAsia"/>
          <w:sz w:val="21"/>
          <w:szCs w:val="21"/>
        </w:rPr>
        <w:t>红包后可参与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 w:rsidR="00196BE8">
        <w:rPr>
          <w:rFonts w:ascii="微软雅黑" w:eastAsia="微软雅黑" w:hAnsi="微软雅黑" w:hint="eastAsia"/>
          <w:sz w:val="21"/>
          <w:szCs w:val="21"/>
        </w:rPr>
        <w:t>新春击鼓</w:t>
      </w:r>
      <w:r>
        <w:rPr>
          <w:rFonts w:ascii="微软雅黑" w:eastAsia="微软雅黑" w:hAnsi="微软雅黑" w:hint="eastAsia"/>
          <w:sz w:val="21"/>
          <w:szCs w:val="21"/>
        </w:rPr>
        <w:t>互动”</w:t>
      </w:r>
      <w:r w:rsidR="00196BE8">
        <w:rPr>
          <w:rFonts w:ascii="微软雅黑" w:eastAsia="微软雅黑" w:hAnsi="微软雅黑" w:hint="eastAsia"/>
          <w:sz w:val="21"/>
          <w:szCs w:val="21"/>
        </w:rPr>
        <w:t>，领取更多平台福利</w:t>
      </w:r>
      <w:r>
        <w:rPr>
          <w:rFonts w:ascii="微软雅黑" w:eastAsia="微软雅黑" w:hAnsi="微软雅黑" w:hint="eastAsia"/>
          <w:sz w:val="21"/>
          <w:szCs w:val="21"/>
        </w:rPr>
        <w:t>，二次发放新春</w:t>
      </w:r>
      <w:r w:rsidR="00872385">
        <w:rPr>
          <w:rFonts w:ascii="微软雅黑" w:eastAsia="微软雅黑" w:hAnsi="微软雅黑" w:hint="eastAsia"/>
          <w:sz w:val="21"/>
          <w:szCs w:val="21"/>
        </w:rPr>
        <w:t>礼包</w:t>
      </w:r>
      <w:r w:rsidR="00196BE8">
        <w:rPr>
          <w:rFonts w:ascii="微软雅黑" w:eastAsia="微软雅黑" w:hAnsi="微软雅黑" w:hint="eastAsia"/>
          <w:sz w:val="21"/>
          <w:szCs w:val="21"/>
        </w:rPr>
        <w:t>。</w:t>
      </w:r>
      <w:r w:rsidR="00DF7F0E">
        <w:rPr>
          <w:rFonts w:ascii="微软雅黑" w:eastAsia="微软雅黑" w:hAnsi="微软雅黑" w:hint="eastAsia"/>
          <w:sz w:val="21"/>
          <w:szCs w:val="21"/>
        </w:rPr>
        <w:t>为促进社交裂变，触达更多用户群体，设置</w:t>
      </w:r>
      <w:r w:rsidR="00223709">
        <w:rPr>
          <w:rFonts w:ascii="微软雅黑" w:eastAsia="微软雅黑" w:hAnsi="微软雅黑" w:hint="eastAsia"/>
          <w:sz w:val="21"/>
          <w:szCs w:val="21"/>
        </w:rPr>
        <w:t>击鼓机会仅限3次</w:t>
      </w:r>
      <w:r w:rsidR="00DF7F0E">
        <w:rPr>
          <w:rFonts w:ascii="微软雅黑" w:eastAsia="微软雅黑" w:hAnsi="微软雅黑" w:hint="eastAsia"/>
          <w:sz w:val="21"/>
          <w:szCs w:val="21"/>
        </w:rPr>
        <w:t>，但</w:t>
      </w:r>
      <w:r w:rsidR="00223709">
        <w:rPr>
          <w:rFonts w:ascii="微软雅黑" w:eastAsia="微软雅黑" w:hAnsi="微软雅黑" w:hint="eastAsia"/>
          <w:sz w:val="21"/>
          <w:szCs w:val="21"/>
        </w:rPr>
        <w:t>分享好友后可增加击鼓机会，领取更多礼品</w:t>
      </w:r>
      <w:r w:rsidR="00872385">
        <w:rPr>
          <w:rFonts w:ascii="微软雅黑" w:eastAsia="微软雅黑" w:hAnsi="微软雅黑" w:hint="eastAsia"/>
          <w:sz w:val="21"/>
          <w:szCs w:val="21"/>
        </w:rPr>
        <w:t>、增加品牌曝光频次。</w:t>
      </w:r>
      <w:r w:rsidR="00223709">
        <w:rPr>
          <w:rFonts w:ascii="微软雅黑" w:eastAsia="微软雅黑" w:hAnsi="微软雅黑" w:hint="eastAsia"/>
          <w:sz w:val="21"/>
          <w:szCs w:val="21"/>
        </w:rPr>
        <w:t>同时击鼓页面下拉为万券齐发</w:t>
      </w:r>
      <w:r w:rsidR="00DF7F0E">
        <w:rPr>
          <w:rFonts w:ascii="微软雅黑" w:eastAsia="微软雅黑" w:hAnsi="微软雅黑" w:hint="eastAsia"/>
          <w:sz w:val="21"/>
          <w:szCs w:val="21"/>
        </w:rPr>
        <w:t>页面——</w:t>
      </w:r>
      <w:r w:rsidR="00223709">
        <w:rPr>
          <w:rFonts w:ascii="微软雅黑" w:eastAsia="微软雅黑" w:hAnsi="微软雅黑" w:hint="eastAsia"/>
          <w:sz w:val="21"/>
          <w:szCs w:val="21"/>
        </w:rPr>
        <w:t>“品牌海景房”，汇聚上百个品牌优惠券坑位</w:t>
      </w:r>
      <w:r w:rsidR="00872385">
        <w:rPr>
          <w:rFonts w:ascii="微软雅黑" w:eastAsia="微软雅黑" w:hAnsi="微软雅黑" w:hint="eastAsia"/>
          <w:sz w:val="21"/>
          <w:szCs w:val="21"/>
        </w:rPr>
        <w:t>，</w:t>
      </w:r>
      <w:r w:rsidR="00223709">
        <w:rPr>
          <w:rFonts w:ascii="微软雅黑" w:eastAsia="微软雅黑" w:hAnsi="微软雅黑" w:hint="eastAsia"/>
          <w:sz w:val="21"/>
          <w:szCs w:val="21"/>
        </w:rPr>
        <w:t>用户可根据自己喜好随意领取</w:t>
      </w:r>
      <w:r w:rsidR="00872385">
        <w:rPr>
          <w:rFonts w:ascii="微软雅黑" w:eastAsia="微软雅黑" w:hAnsi="微软雅黑" w:hint="eastAsia"/>
          <w:sz w:val="21"/>
          <w:szCs w:val="21"/>
        </w:rPr>
        <w:t>。</w:t>
      </w:r>
      <w:r w:rsidR="00DF7F0E">
        <w:rPr>
          <w:rFonts w:ascii="微软雅黑" w:eastAsia="微软雅黑" w:hAnsi="微软雅黑" w:hint="eastAsia"/>
          <w:sz w:val="21"/>
          <w:szCs w:val="21"/>
        </w:rPr>
        <w:t>在洋河互动轮次，洋河为“海景房”</w:t>
      </w:r>
      <w:r w:rsidR="00DF7F0E">
        <w:rPr>
          <w:rFonts w:ascii="微软雅黑" w:eastAsia="微软雅黑" w:hAnsi="微软雅黑"/>
          <w:sz w:val="21"/>
          <w:szCs w:val="21"/>
        </w:rPr>
        <w:t>TOP1</w:t>
      </w:r>
      <w:r w:rsidR="00DF7F0E">
        <w:rPr>
          <w:rFonts w:ascii="微软雅黑" w:eastAsia="微软雅黑" w:hAnsi="微软雅黑" w:hint="eastAsia"/>
          <w:sz w:val="21"/>
          <w:szCs w:val="21"/>
        </w:rPr>
        <w:t>席位，</w:t>
      </w:r>
      <w:r w:rsidR="00B166A1">
        <w:rPr>
          <w:rFonts w:ascii="微软雅黑" w:eastAsia="微软雅黑" w:hAnsi="微软雅黑" w:hint="eastAsia"/>
          <w:sz w:val="21"/>
          <w:szCs w:val="21"/>
        </w:rPr>
        <w:t>增强</w:t>
      </w:r>
      <w:r w:rsidR="00DF7F0E">
        <w:rPr>
          <w:rFonts w:ascii="微软雅黑" w:eastAsia="微软雅黑" w:hAnsi="微软雅黑" w:hint="eastAsia"/>
          <w:sz w:val="21"/>
          <w:szCs w:val="21"/>
        </w:rPr>
        <w:t>品牌曝光及</w:t>
      </w:r>
      <w:r w:rsidR="00B166A1">
        <w:rPr>
          <w:rFonts w:ascii="微软雅黑" w:eastAsia="微软雅黑" w:hAnsi="微软雅黑" w:hint="eastAsia"/>
          <w:sz w:val="21"/>
          <w:szCs w:val="21"/>
        </w:rPr>
        <w:t>整</w:t>
      </w:r>
      <w:r w:rsidR="00DF7F0E">
        <w:rPr>
          <w:rFonts w:ascii="微软雅黑" w:eastAsia="微软雅黑" w:hAnsi="微软雅黑" w:hint="eastAsia"/>
          <w:sz w:val="21"/>
          <w:szCs w:val="21"/>
        </w:rPr>
        <w:t>体</w:t>
      </w:r>
      <w:r w:rsidR="00B166A1">
        <w:rPr>
          <w:rFonts w:ascii="微软雅黑" w:eastAsia="微软雅黑" w:hAnsi="微软雅黑" w:hint="eastAsia"/>
          <w:sz w:val="21"/>
          <w:szCs w:val="21"/>
        </w:rPr>
        <w:t>活动环节的丰富性</w:t>
      </w:r>
      <w:r w:rsidR="00DF7F0E">
        <w:rPr>
          <w:rFonts w:ascii="微软雅黑" w:eastAsia="微软雅黑" w:hAnsi="微软雅黑" w:hint="eastAsia"/>
          <w:sz w:val="21"/>
          <w:szCs w:val="21"/>
        </w:rPr>
        <w:t>。</w:t>
      </w:r>
    </w:p>
    <w:p w14:paraId="0413AEA7" w14:textId="61EDA515" w:rsidR="00B5241D" w:rsidRPr="002C2690" w:rsidRDefault="000631F9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3BBD5C2" w14:textId="77777777" w:rsidR="002232EE" w:rsidRDefault="00B359AA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基于「布局更广」「链路升级」「玩法升级」三大策略方向，</w:t>
      </w:r>
      <w:r w:rsidR="000661CE">
        <w:rPr>
          <w:rFonts w:ascii="微软雅黑" w:eastAsia="微软雅黑" w:hAnsi="微软雅黑" w:hint="eastAsia"/>
          <w:sz w:val="21"/>
          <w:szCs w:val="21"/>
        </w:rPr>
        <w:t>活动提前锁定</w:t>
      </w:r>
      <w:r>
        <w:rPr>
          <w:rFonts w:ascii="微软雅黑" w:eastAsia="微软雅黑" w:hAnsi="微软雅黑" w:hint="eastAsia"/>
          <w:sz w:val="21"/>
          <w:szCs w:val="21"/>
        </w:rPr>
        <w:t>站内外</w:t>
      </w:r>
      <w:r w:rsidR="000661CE">
        <w:rPr>
          <w:rFonts w:ascii="微软雅黑" w:eastAsia="微软雅黑" w:hAnsi="微软雅黑" w:hint="eastAsia"/>
          <w:sz w:val="21"/>
          <w:szCs w:val="21"/>
        </w:rPr>
        <w:t>全网流量。划分预热期、高潮期、长尾期三波段搭建流量体系，带来亿级曝光。</w:t>
      </w:r>
    </w:p>
    <w:p w14:paraId="08C12904" w14:textId="6C88556A" w:rsidR="000661CE" w:rsidRPr="00A17DBA" w:rsidRDefault="00CD611D" w:rsidP="004248A2">
      <w:pPr>
        <w:pStyle w:val="ab"/>
        <w:numPr>
          <w:ilvl w:val="0"/>
          <w:numId w:val="30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 w:rsidRPr="00A17DBA">
        <w:rPr>
          <w:rFonts w:ascii="微软雅黑" w:eastAsia="微软雅黑" w:hAnsi="微软雅黑" w:hint="eastAsia"/>
          <w:b/>
          <w:bCs/>
          <w:szCs w:val="21"/>
        </w:rPr>
        <w:t>预热期-声量打造</w:t>
      </w:r>
      <w:r w:rsidR="00B359AA" w:rsidRPr="00A17DBA">
        <w:rPr>
          <w:rFonts w:ascii="微软雅黑" w:eastAsia="微软雅黑" w:hAnsi="微软雅黑" w:hint="eastAsia"/>
          <w:b/>
          <w:bCs/>
          <w:szCs w:val="21"/>
        </w:rPr>
        <w:t>：</w:t>
      </w:r>
      <w:r w:rsidR="000661CE" w:rsidRPr="00A17DBA">
        <w:rPr>
          <w:rFonts w:ascii="微软雅黑" w:eastAsia="微软雅黑" w:hAnsi="微软雅黑" w:hint="eastAsia"/>
          <w:szCs w:val="21"/>
        </w:rPr>
        <w:t>线上</w:t>
      </w:r>
      <w:r w:rsidR="00B359AA" w:rsidRPr="00A17DBA">
        <w:rPr>
          <w:rFonts w:ascii="微软雅黑" w:eastAsia="微软雅黑" w:hAnsi="微软雅黑" w:hint="eastAsia"/>
          <w:szCs w:val="21"/>
        </w:rPr>
        <w:t>全渠道强势发声，带来千万级曝光</w:t>
      </w:r>
      <w:r w:rsidR="002232EE" w:rsidRPr="00A17DBA">
        <w:rPr>
          <w:rFonts w:ascii="微软雅黑" w:eastAsia="微软雅黑" w:hAnsi="微软雅黑" w:hint="eastAsia"/>
          <w:szCs w:val="21"/>
        </w:rPr>
        <w:t>。</w:t>
      </w:r>
      <w:r w:rsidR="000661CE" w:rsidRPr="00A17DBA">
        <w:rPr>
          <w:rFonts w:ascii="微软雅黑" w:eastAsia="微软雅黑" w:hAnsi="微软雅黑" w:hint="eastAsia"/>
          <w:szCs w:val="21"/>
        </w:rPr>
        <w:t>联动百位KOL+KOC、40+媒体同步发声</w:t>
      </w:r>
      <w:r w:rsidR="002232EE" w:rsidRPr="00A17DBA">
        <w:rPr>
          <w:rFonts w:ascii="微软雅黑" w:eastAsia="微软雅黑" w:hAnsi="微软雅黑" w:hint="eastAsia"/>
          <w:szCs w:val="21"/>
        </w:rPr>
        <w:t>，为活动宣发引流。同时为洋河定制社媒传播内容，发布“春晚实物奖”洗脑式动画视频，邀请消费者上春晚“抢洋河限量高端酒”。线下渠道联动出行场景媒体矩阵-</w:t>
      </w:r>
      <w:r w:rsidR="002232EE" w:rsidRPr="00A17DBA">
        <w:rPr>
          <w:rFonts w:ascii="微软雅黑" w:eastAsia="微软雅黑" w:hAnsi="微软雅黑"/>
          <w:szCs w:val="21"/>
        </w:rPr>
        <w:t>LED</w:t>
      </w:r>
      <w:r w:rsidR="002232EE" w:rsidRPr="00A17DBA">
        <w:rPr>
          <w:rFonts w:ascii="微软雅黑" w:eastAsia="微软雅黑" w:hAnsi="微软雅黑" w:hint="eastAsia"/>
          <w:szCs w:val="21"/>
        </w:rPr>
        <w:t>大屏、落地灯箱、墙体灯箱等高曝光资源，覆盖春运全周期（1</w:t>
      </w:r>
      <w:r w:rsidR="002232EE" w:rsidRPr="00A17DBA">
        <w:rPr>
          <w:rFonts w:ascii="微软雅黑" w:eastAsia="微软雅黑" w:hAnsi="微软雅黑"/>
          <w:szCs w:val="21"/>
        </w:rPr>
        <w:t>.19-2.</w:t>
      </w:r>
      <w:r w:rsidR="002232EE" w:rsidRPr="00A17DBA">
        <w:rPr>
          <w:rFonts w:ascii="微软雅黑" w:eastAsia="微软雅黑" w:hAnsi="微软雅黑" w:hint="eastAsia"/>
          <w:szCs w:val="21"/>
        </w:rPr>
        <w:t>1</w:t>
      </w:r>
      <w:r w:rsidR="002232EE" w:rsidRPr="00A17DBA">
        <w:rPr>
          <w:rFonts w:ascii="微软雅黑" w:eastAsia="微软雅黑" w:hAnsi="微软雅黑"/>
          <w:szCs w:val="21"/>
        </w:rPr>
        <w:t>5</w:t>
      </w:r>
      <w:r w:rsidR="002232EE" w:rsidRPr="00A17DBA">
        <w:rPr>
          <w:rFonts w:ascii="微软雅黑" w:eastAsia="微软雅黑" w:hAnsi="微软雅黑" w:hint="eastAsia"/>
          <w:szCs w:val="21"/>
        </w:rPr>
        <w:t>）长</w:t>
      </w:r>
      <w:r w:rsidR="00644627" w:rsidRPr="00A17DBA">
        <w:rPr>
          <w:rFonts w:ascii="微软雅黑" w:eastAsia="微软雅黑" w:hAnsi="微软雅黑" w:hint="eastAsia"/>
          <w:szCs w:val="21"/>
        </w:rPr>
        <w:t>线</w:t>
      </w:r>
      <w:r w:rsidR="002232EE" w:rsidRPr="00A17DBA">
        <w:rPr>
          <w:rFonts w:ascii="微软雅黑" w:eastAsia="微软雅黑" w:hAnsi="微软雅黑" w:hint="eastAsia"/>
          <w:szCs w:val="21"/>
        </w:rPr>
        <w:t>曝光</w:t>
      </w:r>
      <w:r w:rsidR="00644627" w:rsidRPr="00A17DBA">
        <w:rPr>
          <w:rFonts w:ascii="微软雅黑" w:eastAsia="微软雅黑" w:hAnsi="微软雅黑" w:hint="eastAsia"/>
          <w:szCs w:val="21"/>
        </w:rPr>
        <w:t>，多场景</w:t>
      </w:r>
      <w:r w:rsidR="002232EE" w:rsidRPr="00A17DBA">
        <w:rPr>
          <w:rFonts w:ascii="微软雅黑" w:eastAsia="微软雅黑" w:hAnsi="微软雅黑" w:hint="eastAsia"/>
          <w:szCs w:val="21"/>
        </w:rPr>
        <w:t>声量打造。</w:t>
      </w:r>
    </w:p>
    <w:p w14:paraId="36ACCB2C" w14:textId="77777777" w:rsidR="004248A2" w:rsidRPr="00412498" w:rsidRDefault="004248A2" w:rsidP="0041249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bCs/>
          <w:szCs w:val="21"/>
        </w:rPr>
        <w:sectPr w:rsidR="004248A2" w:rsidRPr="00412498" w:rsidSect="00970C56">
          <w:headerReference w:type="default" r:id="rId8"/>
          <w:footerReference w:type="even" r:id="rId9"/>
          <w:footerReference w:type="default" r:id="rId10"/>
          <w:pgSz w:w="11906" w:h="16838"/>
          <w:pgMar w:top="720" w:right="1196" w:bottom="624" w:left="1701" w:header="468" w:footer="907" w:gutter="0"/>
          <w:pgNumType w:start="1"/>
          <w:cols w:space="720"/>
          <w:docGrid w:linePitch="312"/>
        </w:sectPr>
      </w:pPr>
    </w:p>
    <w:p w14:paraId="684B7FAE" w14:textId="336E2122" w:rsidR="00644627" w:rsidRPr="00A17DBA" w:rsidRDefault="00CD611D" w:rsidP="004248A2">
      <w:pPr>
        <w:pStyle w:val="ab"/>
        <w:numPr>
          <w:ilvl w:val="0"/>
          <w:numId w:val="30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A17DBA">
        <w:rPr>
          <w:rFonts w:ascii="微软雅黑" w:eastAsia="微软雅黑" w:hAnsi="微软雅黑" w:hint="eastAsia"/>
          <w:b/>
          <w:bCs/>
          <w:szCs w:val="21"/>
        </w:rPr>
        <w:lastRenderedPageBreak/>
        <w:t>高潮期</w:t>
      </w:r>
      <w:r w:rsidRPr="00A17DBA">
        <w:rPr>
          <w:rFonts w:ascii="微软雅黑" w:eastAsia="微软雅黑" w:hAnsi="微软雅黑"/>
          <w:b/>
          <w:bCs/>
          <w:szCs w:val="21"/>
        </w:rPr>
        <w:t>-</w:t>
      </w:r>
      <w:r w:rsidRPr="00A17DBA">
        <w:rPr>
          <w:rFonts w:ascii="微软雅黑" w:eastAsia="微软雅黑" w:hAnsi="微软雅黑" w:hint="eastAsia"/>
          <w:b/>
          <w:bCs/>
          <w:szCs w:val="21"/>
        </w:rPr>
        <w:t>用户激活</w:t>
      </w:r>
      <w:r w:rsidR="00644627" w:rsidRPr="00A17DBA">
        <w:rPr>
          <w:rFonts w:ascii="微软雅黑" w:eastAsia="微软雅黑" w:hAnsi="微软雅黑" w:hint="eastAsia"/>
          <w:b/>
          <w:bCs/>
          <w:szCs w:val="21"/>
        </w:rPr>
        <w:t>：</w:t>
      </w:r>
    </w:p>
    <w:p w14:paraId="3E19AC84" w14:textId="00EB7CF7" w:rsidR="00CD611D" w:rsidRDefault="00644627" w:rsidP="004248A2">
      <w:pPr>
        <w:pStyle w:val="ab"/>
        <w:numPr>
          <w:ilvl w:val="0"/>
          <w:numId w:val="28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644627">
        <w:rPr>
          <w:rFonts w:ascii="微软雅黑" w:eastAsia="微软雅黑" w:hAnsi="微软雅黑" w:hint="eastAsia"/>
          <w:b/>
          <w:bCs/>
          <w:szCs w:val="21"/>
        </w:rPr>
        <w:t>联动央视春晚内容，黄金时段口播三件套全量霸屏，提升品牌价值。</w:t>
      </w:r>
    </w:p>
    <w:p w14:paraId="7578FB3F" w14:textId="039D0476" w:rsidR="00644627" w:rsidRDefault="00464D82" w:rsidP="00412498">
      <w:pPr>
        <w:spacing w:before="100" w:beforeAutospacing="1" w:after="100" w:afterAutospacing="1"/>
        <w:ind w:firstLineChars="202" w:firstLine="424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口播三件套</w:t>
      </w:r>
      <w:r w:rsidR="00A17DBA">
        <w:rPr>
          <w:rFonts w:ascii="微软雅黑" w:eastAsia="微软雅黑" w:hAnsi="微软雅黑" w:hint="eastAsia"/>
          <w:sz w:val="21"/>
          <w:szCs w:val="21"/>
        </w:rPr>
        <w:t>是</w:t>
      </w:r>
      <w:r>
        <w:rPr>
          <w:rFonts w:ascii="微软雅黑" w:eastAsia="微软雅黑" w:hAnsi="微软雅黑" w:hint="eastAsia"/>
          <w:sz w:val="21"/>
          <w:szCs w:val="21"/>
        </w:rPr>
        <w:t>春晚最核心的品牌露出</w:t>
      </w:r>
      <w:r w:rsidR="00A17DBA">
        <w:rPr>
          <w:rFonts w:ascii="微软雅黑" w:eastAsia="微软雅黑" w:hAnsi="微软雅黑" w:hint="eastAsia"/>
          <w:sz w:val="21"/>
          <w:szCs w:val="21"/>
        </w:rPr>
        <w:t>权益，黄金时段全屏聚焦。</w:t>
      </w:r>
      <w:r w:rsidRPr="00464D82">
        <w:rPr>
          <w:rFonts w:ascii="微软雅黑" w:eastAsia="微软雅黑" w:hAnsi="微软雅黑" w:hint="eastAsia"/>
          <w:sz w:val="21"/>
          <w:szCs w:val="21"/>
        </w:rPr>
        <w:t>口播时间：20:38分，口播及互动覆盖春晚</w:t>
      </w:r>
      <w:r w:rsidR="00A17DBA">
        <w:rPr>
          <w:rFonts w:ascii="微软雅黑" w:eastAsia="微软雅黑" w:hAnsi="微软雅黑" w:hint="eastAsia"/>
          <w:sz w:val="21"/>
          <w:szCs w:val="21"/>
        </w:rPr>
        <w:t>最</w:t>
      </w:r>
      <w:r w:rsidRPr="00464D82">
        <w:rPr>
          <w:rFonts w:ascii="微软雅黑" w:eastAsia="微软雅黑" w:hAnsi="微软雅黑" w:hint="eastAsia"/>
          <w:sz w:val="21"/>
          <w:szCs w:val="21"/>
        </w:rPr>
        <w:t>高收视率时段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9C0D85E" w14:textId="478E278C" w:rsidR="00412498" w:rsidRDefault="00412498" w:rsidP="00412498">
      <w:pPr>
        <w:spacing w:before="100" w:beforeAutospacing="1" w:after="100" w:afterAutospacing="1"/>
        <w:ind w:firstLineChars="202" w:firstLine="485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33900E63" wp14:editId="0A76D497">
            <wp:extent cx="5720715" cy="21405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3F60" w14:textId="01BFE5A0" w:rsidR="0087013D" w:rsidRPr="003B5091" w:rsidRDefault="00A17DBA" w:rsidP="003B5091">
      <w:pPr>
        <w:pStyle w:val="ab"/>
        <w:numPr>
          <w:ilvl w:val="0"/>
          <w:numId w:val="28"/>
        </w:numPr>
        <w:spacing w:before="100" w:beforeAutospacing="1" w:after="100" w:afterAutospacing="1"/>
        <w:ind w:leftChars="-59" w:left="-142" w:firstLineChars="0" w:firstLine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A17DBA">
        <w:rPr>
          <w:rFonts w:ascii="微软雅黑" w:eastAsia="微软雅黑" w:hAnsi="微软雅黑" w:hint="eastAsia"/>
          <w:b/>
          <w:bCs/>
          <w:szCs w:val="21"/>
        </w:rPr>
        <w:t>口播引导品牌摇一摇</w:t>
      </w:r>
      <w:r>
        <w:rPr>
          <w:rFonts w:ascii="微软雅黑" w:eastAsia="微软雅黑" w:hAnsi="微软雅黑" w:hint="eastAsia"/>
          <w:b/>
          <w:bCs/>
          <w:szCs w:val="21"/>
        </w:rPr>
        <w:t>跨屏</w:t>
      </w:r>
      <w:r w:rsidRPr="00A17DBA">
        <w:rPr>
          <w:rFonts w:ascii="微软雅黑" w:eastAsia="微软雅黑" w:hAnsi="微软雅黑" w:hint="eastAsia"/>
          <w:b/>
          <w:bCs/>
          <w:szCs w:val="21"/>
        </w:rPr>
        <w:t>互动并</w:t>
      </w:r>
      <w:r>
        <w:rPr>
          <w:rFonts w:ascii="微软雅黑" w:eastAsia="微软雅黑" w:hAnsi="微软雅黑" w:hint="eastAsia"/>
          <w:b/>
          <w:bCs/>
          <w:szCs w:val="21"/>
        </w:rPr>
        <w:t>抽取</w:t>
      </w:r>
      <w:r w:rsidRPr="00A17DBA">
        <w:rPr>
          <w:rFonts w:ascii="微软雅黑" w:eastAsia="微软雅黑" w:hAnsi="微软雅黑" w:hint="eastAsia"/>
          <w:b/>
          <w:bCs/>
          <w:szCs w:val="21"/>
        </w:rPr>
        <w:t>限量大奖</w:t>
      </w:r>
      <w:r w:rsidR="00464D82" w:rsidRPr="00A17DBA">
        <w:rPr>
          <w:rFonts w:ascii="微软雅黑" w:eastAsia="微软雅黑" w:hAnsi="微软雅黑" w:hint="eastAsia"/>
          <w:b/>
          <w:bCs/>
          <w:szCs w:val="21"/>
        </w:rPr>
        <w:t>，超1万名幸运观众1分</w:t>
      </w:r>
      <w:r w:rsidR="004248A2">
        <w:rPr>
          <w:rFonts w:ascii="微软雅黑" w:eastAsia="微软雅黑" w:hAnsi="微软雅黑" w:hint="eastAsia"/>
          <w:b/>
          <w:bCs/>
          <w:szCs w:val="21"/>
        </w:rPr>
        <w:t>购</w:t>
      </w:r>
      <w:r w:rsidR="00464D82" w:rsidRPr="00A17DBA">
        <w:rPr>
          <w:rFonts w:ascii="微软雅黑" w:eastAsia="微软雅黑" w:hAnsi="微软雅黑" w:hint="eastAsia"/>
          <w:b/>
          <w:bCs/>
          <w:szCs w:val="21"/>
        </w:rPr>
        <w:t>获得梦之蓝</w:t>
      </w:r>
      <w:r w:rsidR="00464D82" w:rsidRPr="00A17DBA">
        <w:rPr>
          <w:rFonts w:ascii="微软雅黑" w:eastAsia="微软雅黑" w:hAnsi="微软雅黑"/>
          <w:b/>
          <w:bCs/>
          <w:szCs w:val="21"/>
        </w:rPr>
        <w:t>M6+</w:t>
      </w:r>
      <w:r w:rsidR="00464D82" w:rsidRPr="00A17DBA">
        <w:rPr>
          <w:rFonts w:ascii="微软雅黑" w:eastAsia="微软雅黑" w:hAnsi="微软雅黑" w:hint="eastAsia"/>
          <w:b/>
          <w:bCs/>
          <w:szCs w:val="21"/>
        </w:rPr>
        <w:t>，并晒出</w:t>
      </w:r>
      <w:r w:rsidRPr="00A17DBA">
        <w:rPr>
          <w:rFonts w:ascii="微软雅黑" w:eastAsia="微软雅黑" w:hAnsi="微软雅黑" w:hint="eastAsia"/>
          <w:b/>
          <w:bCs/>
          <w:szCs w:val="21"/>
        </w:rPr>
        <w:t>奖品。</w:t>
      </w:r>
      <w:r w:rsidRPr="00464D82">
        <w:rPr>
          <w:rFonts w:ascii="微软雅黑" w:eastAsia="微软雅黑" w:hAnsi="微软雅黑" w:hint="eastAsia"/>
          <w:szCs w:val="21"/>
        </w:rPr>
        <w:t>激活用户的同时彰显品牌</w:t>
      </w:r>
      <w:r>
        <w:rPr>
          <w:rFonts w:ascii="微软雅黑" w:eastAsia="微软雅黑" w:hAnsi="微软雅黑" w:hint="eastAsia"/>
          <w:szCs w:val="21"/>
        </w:rPr>
        <w:t>实力。</w:t>
      </w:r>
      <w:r w:rsidRPr="00A17DBA"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 wp14:anchorId="6FBDD713" wp14:editId="544445D9">
            <wp:extent cx="4436828" cy="2268159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718"/>
                    <a:stretch/>
                  </pic:blipFill>
                  <pic:spPr bwMode="auto">
                    <a:xfrm>
                      <a:off x="0" y="0"/>
                      <a:ext cx="4616705" cy="236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41E11" w14:textId="686AF3C2" w:rsidR="00043E83" w:rsidRDefault="00CD611D" w:rsidP="004248A2">
      <w:pPr>
        <w:pStyle w:val="ab"/>
        <w:numPr>
          <w:ilvl w:val="0"/>
          <w:numId w:val="28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043E83">
        <w:rPr>
          <w:rFonts w:ascii="微软雅黑" w:eastAsia="微软雅黑" w:hAnsi="微软雅黑" w:hint="eastAsia"/>
          <w:b/>
          <w:bCs/>
          <w:szCs w:val="21"/>
        </w:rPr>
        <w:t>高潮期-承接转化</w:t>
      </w:r>
      <w:r w:rsidR="00B359AA" w:rsidRPr="00043E83">
        <w:rPr>
          <w:rFonts w:ascii="微软雅黑" w:eastAsia="微软雅黑" w:hAnsi="微软雅黑" w:hint="eastAsia"/>
          <w:b/>
          <w:bCs/>
          <w:szCs w:val="21"/>
        </w:rPr>
        <w:t>：</w:t>
      </w:r>
    </w:p>
    <w:p w14:paraId="20359C13" w14:textId="77777777" w:rsidR="003B5091" w:rsidRPr="004510B3" w:rsidRDefault="00B359AA" w:rsidP="003B5091">
      <w:pPr>
        <w:spacing w:before="100" w:beforeAutospacing="1" w:after="100" w:afterAutospacing="1"/>
        <w:ind w:firstLineChars="202" w:firstLine="424"/>
        <w:textAlignment w:val="baseline"/>
        <w:rPr>
          <w:rFonts w:ascii="微软雅黑" w:eastAsia="微软雅黑" w:hAnsi="微软雅黑"/>
          <w:b/>
          <w:bCs/>
          <w:sz w:val="21"/>
          <w:szCs w:val="18"/>
        </w:rPr>
      </w:pPr>
      <w:r w:rsidRPr="004510B3">
        <w:rPr>
          <w:rFonts w:ascii="微软雅黑" w:eastAsia="微软雅黑" w:hAnsi="微软雅黑" w:hint="eastAsia"/>
          <w:sz w:val="21"/>
          <w:szCs w:val="15"/>
        </w:rPr>
        <w:t>站内聚全平台之力，黄金资源配置承接</w:t>
      </w:r>
      <w:r w:rsidR="00656538" w:rsidRPr="004510B3">
        <w:rPr>
          <w:rFonts w:ascii="微软雅黑" w:eastAsia="微软雅黑" w:hAnsi="微软雅黑" w:hint="eastAsia"/>
          <w:sz w:val="21"/>
          <w:szCs w:val="15"/>
        </w:rPr>
        <w:t>用户流量</w:t>
      </w:r>
      <w:r w:rsidR="00BB722D" w:rsidRPr="004510B3">
        <w:rPr>
          <w:rFonts w:ascii="微软雅黑" w:eastAsia="微软雅黑" w:hAnsi="微软雅黑" w:hint="eastAsia"/>
          <w:sz w:val="21"/>
          <w:szCs w:val="15"/>
        </w:rPr>
        <w:t>。此次活动配置资源持续时间最长：从小年到元宵，覆盖1.24-2.15，长达23天；资源覆盖最广：包含平台资源、频道资源、广告资源、非标资源等；资源量级最大：整合京东亿级流量承接</w:t>
      </w:r>
      <w:r w:rsidR="00656538" w:rsidRPr="004510B3">
        <w:rPr>
          <w:rFonts w:ascii="微软雅黑" w:eastAsia="微软雅黑" w:hAnsi="微软雅黑" w:hint="eastAsia"/>
          <w:sz w:val="21"/>
          <w:szCs w:val="15"/>
        </w:rPr>
        <w:t>，为项目及品牌全面加持。</w:t>
      </w:r>
      <w:r w:rsidR="004510B3" w:rsidRPr="004510B3">
        <w:rPr>
          <w:rFonts w:ascii="微软雅黑" w:eastAsia="微软雅黑" w:hAnsi="微软雅黑" w:hint="eastAsia"/>
          <w:sz w:val="21"/>
          <w:szCs w:val="18"/>
        </w:rPr>
        <w:t>首次开放“春节七天乐资源”</w:t>
      </w:r>
      <w:r w:rsidR="004510B3">
        <w:rPr>
          <w:rFonts w:ascii="微软雅黑" w:eastAsia="微软雅黑" w:hAnsi="微软雅黑" w:hint="eastAsia"/>
          <w:sz w:val="21"/>
          <w:szCs w:val="18"/>
        </w:rPr>
        <w:t>——</w:t>
      </w:r>
      <w:r w:rsidR="004510B3" w:rsidRPr="004510B3">
        <w:rPr>
          <w:rFonts w:ascii="微软雅黑" w:eastAsia="微软雅黑" w:hAnsi="微软雅黑" w:hint="eastAsia"/>
          <w:sz w:val="21"/>
          <w:szCs w:val="18"/>
        </w:rPr>
        <w:t>京东首页下拉二楼，</w:t>
      </w:r>
      <w:r w:rsidR="004510B3">
        <w:rPr>
          <w:rFonts w:ascii="微软雅黑" w:eastAsia="微软雅黑" w:hAnsi="微软雅黑" w:hint="eastAsia"/>
          <w:sz w:val="21"/>
          <w:szCs w:val="18"/>
        </w:rPr>
        <w:t>大年</w:t>
      </w:r>
      <w:r w:rsidR="004510B3" w:rsidRPr="004510B3">
        <w:rPr>
          <w:rFonts w:ascii="微软雅黑" w:eastAsia="微软雅黑" w:hAnsi="微软雅黑" w:hint="eastAsia"/>
          <w:sz w:val="21"/>
          <w:szCs w:val="18"/>
        </w:rPr>
        <w:t>初一</w:t>
      </w:r>
      <w:r w:rsidR="004510B3">
        <w:rPr>
          <w:rFonts w:ascii="微软雅黑" w:eastAsia="微软雅黑" w:hAnsi="微软雅黑" w:hint="eastAsia"/>
          <w:sz w:val="21"/>
          <w:szCs w:val="18"/>
        </w:rPr>
        <w:t>洋河</w:t>
      </w:r>
      <w:r w:rsidR="004510B3" w:rsidRPr="004510B3">
        <w:rPr>
          <w:rFonts w:ascii="微软雅黑" w:eastAsia="微软雅黑" w:hAnsi="微软雅黑" w:hint="eastAsia"/>
          <w:sz w:val="21"/>
          <w:szCs w:val="18"/>
        </w:rPr>
        <w:t>品牌独享</w:t>
      </w:r>
      <w:r w:rsidR="003B5091" w:rsidRPr="004510B3">
        <w:rPr>
          <w:rFonts w:ascii="微软雅黑" w:eastAsia="微软雅黑" w:hAnsi="微软雅黑" w:hint="eastAsia"/>
          <w:sz w:val="21"/>
          <w:szCs w:val="18"/>
        </w:rPr>
        <w:t>沉浸式体验2</w:t>
      </w:r>
      <w:r w:rsidR="003B5091" w:rsidRPr="004510B3">
        <w:rPr>
          <w:rFonts w:ascii="微软雅黑" w:eastAsia="微软雅黑" w:hAnsi="微软雅黑"/>
          <w:sz w:val="21"/>
          <w:szCs w:val="18"/>
        </w:rPr>
        <w:t>4</w:t>
      </w:r>
      <w:r w:rsidR="003B5091" w:rsidRPr="004510B3">
        <w:rPr>
          <w:rFonts w:ascii="微软雅黑" w:eastAsia="微软雅黑" w:hAnsi="微软雅黑" w:hint="eastAsia"/>
          <w:sz w:val="21"/>
          <w:szCs w:val="18"/>
        </w:rPr>
        <w:t>小时品牌空间。</w:t>
      </w:r>
    </w:p>
    <w:p w14:paraId="14A71257" w14:textId="2872270D" w:rsidR="00CD611D" w:rsidRPr="003B5091" w:rsidRDefault="003B5091" w:rsidP="003B509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18"/>
        </w:rPr>
      </w:pPr>
      <w:r w:rsidRPr="004510B3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A6347F7" wp14:editId="65504A1E">
            <wp:extent cx="4589997" cy="1140239"/>
            <wp:effectExtent l="12700" t="12700" r="7620" b="158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494" cy="12089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miter lim="800000"/>
                    </a:ln>
                  </pic:spPr>
                </pic:pic>
              </a:graphicData>
            </a:graphic>
          </wp:inline>
        </w:drawing>
      </w:r>
    </w:p>
    <w:p w14:paraId="42F98493" w14:textId="08BFB08F" w:rsidR="00847B24" w:rsidRPr="004510B3" w:rsidRDefault="00CD611D" w:rsidP="004248A2">
      <w:pPr>
        <w:pStyle w:val="ab"/>
        <w:numPr>
          <w:ilvl w:val="0"/>
          <w:numId w:val="28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 w:rsidRPr="00656538">
        <w:rPr>
          <w:rFonts w:ascii="微软雅黑" w:eastAsia="微软雅黑" w:hAnsi="微软雅黑" w:hint="eastAsia"/>
          <w:b/>
          <w:bCs/>
          <w:szCs w:val="21"/>
        </w:rPr>
        <w:lastRenderedPageBreak/>
        <w:t>长尾期-拉长效应</w:t>
      </w:r>
      <w:r w:rsidR="00196BE8" w:rsidRPr="00656538">
        <w:rPr>
          <w:rFonts w:ascii="微软雅黑" w:eastAsia="微软雅黑" w:hAnsi="微软雅黑" w:hint="eastAsia"/>
          <w:b/>
          <w:bCs/>
          <w:szCs w:val="21"/>
        </w:rPr>
        <w:t>：</w:t>
      </w:r>
      <w:r w:rsidR="004510B3" w:rsidRPr="004510B3">
        <w:rPr>
          <w:rFonts w:ascii="微软雅黑" w:eastAsia="微软雅黑" w:hAnsi="微软雅黑" w:hint="eastAsia"/>
          <w:szCs w:val="21"/>
        </w:rPr>
        <w:t>为</w:t>
      </w:r>
      <w:r w:rsidR="00196BE8" w:rsidRPr="00656538">
        <w:rPr>
          <w:rFonts w:ascii="微软雅黑" w:eastAsia="微软雅黑" w:hAnsi="微软雅黑" w:hint="eastAsia"/>
          <w:szCs w:val="21"/>
        </w:rPr>
        <w:t>打造文化爆款“长尾效应</w:t>
      </w:r>
      <w:r w:rsidR="00656538" w:rsidRPr="00656538">
        <w:rPr>
          <w:rFonts w:ascii="微软雅黑" w:eastAsia="微软雅黑" w:hAnsi="微软雅黑" w:hint="eastAsia"/>
          <w:szCs w:val="21"/>
        </w:rPr>
        <w:t>“</w:t>
      </w:r>
      <w:r w:rsidR="004510B3">
        <w:rPr>
          <w:rFonts w:ascii="微软雅黑" w:eastAsia="微软雅黑" w:hAnsi="微软雅黑" w:hint="eastAsia"/>
          <w:szCs w:val="21"/>
        </w:rPr>
        <w:t>，设置</w:t>
      </w:r>
      <w:r w:rsidR="00656538" w:rsidRPr="00656538">
        <w:rPr>
          <w:rFonts w:ascii="微软雅黑" w:eastAsia="微软雅黑" w:hAnsi="微软雅黑" w:hint="eastAsia"/>
          <w:szCs w:val="21"/>
        </w:rPr>
        <w:t>元宵节品牌返场互动，拉长营销周期</w:t>
      </w:r>
      <w:r w:rsidR="004510B3">
        <w:rPr>
          <w:rFonts w:ascii="微软雅黑" w:eastAsia="微软雅黑" w:hAnsi="微软雅黑" w:hint="eastAsia"/>
          <w:szCs w:val="21"/>
        </w:rPr>
        <w:t>。返场资源覆盖年后元宵节+情人节，其中元宵节设置品牌“元宵击鼓活动”央视元宵晚会主持人引导站内互动，领取洋河优惠券。情人节大促会场上线洋河爆款产品。返场期持续加码满足品牌曝光与互动。</w:t>
      </w:r>
    </w:p>
    <w:p w14:paraId="501B2660" w14:textId="77777777" w:rsidR="00E40EE7" w:rsidRPr="002C2690" w:rsidRDefault="000631F9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7EAAF08" w14:textId="24D6F4A0" w:rsidR="00847B24" w:rsidRDefault="009B4486" w:rsidP="004248A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年虎年央视春晚整体数据亮眼，创多项纪录，关注度创历史新高，达成全面共赢。</w:t>
      </w:r>
    </w:p>
    <w:p w14:paraId="694B919E" w14:textId="48745FAD" w:rsidR="009B4486" w:rsidRDefault="0087013D" w:rsidP="004248A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7013D">
        <w:rPr>
          <w:rFonts w:ascii="微软雅黑" w:eastAsia="微软雅黑" w:hAnsi="微软雅黑" w:hint="eastAsia"/>
          <w:b/>
          <w:bCs/>
          <w:sz w:val="21"/>
          <w:szCs w:val="21"/>
        </w:rPr>
        <w:t>项目成绩：</w:t>
      </w:r>
      <w:r>
        <w:rPr>
          <w:rFonts w:ascii="微软雅黑" w:eastAsia="微软雅黑" w:hAnsi="微软雅黑" w:hint="eastAsia"/>
          <w:sz w:val="21"/>
          <w:szCs w:val="21"/>
        </w:rPr>
        <w:t>央视春晚</w:t>
      </w:r>
      <w:r w:rsidR="009B4486">
        <w:rPr>
          <w:rFonts w:ascii="微软雅黑" w:eastAsia="微软雅黑" w:hAnsi="微软雅黑" w:hint="eastAsia"/>
          <w:sz w:val="21"/>
          <w:szCs w:val="21"/>
        </w:rPr>
        <w:t>观众总规模达1</w:t>
      </w:r>
      <w:r w:rsidR="009B4486">
        <w:rPr>
          <w:rFonts w:ascii="微软雅黑" w:eastAsia="微软雅黑" w:hAnsi="微软雅黑"/>
          <w:sz w:val="21"/>
          <w:szCs w:val="21"/>
        </w:rPr>
        <w:t>2.96</w:t>
      </w:r>
      <w:r w:rsidR="009B4486">
        <w:rPr>
          <w:rFonts w:ascii="微软雅黑" w:eastAsia="微软雅黑" w:hAnsi="微软雅黑" w:hint="eastAsia"/>
          <w:sz w:val="21"/>
          <w:szCs w:val="21"/>
        </w:rPr>
        <w:t>亿，新媒体端达人次7</w:t>
      </w:r>
      <w:r w:rsidR="009B4486">
        <w:rPr>
          <w:rFonts w:ascii="微软雅黑" w:eastAsia="微软雅黑" w:hAnsi="微软雅黑"/>
          <w:sz w:val="21"/>
          <w:szCs w:val="21"/>
        </w:rPr>
        <w:t>1.33</w:t>
      </w:r>
      <w:r w:rsidR="009B4486">
        <w:rPr>
          <w:rFonts w:ascii="微软雅黑" w:eastAsia="微软雅黑" w:hAnsi="微软雅黑" w:hint="eastAsia"/>
          <w:sz w:val="21"/>
          <w:szCs w:val="21"/>
        </w:rPr>
        <w:t>亿，</w:t>
      </w:r>
      <w:r w:rsidR="009B4486" w:rsidRPr="009B4486">
        <w:rPr>
          <w:rFonts w:ascii="微软雅黑" w:eastAsia="微软雅黑" w:hAnsi="微软雅黑"/>
          <w:sz w:val="21"/>
          <w:szCs w:val="21"/>
        </w:rPr>
        <w:t>全国电视频道并机总收视率达22.01%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7013D">
        <w:rPr>
          <w:rFonts w:ascii="微软雅黑" w:eastAsia="微软雅黑" w:hAnsi="微软雅黑"/>
          <w:sz w:val="21"/>
          <w:szCs w:val="21"/>
        </w:rPr>
        <w:t>农历除夕至大年初五，中央广播电视总台央视综合频道CCTV-1平均收视份额达9.52%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7013D">
        <w:rPr>
          <w:rFonts w:ascii="微软雅黑" w:eastAsia="微软雅黑" w:hAnsi="微软雅黑"/>
          <w:sz w:val="21"/>
          <w:szCs w:val="21"/>
        </w:rPr>
        <w:t>是2012年以来的春节收视份额最高值，稳居全国上星频道排名第一</w:t>
      </w:r>
      <w:r>
        <w:rPr>
          <w:rFonts w:ascii="微软雅黑" w:eastAsia="微软雅黑" w:hAnsi="微软雅黑" w:hint="eastAsia"/>
          <w:sz w:val="21"/>
          <w:szCs w:val="21"/>
        </w:rPr>
        <w:t>。社交媒体平台#春晚</w:t>
      </w:r>
      <w:r>
        <w:rPr>
          <w:rFonts w:ascii="微软雅黑" w:eastAsia="微软雅黑" w:hAnsi="微软雅黑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话题总阅读量达1</w:t>
      </w:r>
      <w:r>
        <w:rPr>
          <w:rFonts w:ascii="微软雅黑" w:eastAsia="微软雅黑" w:hAnsi="微软雅黑"/>
          <w:sz w:val="21"/>
          <w:szCs w:val="21"/>
        </w:rPr>
        <w:t>16.8</w:t>
      </w:r>
      <w:r>
        <w:rPr>
          <w:rFonts w:ascii="微软雅黑" w:eastAsia="微软雅黑" w:hAnsi="微软雅黑" w:hint="eastAsia"/>
          <w:sz w:val="21"/>
          <w:szCs w:val="21"/>
        </w:rPr>
        <w:t>亿。</w:t>
      </w:r>
      <w:r w:rsidRPr="0087013D">
        <w:rPr>
          <w:rFonts w:ascii="微软雅黑" w:eastAsia="微软雅黑" w:hAnsi="微软雅黑"/>
          <w:sz w:val="21"/>
          <w:szCs w:val="21"/>
        </w:rPr>
        <w:t>春晚期间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87013D">
        <w:rPr>
          <w:rFonts w:ascii="微软雅黑" w:eastAsia="微软雅黑" w:hAnsi="微软雅黑"/>
          <w:sz w:val="21"/>
          <w:szCs w:val="21"/>
        </w:rPr>
        <w:t>全球华人参与京东APP红包累计互动量达691亿</w:t>
      </w:r>
      <w:r>
        <w:rPr>
          <w:rFonts w:ascii="微软雅黑" w:eastAsia="微软雅黑" w:hAnsi="微软雅黑" w:hint="eastAsia"/>
          <w:sz w:val="21"/>
          <w:szCs w:val="21"/>
        </w:rPr>
        <w:t>。（数据来源：</w:t>
      </w:r>
      <w:r w:rsidRPr="0087013D">
        <w:rPr>
          <w:rFonts w:ascii="微软雅黑" w:eastAsia="微软雅黑" w:hAnsi="微软雅黑" w:hint="eastAsia"/>
          <w:sz w:val="21"/>
          <w:szCs w:val="21"/>
        </w:rPr>
        <w:t>中央广播电视总台</w:t>
      </w:r>
      <w:r>
        <w:rPr>
          <w:rFonts w:ascii="微软雅黑" w:eastAsia="微软雅黑" w:hAnsi="微软雅黑" w:hint="eastAsia"/>
          <w:sz w:val="21"/>
          <w:szCs w:val="21"/>
        </w:rPr>
        <w:t>央视新闻）</w:t>
      </w:r>
    </w:p>
    <w:p w14:paraId="0F471C4D" w14:textId="1559FF95" w:rsidR="00CD611D" w:rsidRPr="00CD611D" w:rsidRDefault="0087013D" w:rsidP="004248A2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87013D">
        <w:rPr>
          <w:rFonts w:ascii="微软雅黑" w:eastAsia="微软雅黑" w:hAnsi="微软雅黑" w:hint="eastAsia"/>
          <w:b/>
          <w:bCs/>
          <w:sz w:val="21"/>
          <w:szCs w:val="21"/>
        </w:rPr>
        <w:t>品牌</w:t>
      </w:r>
      <w:r w:rsidR="00203D62">
        <w:rPr>
          <w:rFonts w:ascii="微软雅黑" w:eastAsia="微软雅黑" w:hAnsi="微软雅黑" w:hint="eastAsia"/>
          <w:b/>
          <w:bCs/>
          <w:sz w:val="21"/>
          <w:szCs w:val="21"/>
        </w:rPr>
        <w:t>互动</w:t>
      </w:r>
      <w:r w:rsidR="00CD611D" w:rsidRPr="0087013D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203D62" w:rsidRPr="00203D62">
        <w:rPr>
          <w:rFonts w:ascii="微软雅黑" w:eastAsia="微软雅黑" w:hAnsi="微软雅黑" w:hint="eastAsia"/>
          <w:sz w:val="21"/>
          <w:szCs w:val="21"/>
        </w:rPr>
        <w:t>洋河专属</w:t>
      </w:r>
      <w:r w:rsidR="00266267">
        <w:rPr>
          <w:rFonts w:ascii="微软雅黑" w:eastAsia="微软雅黑" w:hAnsi="微软雅黑" w:hint="eastAsia"/>
          <w:sz w:val="21"/>
          <w:szCs w:val="21"/>
        </w:rPr>
        <w:t>“摇一摇”</w:t>
      </w:r>
      <w:r w:rsidR="00203D62" w:rsidRPr="00203D62">
        <w:rPr>
          <w:rFonts w:ascii="微软雅黑" w:eastAsia="微软雅黑" w:hAnsi="微软雅黑" w:hint="eastAsia"/>
          <w:sz w:val="21"/>
          <w:szCs w:val="21"/>
        </w:rPr>
        <w:t>互动轮次</w:t>
      </w:r>
      <w:r w:rsidR="00203D62">
        <w:rPr>
          <w:rFonts w:ascii="微软雅黑" w:eastAsia="微软雅黑" w:hAnsi="微软雅黑" w:hint="eastAsia"/>
          <w:sz w:val="21"/>
          <w:szCs w:val="21"/>
        </w:rPr>
        <w:t>（1轮）京东</w:t>
      </w:r>
      <w:r>
        <w:rPr>
          <w:rFonts w:ascii="微软雅黑" w:eastAsia="微软雅黑" w:hAnsi="微软雅黑" w:hint="eastAsia"/>
          <w:sz w:val="21"/>
          <w:szCs w:val="21"/>
        </w:rPr>
        <w:t>站内互动曝光量</w:t>
      </w:r>
      <w:r w:rsidR="008E4D58">
        <w:rPr>
          <w:rFonts w:ascii="微软雅黑" w:eastAsia="微软雅黑" w:hAnsi="微软雅黑" w:hint="eastAsia"/>
          <w:sz w:val="21"/>
          <w:szCs w:val="21"/>
        </w:rPr>
        <w:t>近3</w:t>
      </w:r>
      <w:r>
        <w:rPr>
          <w:rFonts w:ascii="微软雅黑" w:eastAsia="微软雅黑" w:hAnsi="微软雅黑" w:hint="eastAsia"/>
          <w:sz w:val="21"/>
          <w:szCs w:val="21"/>
        </w:rPr>
        <w:t>亿，品牌累计互动量</w:t>
      </w:r>
      <w:r w:rsidR="002F383D">
        <w:rPr>
          <w:rFonts w:ascii="微软雅黑" w:eastAsia="微软雅黑" w:hAnsi="微软雅黑" w:hint="eastAsia"/>
          <w:sz w:val="21"/>
          <w:szCs w:val="21"/>
        </w:rPr>
        <w:t>近9千</w:t>
      </w:r>
      <w:r>
        <w:rPr>
          <w:rFonts w:ascii="微软雅黑" w:eastAsia="微软雅黑" w:hAnsi="微软雅黑" w:hint="eastAsia"/>
          <w:sz w:val="21"/>
          <w:szCs w:val="21"/>
        </w:rPr>
        <w:t>万，洋河优惠券领取数量</w:t>
      </w:r>
      <w:r w:rsidR="00203D62">
        <w:rPr>
          <w:rFonts w:ascii="微软雅黑" w:eastAsia="微软雅黑" w:hAnsi="微软雅黑" w:hint="eastAsia"/>
          <w:sz w:val="21"/>
          <w:szCs w:val="21"/>
        </w:rPr>
        <w:t>近</w:t>
      </w:r>
      <w:r w:rsidR="008E4D58">
        <w:rPr>
          <w:rFonts w:ascii="微软雅黑" w:eastAsia="微软雅黑" w:hAnsi="微软雅黑"/>
          <w:sz w:val="21"/>
          <w:szCs w:val="21"/>
        </w:rPr>
        <w:t>3</w:t>
      </w:r>
      <w:r w:rsidR="002F383D">
        <w:rPr>
          <w:rFonts w:ascii="微软雅黑" w:eastAsia="微软雅黑" w:hAnsi="微软雅黑" w:hint="eastAsia"/>
          <w:sz w:val="21"/>
          <w:szCs w:val="21"/>
        </w:rPr>
        <w:t>千</w:t>
      </w:r>
      <w:r>
        <w:rPr>
          <w:rFonts w:ascii="微软雅黑" w:eastAsia="微软雅黑" w:hAnsi="微软雅黑" w:hint="eastAsia"/>
          <w:sz w:val="21"/>
          <w:szCs w:val="21"/>
        </w:rPr>
        <w:t>万张。（数据来源：京东后台，</w:t>
      </w:r>
      <w:r w:rsidR="00203D62">
        <w:rPr>
          <w:rFonts w:ascii="微软雅黑" w:eastAsia="微软雅黑" w:hAnsi="微软雅黑" w:hint="eastAsia"/>
          <w:sz w:val="21"/>
          <w:szCs w:val="21"/>
        </w:rPr>
        <w:t>数据包含春晚和元宵活动，</w:t>
      </w:r>
      <w:r w:rsidRPr="0087013D">
        <w:rPr>
          <w:rFonts w:ascii="微软雅黑" w:eastAsia="微软雅黑" w:hAnsi="微软雅黑"/>
          <w:sz w:val="21"/>
          <w:szCs w:val="21"/>
        </w:rPr>
        <w:t>春晚数据统计周期：2022.01.31 -2022.02.14</w:t>
      </w:r>
      <w:r>
        <w:rPr>
          <w:rFonts w:ascii="微软雅黑" w:eastAsia="微软雅黑" w:hAnsi="微软雅黑" w:hint="eastAsia"/>
          <w:sz w:val="21"/>
          <w:szCs w:val="21"/>
        </w:rPr>
        <w:t>；</w:t>
      </w:r>
      <w:r w:rsidRPr="0087013D">
        <w:rPr>
          <w:rFonts w:ascii="微软雅黑" w:eastAsia="微软雅黑" w:hAnsi="微软雅黑"/>
          <w:sz w:val="21"/>
          <w:szCs w:val="21"/>
        </w:rPr>
        <w:t>元宵晚会数据统计周期：2022.02.15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5C35DD3C" w14:textId="4391EED1" w:rsidR="000F7B69" w:rsidRDefault="00203D62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0"/>
          <w:szCs w:val="16"/>
        </w:rPr>
      </w:pPr>
      <w:r w:rsidRPr="00203D62">
        <w:rPr>
          <w:rFonts w:ascii="微软雅黑" w:eastAsia="微软雅黑" w:hAnsi="微软雅黑" w:hint="eastAsia"/>
          <w:b/>
          <w:bCs/>
          <w:sz w:val="21"/>
          <w:szCs w:val="21"/>
        </w:rPr>
        <w:t>市场</w:t>
      </w:r>
      <w:r w:rsidR="00CD611D" w:rsidRPr="00203D62">
        <w:rPr>
          <w:rFonts w:ascii="微软雅黑" w:eastAsia="微软雅黑" w:hAnsi="微软雅黑" w:hint="eastAsia"/>
          <w:b/>
          <w:bCs/>
          <w:sz w:val="21"/>
          <w:szCs w:val="21"/>
        </w:rPr>
        <w:t>口碑：</w:t>
      </w:r>
      <w:r w:rsidR="00583787" w:rsidRPr="00583787">
        <w:rPr>
          <w:rFonts w:ascii="微软雅黑" w:eastAsia="微软雅黑" w:hAnsi="微软雅黑" w:hint="eastAsia"/>
          <w:sz w:val="21"/>
          <w:szCs w:val="21"/>
        </w:rPr>
        <w:t>春晚福利带动品牌口碑传播</w:t>
      </w:r>
      <w:r w:rsidR="00174A0A">
        <w:rPr>
          <w:rFonts w:ascii="微软雅黑" w:eastAsia="微软雅黑" w:hAnsi="微软雅黑" w:hint="eastAsia"/>
          <w:sz w:val="21"/>
          <w:szCs w:val="21"/>
        </w:rPr>
        <w:t>，</w:t>
      </w:r>
      <w:r w:rsidR="0087013D" w:rsidRPr="00043E83">
        <w:rPr>
          <w:rFonts w:ascii="微软雅黑" w:eastAsia="微软雅黑" w:hAnsi="微软雅黑"/>
          <w:sz w:val="20"/>
          <w:szCs w:val="16"/>
        </w:rPr>
        <w:t>全国网友</w:t>
      </w:r>
      <w:r w:rsidR="00174A0A">
        <w:rPr>
          <w:rFonts w:ascii="微软雅黑" w:eastAsia="微软雅黑" w:hAnsi="微软雅黑" w:hint="eastAsia"/>
          <w:sz w:val="20"/>
          <w:szCs w:val="16"/>
        </w:rPr>
        <w:t>纷纷</w:t>
      </w:r>
      <w:r w:rsidR="0087013D" w:rsidRPr="00043E83">
        <w:rPr>
          <w:rFonts w:ascii="微软雅黑" w:eastAsia="微软雅黑" w:hAnsi="微软雅黑"/>
          <w:sz w:val="20"/>
          <w:szCs w:val="16"/>
        </w:rPr>
        <w:t>晒单</w:t>
      </w:r>
      <w:r w:rsidR="0087013D" w:rsidRPr="00043E83">
        <w:rPr>
          <w:rFonts w:ascii="微软雅黑" w:eastAsia="微软雅黑" w:hAnsi="微软雅黑" w:hint="eastAsia"/>
          <w:sz w:val="20"/>
          <w:szCs w:val="16"/>
        </w:rPr>
        <w:t>，</w:t>
      </w:r>
      <w:r w:rsidR="0087013D" w:rsidRPr="00043E83">
        <w:rPr>
          <w:rFonts w:ascii="微软雅黑" w:eastAsia="微软雅黑" w:hAnsi="微软雅黑"/>
          <w:sz w:val="20"/>
          <w:szCs w:val="16"/>
        </w:rPr>
        <w:t>“自来水”传播「梦之蓝」奖品</w:t>
      </w:r>
      <w:r w:rsidR="0087013D" w:rsidRPr="00043E83">
        <w:rPr>
          <w:rFonts w:ascii="微软雅黑" w:eastAsia="微软雅黑" w:hAnsi="微软雅黑" w:hint="eastAsia"/>
          <w:sz w:val="20"/>
          <w:szCs w:val="16"/>
        </w:rPr>
        <w:t>。</w:t>
      </w:r>
      <w:r w:rsidR="00174A0A" w:rsidRPr="00583787">
        <w:rPr>
          <w:rFonts w:ascii="微软雅黑" w:eastAsia="微软雅黑" w:hAnsi="微软雅黑" w:hint="eastAsia"/>
          <w:sz w:val="21"/>
          <w:szCs w:val="21"/>
        </w:rPr>
        <w:t>站外三大</w:t>
      </w:r>
      <w:r w:rsidR="00174A0A">
        <w:rPr>
          <w:rFonts w:ascii="微软雅黑" w:eastAsia="微软雅黑" w:hAnsi="微软雅黑" w:hint="eastAsia"/>
          <w:sz w:val="21"/>
          <w:szCs w:val="21"/>
        </w:rPr>
        <w:t>社交</w:t>
      </w:r>
      <w:r w:rsidR="00174A0A" w:rsidRPr="00583787">
        <w:rPr>
          <w:rFonts w:ascii="微软雅黑" w:eastAsia="微软雅黑" w:hAnsi="微软雅黑" w:hint="eastAsia"/>
          <w:sz w:val="21"/>
          <w:szCs w:val="21"/>
        </w:rPr>
        <w:t>平台指数</w:t>
      </w:r>
      <w:r w:rsidR="00174A0A">
        <w:rPr>
          <w:rFonts w:ascii="微软雅黑" w:eastAsia="微软雅黑" w:hAnsi="微软雅黑" w:hint="eastAsia"/>
          <w:sz w:val="21"/>
          <w:szCs w:val="21"/>
        </w:rPr>
        <w:t>整体</w:t>
      </w:r>
      <w:r w:rsidR="00174A0A" w:rsidRPr="00583787">
        <w:rPr>
          <w:rFonts w:ascii="微软雅黑" w:eastAsia="微软雅黑" w:hAnsi="微软雅黑" w:hint="eastAsia"/>
          <w:sz w:val="21"/>
          <w:szCs w:val="21"/>
        </w:rPr>
        <w:t>上涨</w:t>
      </w:r>
      <w:r w:rsidR="00174A0A">
        <w:rPr>
          <w:rFonts w:ascii="微软雅黑" w:eastAsia="微软雅黑" w:hAnsi="微软雅黑" w:hint="eastAsia"/>
          <w:sz w:val="21"/>
          <w:szCs w:val="21"/>
        </w:rPr>
        <w:t>：</w:t>
      </w:r>
      <w:r w:rsidR="000F7B69" w:rsidRPr="000F7B69">
        <w:rPr>
          <w:rFonts w:ascii="微软雅黑" w:eastAsia="微软雅黑" w:hAnsi="微软雅黑" w:hint="eastAsia"/>
          <w:sz w:val="20"/>
          <w:szCs w:val="16"/>
        </w:rPr>
        <w:t>1月31日#梦之蓝#24小时微博指数环比增长超350倍</w:t>
      </w:r>
      <w:r w:rsidR="000F7B69">
        <w:rPr>
          <w:rFonts w:ascii="微软雅黑" w:eastAsia="微软雅黑" w:hAnsi="微软雅黑" w:hint="eastAsia"/>
          <w:sz w:val="20"/>
          <w:szCs w:val="16"/>
        </w:rPr>
        <w:t>；2月1日</w:t>
      </w:r>
      <w:r w:rsidR="000F7B69" w:rsidRPr="000F7B69">
        <w:rPr>
          <w:rFonts w:ascii="微软雅黑" w:eastAsia="微软雅黑" w:hAnsi="微软雅黑" w:hint="eastAsia"/>
          <w:sz w:val="20"/>
          <w:szCs w:val="16"/>
        </w:rPr>
        <w:t>#梦之蓝#微信指数环比+42%</w:t>
      </w:r>
      <w:r w:rsidR="000F7B69">
        <w:rPr>
          <w:rFonts w:ascii="微软雅黑" w:eastAsia="微软雅黑" w:hAnsi="微软雅黑" w:hint="eastAsia"/>
          <w:sz w:val="20"/>
          <w:szCs w:val="16"/>
        </w:rPr>
        <w:t>；</w:t>
      </w:r>
      <w:r w:rsidR="000F7B69" w:rsidRPr="000F7B69">
        <w:rPr>
          <w:rFonts w:ascii="微软雅黑" w:eastAsia="微软雅黑" w:hAnsi="微软雅黑" w:hint="eastAsia"/>
          <w:sz w:val="20"/>
          <w:szCs w:val="16"/>
        </w:rPr>
        <w:t>1月31日#梦之蓝#百度指数环比+80%</w:t>
      </w:r>
      <w:r w:rsidR="000F7B69">
        <w:rPr>
          <w:rFonts w:ascii="微软雅黑" w:eastAsia="微软雅黑" w:hAnsi="微软雅黑" w:hint="eastAsia"/>
          <w:sz w:val="20"/>
          <w:szCs w:val="16"/>
        </w:rPr>
        <w:t>。（数据来源：三大媒体指数，</w:t>
      </w:r>
      <w:r w:rsidR="000F7B69" w:rsidRPr="000F7B69">
        <w:rPr>
          <w:rFonts w:ascii="微软雅黑" w:eastAsia="微软雅黑" w:hAnsi="微软雅黑" w:hint="eastAsia"/>
          <w:sz w:val="20"/>
          <w:szCs w:val="16"/>
        </w:rPr>
        <w:t>数据查询截止至2月2日</w:t>
      </w:r>
      <w:r w:rsidR="000F7B69">
        <w:rPr>
          <w:rFonts w:ascii="微软雅黑" w:eastAsia="微软雅黑" w:hAnsi="微软雅黑" w:hint="eastAsia"/>
          <w:sz w:val="20"/>
          <w:szCs w:val="16"/>
        </w:rPr>
        <w:t>）</w:t>
      </w:r>
    </w:p>
    <w:p w14:paraId="0FFEC826" w14:textId="4C25AB9F" w:rsidR="00CD611D" w:rsidRPr="0087013D" w:rsidRDefault="0087013D" w:rsidP="004248A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64D82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B74F4FA" wp14:editId="118CC8CD">
            <wp:extent cx="5588000" cy="1524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0589" cy="15247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1A6A" w14:textId="2449CCD5" w:rsidR="00CD611D" w:rsidRPr="002F30CB" w:rsidRDefault="00CD611D" w:rsidP="004248A2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266267">
        <w:rPr>
          <w:rFonts w:ascii="微软雅黑" w:eastAsia="微软雅黑" w:hAnsi="微软雅黑" w:hint="eastAsia"/>
          <w:b/>
          <w:bCs/>
          <w:sz w:val="21"/>
          <w:szCs w:val="21"/>
        </w:rPr>
        <w:t>用户</w:t>
      </w:r>
      <w:r w:rsidR="00266267" w:rsidRPr="00266267">
        <w:rPr>
          <w:rFonts w:ascii="微软雅黑" w:eastAsia="微软雅黑" w:hAnsi="微软雅黑" w:hint="eastAsia"/>
          <w:b/>
          <w:bCs/>
          <w:sz w:val="21"/>
          <w:szCs w:val="21"/>
        </w:rPr>
        <w:t>沉淀：</w:t>
      </w:r>
      <w:r w:rsidR="000F7B69" w:rsidRPr="000F7B69">
        <w:rPr>
          <w:rFonts w:ascii="微软雅黑" w:eastAsia="微软雅黑" w:hAnsi="微软雅黑" w:hint="eastAsia"/>
          <w:sz w:val="21"/>
          <w:szCs w:val="21"/>
        </w:rPr>
        <w:t>春晚项目助力洋河品牌资产春节期间强势增长，同比上涨238%</w:t>
      </w:r>
      <w:r w:rsidR="002F30CB">
        <w:rPr>
          <w:rFonts w:ascii="微软雅黑" w:eastAsia="微软雅黑" w:hAnsi="微软雅黑" w:hint="eastAsia"/>
          <w:sz w:val="21"/>
          <w:szCs w:val="21"/>
        </w:rPr>
        <w:t>；在京东站内整体浏览指数、搜索指数、加购指数在春晚当日均同比增幅明显。同时春节期间洋河购买人数同比去年+</w:t>
      </w:r>
      <w:r w:rsidR="002F30CB">
        <w:rPr>
          <w:rFonts w:ascii="微软雅黑" w:eastAsia="微软雅黑" w:hAnsi="微软雅黑"/>
          <w:sz w:val="21"/>
          <w:szCs w:val="21"/>
        </w:rPr>
        <w:t>38%</w:t>
      </w:r>
      <w:r w:rsidR="002F30CB">
        <w:rPr>
          <w:rFonts w:ascii="微软雅黑" w:eastAsia="微软雅黑" w:hAnsi="微软雅黑" w:hint="eastAsia"/>
          <w:sz w:val="21"/>
          <w:szCs w:val="21"/>
        </w:rPr>
        <w:t>，其中新客购买同比+</w:t>
      </w:r>
      <w:r w:rsidR="002F30CB">
        <w:rPr>
          <w:rFonts w:ascii="微软雅黑" w:eastAsia="微软雅黑" w:hAnsi="微软雅黑"/>
          <w:sz w:val="21"/>
          <w:szCs w:val="21"/>
        </w:rPr>
        <w:t>36%</w:t>
      </w:r>
      <w:r w:rsidR="002F30CB">
        <w:rPr>
          <w:rFonts w:ascii="微软雅黑" w:eastAsia="微软雅黑" w:hAnsi="微软雅黑" w:hint="eastAsia"/>
          <w:sz w:val="21"/>
          <w:szCs w:val="21"/>
        </w:rPr>
        <w:t>、老客同比+</w:t>
      </w:r>
      <w:r w:rsidR="002F30CB">
        <w:rPr>
          <w:rFonts w:ascii="微软雅黑" w:eastAsia="微软雅黑" w:hAnsi="微软雅黑"/>
          <w:sz w:val="21"/>
          <w:szCs w:val="21"/>
        </w:rPr>
        <w:t>41%</w:t>
      </w:r>
      <w:r w:rsidR="002F30CB">
        <w:rPr>
          <w:rFonts w:ascii="微软雅黑" w:eastAsia="微软雅黑" w:hAnsi="微软雅黑" w:hint="eastAsia"/>
          <w:sz w:val="21"/>
          <w:szCs w:val="21"/>
        </w:rPr>
        <w:t>，新老客均全面提升。</w:t>
      </w:r>
      <w:r w:rsidR="00C60537">
        <w:rPr>
          <w:rFonts w:ascii="微软雅黑" w:eastAsia="微软雅黑" w:hAnsi="微软雅黑" w:hint="eastAsia"/>
          <w:sz w:val="21"/>
          <w:szCs w:val="21"/>
        </w:rPr>
        <w:t>同时数据后台显示，春节期间购买洋河的人群结构稳定，覆盖多圈层用户，主要来源</w:t>
      </w:r>
      <w:r w:rsidR="00720713">
        <w:rPr>
          <w:rFonts w:ascii="微软雅黑" w:eastAsia="微软雅黑" w:hAnsi="微软雅黑" w:hint="eastAsia"/>
          <w:sz w:val="21"/>
          <w:szCs w:val="21"/>
        </w:rPr>
        <w:t>中</w:t>
      </w:r>
      <w:r w:rsidR="00C60537">
        <w:rPr>
          <w:rFonts w:ascii="微软雅黑" w:eastAsia="微软雅黑" w:hAnsi="微软雅黑" w:hint="eastAsia"/>
          <w:sz w:val="21"/>
          <w:szCs w:val="21"/>
        </w:rPr>
        <w:t>青年</w:t>
      </w:r>
      <w:r w:rsidR="00301C6E">
        <w:rPr>
          <w:rFonts w:ascii="微软雅黑" w:eastAsia="微软雅黑" w:hAnsi="微软雅黑" w:hint="eastAsia"/>
          <w:sz w:val="21"/>
          <w:szCs w:val="21"/>
        </w:rPr>
        <w:t>群体</w:t>
      </w:r>
      <w:r w:rsidR="00C60537">
        <w:rPr>
          <w:rFonts w:ascii="微软雅黑" w:eastAsia="微软雅黑" w:hAnsi="微软雅黑" w:hint="eastAsia"/>
          <w:sz w:val="21"/>
          <w:szCs w:val="21"/>
        </w:rPr>
        <w:t>、都市</w:t>
      </w:r>
      <w:r w:rsidR="00C60537">
        <w:rPr>
          <w:rFonts w:ascii="微软雅黑" w:eastAsia="微软雅黑" w:hAnsi="微软雅黑"/>
          <w:sz w:val="21"/>
          <w:szCs w:val="21"/>
        </w:rPr>
        <w:t>Z</w:t>
      </w:r>
      <w:r w:rsidR="00C60537">
        <w:rPr>
          <w:rFonts w:ascii="微软雅黑" w:eastAsia="微软雅黑" w:hAnsi="微软雅黑" w:hint="eastAsia"/>
          <w:sz w:val="21"/>
          <w:szCs w:val="21"/>
        </w:rPr>
        <w:t>世代，均为品牌潜力人群，为以后活动奠定用户基础。（</w:t>
      </w:r>
      <w:r w:rsidR="00C60537" w:rsidRPr="00C60537">
        <w:rPr>
          <w:rFonts w:ascii="微软雅黑" w:eastAsia="微软雅黑" w:hAnsi="微软雅黑"/>
          <w:sz w:val="21"/>
          <w:szCs w:val="21"/>
        </w:rPr>
        <w:t>数据</w:t>
      </w:r>
      <w:r w:rsidR="00C60537">
        <w:rPr>
          <w:rFonts w:ascii="微软雅黑" w:eastAsia="微软雅黑" w:hAnsi="微软雅黑" w:hint="eastAsia"/>
          <w:sz w:val="21"/>
          <w:szCs w:val="21"/>
        </w:rPr>
        <w:t>来源：京东数坊；</w:t>
      </w:r>
      <w:r w:rsidR="00C60537" w:rsidRPr="00C60537">
        <w:rPr>
          <w:rFonts w:ascii="微软雅黑" w:eastAsia="微软雅黑" w:hAnsi="微软雅黑"/>
          <w:sz w:val="21"/>
          <w:szCs w:val="21"/>
        </w:rPr>
        <w:t>统计周期：2022.01.26 – 2022.02.15，同比 2021.02.06 – 2021.02.26</w:t>
      </w:r>
      <w:r w:rsidR="00C60537">
        <w:rPr>
          <w:rFonts w:ascii="微软雅黑" w:eastAsia="微软雅黑" w:hAnsi="微软雅黑" w:hint="eastAsia"/>
          <w:sz w:val="21"/>
          <w:szCs w:val="21"/>
        </w:rPr>
        <w:t>）</w:t>
      </w:r>
    </w:p>
    <w:sectPr w:rsidR="00CD611D" w:rsidRPr="002F30CB" w:rsidSect="00970C56"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36A82" w14:textId="77777777" w:rsidR="00B12690" w:rsidRDefault="00B12690">
      <w:r>
        <w:separator/>
      </w:r>
    </w:p>
  </w:endnote>
  <w:endnote w:type="continuationSeparator" w:id="0">
    <w:p w14:paraId="71B0D401" w14:textId="77777777" w:rsidR="00B12690" w:rsidRDefault="00B12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苍穹">
    <w:panose1 w:val="02000800000000000000"/>
    <w:charset w:val="86"/>
    <w:family w:val="auto"/>
    <w:pitch w:val="variable"/>
    <w:sig w:usb0="A00002BF" w:usb1="18CFF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D9AB2" w14:textId="77777777" w:rsidR="00B12690" w:rsidRDefault="00B12690">
      <w:r>
        <w:separator/>
      </w:r>
    </w:p>
  </w:footnote>
  <w:footnote w:type="continuationSeparator" w:id="0">
    <w:p w14:paraId="4C38B52B" w14:textId="77777777" w:rsidR="00B12690" w:rsidRDefault="00B126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6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07A15"/>
    <w:multiLevelType w:val="hybridMultilevel"/>
    <w:tmpl w:val="9EA495B0"/>
    <w:lvl w:ilvl="0" w:tplc="FFFFFFFF">
      <w:start w:val="1"/>
      <w:numFmt w:val="decimal"/>
      <w:lvlText w:val="%1."/>
      <w:lvlJc w:val="left"/>
      <w:pPr>
        <w:ind w:left="420" w:hanging="420"/>
      </w:pPr>
      <w:rPr>
        <w:rFonts w:ascii="微软雅黑" w:eastAsia="微软雅黑" w:hAnsi="微软雅黑" w:hint="eastAsia"/>
        <w:b w:val="0"/>
        <w:i w:val="0"/>
        <w:sz w:val="21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8D329D"/>
    <w:multiLevelType w:val="hybridMultilevel"/>
    <w:tmpl w:val="CC02DCFC"/>
    <w:lvl w:ilvl="0" w:tplc="A28437FC">
      <w:start w:val="1"/>
      <w:numFmt w:val="decimal"/>
      <w:lvlText w:val="%1."/>
      <w:lvlJc w:val="left"/>
      <w:pPr>
        <w:ind w:left="420" w:hanging="420"/>
      </w:pPr>
      <w:rPr>
        <w:rFonts w:ascii="微软雅黑" w:eastAsia="微软雅黑" w:hAnsi="微软雅黑" w:hint="eastAsia"/>
        <w:b w:val="0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34C0B85"/>
    <w:multiLevelType w:val="hybridMultilevel"/>
    <w:tmpl w:val="5FFA9824"/>
    <w:lvl w:ilvl="0" w:tplc="0A2EF8CA">
      <w:start w:val="1"/>
      <w:numFmt w:val="chineseCountingThousand"/>
      <w:lvlText w:val="%1、"/>
      <w:lvlJc w:val="left"/>
      <w:pPr>
        <w:ind w:left="420" w:hanging="420"/>
      </w:pPr>
      <w:rPr>
        <w:rFonts w:ascii="京东朗正体 苍穹" w:eastAsia="京东朗正体 苍穹" w:hAnsi="京东朗正体 苍穹" w:hint="default"/>
        <w:b/>
        <w:bCs/>
        <w:i w:val="0"/>
        <w:iCs w:val="0"/>
        <w:sz w:val="4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8327E83"/>
    <w:multiLevelType w:val="hybridMultilevel"/>
    <w:tmpl w:val="E1F65FAA"/>
    <w:lvl w:ilvl="0" w:tplc="75CA5400">
      <w:start w:val="1"/>
      <w:numFmt w:val="japaneseCounting"/>
      <w:lvlText w:val="%1、"/>
      <w:lvlJc w:val="left"/>
      <w:pPr>
        <w:ind w:left="520" w:hanging="5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38012E93"/>
    <w:multiLevelType w:val="hybridMultilevel"/>
    <w:tmpl w:val="1974CD68"/>
    <w:lvl w:ilvl="0" w:tplc="C126797C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6007D6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F8EBD2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7447DA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42F79A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4A2928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CC626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76C840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BCC3064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CE4277C"/>
    <w:multiLevelType w:val="hybridMultilevel"/>
    <w:tmpl w:val="9EA495B0"/>
    <w:lvl w:ilvl="0" w:tplc="A28437FC">
      <w:start w:val="1"/>
      <w:numFmt w:val="decimal"/>
      <w:lvlText w:val="%1."/>
      <w:lvlJc w:val="left"/>
      <w:pPr>
        <w:ind w:left="420" w:hanging="420"/>
      </w:pPr>
      <w:rPr>
        <w:rFonts w:ascii="微软雅黑" w:eastAsia="微软雅黑" w:hAnsi="微软雅黑" w:hint="eastAsia"/>
        <w:b w:val="0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E453F8E"/>
    <w:multiLevelType w:val="hybridMultilevel"/>
    <w:tmpl w:val="0FE085F4"/>
    <w:lvl w:ilvl="0" w:tplc="FFFFFFFF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21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4F8408C"/>
    <w:multiLevelType w:val="hybridMultilevel"/>
    <w:tmpl w:val="7A6E3D54"/>
    <w:lvl w:ilvl="0" w:tplc="0A2EF8CA">
      <w:start w:val="1"/>
      <w:numFmt w:val="chineseCountingThousand"/>
      <w:lvlText w:val="%1、"/>
      <w:lvlJc w:val="left"/>
      <w:pPr>
        <w:ind w:left="420" w:hanging="420"/>
      </w:pPr>
      <w:rPr>
        <w:rFonts w:ascii="京东朗正体 苍穹" w:eastAsia="京东朗正体 苍穹" w:hAnsi="京东朗正体 苍穹" w:hint="default"/>
        <w:b/>
        <w:bCs/>
        <w:i w:val="0"/>
        <w:iCs w:val="0"/>
        <w:sz w:val="40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56351D7"/>
    <w:multiLevelType w:val="hybridMultilevel"/>
    <w:tmpl w:val="0FE085F4"/>
    <w:lvl w:ilvl="0" w:tplc="80B8AEC6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0D063B"/>
    <w:multiLevelType w:val="hybridMultilevel"/>
    <w:tmpl w:val="AAAAECEC"/>
    <w:lvl w:ilvl="0" w:tplc="80B8AEC6">
      <w:start w:val="1"/>
      <w:numFmt w:val="chineseCountingThousand"/>
      <w:lvlText w:val="%1、"/>
      <w:lvlJc w:val="left"/>
      <w:pPr>
        <w:ind w:left="420" w:hanging="420"/>
      </w:pPr>
      <w:rPr>
        <w:rFonts w:ascii="微软雅黑" w:eastAsia="微软雅黑" w:hAnsi="微软雅黑" w:hint="eastAsia"/>
        <w:b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A9A74CC"/>
    <w:multiLevelType w:val="hybridMultilevel"/>
    <w:tmpl w:val="E9225E50"/>
    <w:lvl w:ilvl="0" w:tplc="4AFC1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59B07FD"/>
    <w:multiLevelType w:val="hybridMultilevel"/>
    <w:tmpl w:val="55AE8ADC"/>
    <w:lvl w:ilvl="0" w:tplc="A28437FC">
      <w:start w:val="1"/>
      <w:numFmt w:val="decimal"/>
      <w:lvlText w:val="%1."/>
      <w:lvlJc w:val="left"/>
      <w:pPr>
        <w:ind w:left="420" w:hanging="420"/>
      </w:pPr>
      <w:rPr>
        <w:rFonts w:ascii="微软雅黑" w:eastAsia="微软雅黑" w:hAnsi="微软雅黑" w:hint="eastAsia"/>
        <w:b w:val="0"/>
        <w:i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BBD41DD"/>
    <w:multiLevelType w:val="hybridMultilevel"/>
    <w:tmpl w:val="E5B287EC"/>
    <w:lvl w:ilvl="0" w:tplc="E87A383A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CA4558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C0B1EC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7CFF9A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1684F6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EE2F24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349406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70B044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E47312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4"/>
  </w:num>
  <w:num w:numId="2" w16cid:durableId="774515707">
    <w:abstractNumId w:val="13"/>
  </w:num>
  <w:num w:numId="3" w16cid:durableId="973025076">
    <w:abstractNumId w:val="4"/>
  </w:num>
  <w:num w:numId="4" w16cid:durableId="1111319557">
    <w:abstractNumId w:val="9"/>
  </w:num>
  <w:num w:numId="5" w16cid:durableId="1959337885">
    <w:abstractNumId w:val="1"/>
  </w:num>
  <w:num w:numId="6" w16cid:durableId="368534114">
    <w:abstractNumId w:val="29"/>
  </w:num>
  <w:num w:numId="7" w16cid:durableId="186678031">
    <w:abstractNumId w:val="25"/>
  </w:num>
  <w:num w:numId="8" w16cid:durableId="955213234">
    <w:abstractNumId w:val="17"/>
  </w:num>
  <w:num w:numId="9" w16cid:durableId="1446458723">
    <w:abstractNumId w:val="16"/>
  </w:num>
  <w:num w:numId="10" w16cid:durableId="1666014210">
    <w:abstractNumId w:val="15"/>
  </w:num>
  <w:num w:numId="11" w16cid:durableId="1052466764">
    <w:abstractNumId w:val="20"/>
  </w:num>
  <w:num w:numId="12" w16cid:durableId="1210269062">
    <w:abstractNumId w:val="26"/>
  </w:num>
  <w:num w:numId="13" w16cid:durableId="446655586">
    <w:abstractNumId w:val="11"/>
  </w:num>
  <w:num w:numId="14" w16cid:durableId="605427197">
    <w:abstractNumId w:val="24"/>
  </w:num>
  <w:num w:numId="15" w16cid:durableId="173688514">
    <w:abstractNumId w:val="6"/>
  </w:num>
  <w:num w:numId="16" w16cid:durableId="1099524474">
    <w:abstractNumId w:val="8"/>
  </w:num>
  <w:num w:numId="17" w16cid:durableId="1754476038">
    <w:abstractNumId w:val="2"/>
  </w:num>
  <w:num w:numId="18" w16cid:durableId="988361338">
    <w:abstractNumId w:val="7"/>
  </w:num>
  <w:num w:numId="19" w16cid:durableId="632638729">
    <w:abstractNumId w:val="5"/>
  </w:num>
  <w:num w:numId="20" w16cid:durableId="2093044098">
    <w:abstractNumId w:val="19"/>
  </w:num>
  <w:num w:numId="21" w16cid:durableId="1857427152">
    <w:abstractNumId w:val="21"/>
  </w:num>
  <w:num w:numId="22" w16cid:durableId="936449209">
    <w:abstractNumId w:val="12"/>
  </w:num>
  <w:num w:numId="23" w16cid:durableId="1272785264">
    <w:abstractNumId w:val="0"/>
  </w:num>
  <w:num w:numId="24" w16cid:durableId="1780568100">
    <w:abstractNumId w:val="18"/>
  </w:num>
  <w:num w:numId="25" w16cid:durableId="344131574">
    <w:abstractNumId w:val="3"/>
  </w:num>
  <w:num w:numId="26" w16cid:durableId="1811706654">
    <w:abstractNumId w:val="28"/>
  </w:num>
  <w:num w:numId="27" w16cid:durableId="1570457285">
    <w:abstractNumId w:val="10"/>
  </w:num>
  <w:num w:numId="28" w16cid:durableId="2007902736">
    <w:abstractNumId w:val="27"/>
  </w:num>
  <w:num w:numId="29" w16cid:durableId="1733575948">
    <w:abstractNumId w:val="23"/>
  </w:num>
  <w:num w:numId="30" w16cid:durableId="106260338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14464"/>
    <w:rsid w:val="00020E7A"/>
    <w:rsid w:val="00024497"/>
    <w:rsid w:val="00030A60"/>
    <w:rsid w:val="000323E4"/>
    <w:rsid w:val="00042D7E"/>
    <w:rsid w:val="00043E83"/>
    <w:rsid w:val="00046CF7"/>
    <w:rsid w:val="000532E1"/>
    <w:rsid w:val="00056E4C"/>
    <w:rsid w:val="0006079A"/>
    <w:rsid w:val="000631F9"/>
    <w:rsid w:val="000661CE"/>
    <w:rsid w:val="00071CE5"/>
    <w:rsid w:val="000723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1826"/>
    <w:rsid w:val="000D6DC9"/>
    <w:rsid w:val="000E10C0"/>
    <w:rsid w:val="000E18A5"/>
    <w:rsid w:val="000E2A45"/>
    <w:rsid w:val="000F07ED"/>
    <w:rsid w:val="000F4F10"/>
    <w:rsid w:val="000F5168"/>
    <w:rsid w:val="000F5943"/>
    <w:rsid w:val="000F63B2"/>
    <w:rsid w:val="000F7B69"/>
    <w:rsid w:val="00106EA3"/>
    <w:rsid w:val="0010732C"/>
    <w:rsid w:val="00114DD5"/>
    <w:rsid w:val="00116B26"/>
    <w:rsid w:val="001231BD"/>
    <w:rsid w:val="001265C9"/>
    <w:rsid w:val="00131A61"/>
    <w:rsid w:val="00132BB8"/>
    <w:rsid w:val="00136B4D"/>
    <w:rsid w:val="00136ED4"/>
    <w:rsid w:val="00142184"/>
    <w:rsid w:val="001458CE"/>
    <w:rsid w:val="00146A94"/>
    <w:rsid w:val="001540DA"/>
    <w:rsid w:val="0016017A"/>
    <w:rsid w:val="00172A27"/>
    <w:rsid w:val="001731D8"/>
    <w:rsid w:val="00173E91"/>
    <w:rsid w:val="00174A0A"/>
    <w:rsid w:val="00176817"/>
    <w:rsid w:val="00181C7B"/>
    <w:rsid w:val="00184006"/>
    <w:rsid w:val="00192A5B"/>
    <w:rsid w:val="00194762"/>
    <w:rsid w:val="00195220"/>
    <w:rsid w:val="001954B4"/>
    <w:rsid w:val="00196BE8"/>
    <w:rsid w:val="0019737F"/>
    <w:rsid w:val="001A500D"/>
    <w:rsid w:val="001B12B7"/>
    <w:rsid w:val="001C133C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3D62"/>
    <w:rsid w:val="002046EB"/>
    <w:rsid w:val="0020719F"/>
    <w:rsid w:val="0020726A"/>
    <w:rsid w:val="002208F6"/>
    <w:rsid w:val="0022117C"/>
    <w:rsid w:val="002232EE"/>
    <w:rsid w:val="00223709"/>
    <w:rsid w:val="002241E5"/>
    <w:rsid w:val="0023746F"/>
    <w:rsid w:val="002405B6"/>
    <w:rsid w:val="00250580"/>
    <w:rsid w:val="00252186"/>
    <w:rsid w:val="00255B1F"/>
    <w:rsid w:val="00262A77"/>
    <w:rsid w:val="00266267"/>
    <w:rsid w:val="002707E7"/>
    <w:rsid w:val="00270EF0"/>
    <w:rsid w:val="002712AF"/>
    <w:rsid w:val="002714B6"/>
    <w:rsid w:val="00274F8A"/>
    <w:rsid w:val="002826E2"/>
    <w:rsid w:val="00290500"/>
    <w:rsid w:val="002A004E"/>
    <w:rsid w:val="002A1662"/>
    <w:rsid w:val="002A44B4"/>
    <w:rsid w:val="002B0CDA"/>
    <w:rsid w:val="002B1FC2"/>
    <w:rsid w:val="002C2690"/>
    <w:rsid w:val="002D0C06"/>
    <w:rsid w:val="002E7E41"/>
    <w:rsid w:val="002F2AF3"/>
    <w:rsid w:val="002F30CB"/>
    <w:rsid w:val="002F383D"/>
    <w:rsid w:val="002F3A4B"/>
    <w:rsid w:val="002F4219"/>
    <w:rsid w:val="002F7E7A"/>
    <w:rsid w:val="00301C6E"/>
    <w:rsid w:val="003056B8"/>
    <w:rsid w:val="00311DCD"/>
    <w:rsid w:val="00317BD4"/>
    <w:rsid w:val="00320B24"/>
    <w:rsid w:val="003219F7"/>
    <w:rsid w:val="00334623"/>
    <w:rsid w:val="00343C05"/>
    <w:rsid w:val="003548BE"/>
    <w:rsid w:val="00361FEC"/>
    <w:rsid w:val="00362043"/>
    <w:rsid w:val="00365FAB"/>
    <w:rsid w:val="00371D9E"/>
    <w:rsid w:val="00371F8B"/>
    <w:rsid w:val="00386E93"/>
    <w:rsid w:val="0038758A"/>
    <w:rsid w:val="0039785E"/>
    <w:rsid w:val="003A2FD7"/>
    <w:rsid w:val="003A3097"/>
    <w:rsid w:val="003A3802"/>
    <w:rsid w:val="003B5091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5249"/>
    <w:rsid w:val="00404490"/>
    <w:rsid w:val="00407F5C"/>
    <w:rsid w:val="00407FAE"/>
    <w:rsid w:val="004109EA"/>
    <w:rsid w:val="00412498"/>
    <w:rsid w:val="00423117"/>
    <w:rsid w:val="004248A2"/>
    <w:rsid w:val="00426569"/>
    <w:rsid w:val="00426D8C"/>
    <w:rsid w:val="00443C7A"/>
    <w:rsid w:val="00444AC7"/>
    <w:rsid w:val="004452BA"/>
    <w:rsid w:val="004510B3"/>
    <w:rsid w:val="00451221"/>
    <w:rsid w:val="00453031"/>
    <w:rsid w:val="00453929"/>
    <w:rsid w:val="004555F7"/>
    <w:rsid w:val="00462CFD"/>
    <w:rsid w:val="00464D82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27C7"/>
    <w:rsid w:val="005344CB"/>
    <w:rsid w:val="00535A1F"/>
    <w:rsid w:val="005479C8"/>
    <w:rsid w:val="00547E1C"/>
    <w:rsid w:val="005504E6"/>
    <w:rsid w:val="00553B2F"/>
    <w:rsid w:val="0055479D"/>
    <w:rsid w:val="00567477"/>
    <w:rsid w:val="0057565D"/>
    <w:rsid w:val="005764AD"/>
    <w:rsid w:val="0058033D"/>
    <w:rsid w:val="00582608"/>
    <w:rsid w:val="00582F7D"/>
    <w:rsid w:val="00583787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3B0E"/>
    <w:rsid w:val="005F5C93"/>
    <w:rsid w:val="005F64F2"/>
    <w:rsid w:val="006053F3"/>
    <w:rsid w:val="006126FE"/>
    <w:rsid w:val="00613CE9"/>
    <w:rsid w:val="00642F29"/>
    <w:rsid w:val="00644627"/>
    <w:rsid w:val="00644994"/>
    <w:rsid w:val="00650F34"/>
    <w:rsid w:val="0065606B"/>
    <w:rsid w:val="00656538"/>
    <w:rsid w:val="0065759C"/>
    <w:rsid w:val="00661A8D"/>
    <w:rsid w:val="006707FE"/>
    <w:rsid w:val="0067611E"/>
    <w:rsid w:val="006853C8"/>
    <w:rsid w:val="00691CF4"/>
    <w:rsid w:val="00693C3F"/>
    <w:rsid w:val="006955F5"/>
    <w:rsid w:val="006A24F1"/>
    <w:rsid w:val="006A3A1A"/>
    <w:rsid w:val="006B5BB6"/>
    <w:rsid w:val="006B781B"/>
    <w:rsid w:val="006C16A7"/>
    <w:rsid w:val="006C1733"/>
    <w:rsid w:val="006C5E18"/>
    <w:rsid w:val="006D2064"/>
    <w:rsid w:val="006D4934"/>
    <w:rsid w:val="006D5766"/>
    <w:rsid w:val="006D65D4"/>
    <w:rsid w:val="006F421E"/>
    <w:rsid w:val="006F662D"/>
    <w:rsid w:val="007040B0"/>
    <w:rsid w:val="00710B89"/>
    <w:rsid w:val="00715AD3"/>
    <w:rsid w:val="00716B53"/>
    <w:rsid w:val="0072071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2D0C"/>
    <w:rsid w:val="00793F18"/>
    <w:rsid w:val="00795109"/>
    <w:rsid w:val="007A0451"/>
    <w:rsid w:val="007A4E3A"/>
    <w:rsid w:val="007A4FC4"/>
    <w:rsid w:val="007B2D27"/>
    <w:rsid w:val="007C0828"/>
    <w:rsid w:val="007C3F70"/>
    <w:rsid w:val="007C4C7A"/>
    <w:rsid w:val="007D04A8"/>
    <w:rsid w:val="007D5451"/>
    <w:rsid w:val="007D76B6"/>
    <w:rsid w:val="007E2B9D"/>
    <w:rsid w:val="007F18E0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896"/>
    <w:rsid w:val="0084490F"/>
    <w:rsid w:val="00847B24"/>
    <w:rsid w:val="0085738D"/>
    <w:rsid w:val="008612D4"/>
    <w:rsid w:val="008674D7"/>
    <w:rsid w:val="0087013D"/>
    <w:rsid w:val="00872385"/>
    <w:rsid w:val="00875DF6"/>
    <w:rsid w:val="00880022"/>
    <w:rsid w:val="008825EF"/>
    <w:rsid w:val="008875A4"/>
    <w:rsid w:val="00894AE1"/>
    <w:rsid w:val="008B2200"/>
    <w:rsid w:val="008B689B"/>
    <w:rsid w:val="008C2693"/>
    <w:rsid w:val="008E4D58"/>
    <w:rsid w:val="008F2CAF"/>
    <w:rsid w:val="00900321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22F3B"/>
    <w:rsid w:val="00932225"/>
    <w:rsid w:val="00932353"/>
    <w:rsid w:val="009418E9"/>
    <w:rsid w:val="00946CB6"/>
    <w:rsid w:val="0095666D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44D5"/>
    <w:rsid w:val="0099692F"/>
    <w:rsid w:val="009B0E2C"/>
    <w:rsid w:val="009B4486"/>
    <w:rsid w:val="009B796F"/>
    <w:rsid w:val="009C6E37"/>
    <w:rsid w:val="009D5BD0"/>
    <w:rsid w:val="009E0D6A"/>
    <w:rsid w:val="009E66B6"/>
    <w:rsid w:val="009E6D94"/>
    <w:rsid w:val="009F7D3B"/>
    <w:rsid w:val="00A03263"/>
    <w:rsid w:val="00A0550C"/>
    <w:rsid w:val="00A05BD7"/>
    <w:rsid w:val="00A11FF6"/>
    <w:rsid w:val="00A13235"/>
    <w:rsid w:val="00A156B1"/>
    <w:rsid w:val="00A15A3E"/>
    <w:rsid w:val="00A15DCA"/>
    <w:rsid w:val="00A17315"/>
    <w:rsid w:val="00A17DBA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87A1C"/>
    <w:rsid w:val="00AA55CE"/>
    <w:rsid w:val="00AB367B"/>
    <w:rsid w:val="00AB41BF"/>
    <w:rsid w:val="00AB5A65"/>
    <w:rsid w:val="00AB7EE6"/>
    <w:rsid w:val="00AC4D7A"/>
    <w:rsid w:val="00AC6E5A"/>
    <w:rsid w:val="00AD1334"/>
    <w:rsid w:val="00AD1E2C"/>
    <w:rsid w:val="00AD58E1"/>
    <w:rsid w:val="00AD5FDE"/>
    <w:rsid w:val="00AE1F2E"/>
    <w:rsid w:val="00AE7F81"/>
    <w:rsid w:val="00AF0F77"/>
    <w:rsid w:val="00AF1D91"/>
    <w:rsid w:val="00AF20D8"/>
    <w:rsid w:val="00B03FD0"/>
    <w:rsid w:val="00B05B17"/>
    <w:rsid w:val="00B12690"/>
    <w:rsid w:val="00B166A1"/>
    <w:rsid w:val="00B24DCC"/>
    <w:rsid w:val="00B25274"/>
    <w:rsid w:val="00B27391"/>
    <w:rsid w:val="00B27946"/>
    <w:rsid w:val="00B359AA"/>
    <w:rsid w:val="00B35B50"/>
    <w:rsid w:val="00B36BD0"/>
    <w:rsid w:val="00B40529"/>
    <w:rsid w:val="00B413D5"/>
    <w:rsid w:val="00B5241D"/>
    <w:rsid w:val="00B54EBC"/>
    <w:rsid w:val="00B63A3F"/>
    <w:rsid w:val="00B71E01"/>
    <w:rsid w:val="00B93BD6"/>
    <w:rsid w:val="00B93E3B"/>
    <w:rsid w:val="00BA0329"/>
    <w:rsid w:val="00BA4FD4"/>
    <w:rsid w:val="00BA7554"/>
    <w:rsid w:val="00BB0E07"/>
    <w:rsid w:val="00BB1A99"/>
    <w:rsid w:val="00BB6576"/>
    <w:rsid w:val="00BB722D"/>
    <w:rsid w:val="00BB7C80"/>
    <w:rsid w:val="00BC1804"/>
    <w:rsid w:val="00BC382B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0537"/>
    <w:rsid w:val="00C657FA"/>
    <w:rsid w:val="00C67E7C"/>
    <w:rsid w:val="00C73B42"/>
    <w:rsid w:val="00C80D2E"/>
    <w:rsid w:val="00C93159"/>
    <w:rsid w:val="00C96025"/>
    <w:rsid w:val="00CA397B"/>
    <w:rsid w:val="00CA426C"/>
    <w:rsid w:val="00CB03B8"/>
    <w:rsid w:val="00CB2251"/>
    <w:rsid w:val="00CB2938"/>
    <w:rsid w:val="00CB29C6"/>
    <w:rsid w:val="00CB462E"/>
    <w:rsid w:val="00CB4A74"/>
    <w:rsid w:val="00CC24FE"/>
    <w:rsid w:val="00CC70FB"/>
    <w:rsid w:val="00CD611D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740E"/>
    <w:rsid w:val="00DB2A34"/>
    <w:rsid w:val="00DB3708"/>
    <w:rsid w:val="00DB4C4A"/>
    <w:rsid w:val="00DC32E7"/>
    <w:rsid w:val="00DC397E"/>
    <w:rsid w:val="00DD56E4"/>
    <w:rsid w:val="00DE7507"/>
    <w:rsid w:val="00DE76F1"/>
    <w:rsid w:val="00DF7F0E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3E00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10A5"/>
    <w:rsid w:val="00EA4712"/>
    <w:rsid w:val="00EA652C"/>
    <w:rsid w:val="00EB0731"/>
    <w:rsid w:val="00EB13BB"/>
    <w:rsid w:val="00EC320D"/>
    <w:rsid w:val="00EC4DA4"/>
    <w:rsid w:val="00EC6379"/>
    <w:rsid w:val="00ED507C"/>
    <w:rsid w:val="00EE0DFE"/>
    <w:rsid w:val="00EE38CD"/>
    <w:rsid w:val="00EE4F13"/>
    <w:rsid w:val="00EE6D2C"/>
    <w:rsid w:val="00EE70EC"/>
    <w:rsid w:val="00EE72D7"/>
    <w:rsid w:val="00F0134F"/>
    <w:rsid w:val="00F22C99"/>
    <w:rsid w:val="00F35569"/>
    <w:rsid w:val="00F3618F"/>
    <w:rsid w:val="00F373A2"/>
    <w:rsid w:val="00F4008B"/>
    <w:rsid w:val="00F41E61"/>
    <w:rsid w:val="00F503C8"/>
    <w:rsid w:val="00F537FC"/>
    <w:rsid w:val="00F56689"/>
    <w:rsid w:val="00F572DB"/>
    <w:rsid w:val="00F821BF"/>
    <w:rsid w:val="00F853FB"/>
    <w:rsid w:val="00F944A7"/>
    <w:rsid w:val="00FA4FF9"/>
    <w:rsid w:val="00FB3C62"/>
    <w:rsid w:val="00FB6FEC"/>
    <w:rsid w:val="00FC3853"/>
    <w:rsid w:val="00FC53DE"/>
    <w:rsid w:val="00FC629F"/>
    <w:rsid w:val="00FC6A9C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Placeholder Text"/>
    <w:basedOn w:val="a0"/>
    <w:uiPriority w:val="99"/>
    <w:semiHidden/>
    <w:rsid w:val="00BB65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884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51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6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594</Words>
  <Characters>3386</Characters>
  <Application>Microsoft Office Word</Application>
  <DocSecurity>0</DocSecurity>
  <PresentationFormat/>
  <Lines>28</Lines>
  <Paragraphs>7</Paragraphs>
  <Slides>0</Slides>
  <Notes>0</Notes>
  <HiddenSlides>0</HiddenSlides>
  <MMClips>0</MMClips>
  <ScaleCrop>false</ScaleCrop>
  <Company>WWW.YlmF.CoM</Company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2012-10-11T08:46:00Z</cp:lastPrinted>
  <dcterms:created xsi:type="dcterms:W3CDTF">2023-02-17T13:24:00Z</dcterms:created>
  <dcterms:modified xsi:type="dcterms:W3CDTF">2023-02-17T13:24:00Z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