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4E1C899" w14:textId="77777777" w:rsidR="00C76679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美图×纪梵希，高定「小羊皮」AR沉浸式交互项目</w:t>
      </w:r>
    </w:p>
    <w:p w14:paraId="64D948AE" w14:textId="77777777" w:rsidR="00C76679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：纪梵希</w:t>
      </w:r>
    </w:p>
    <w:p w14:paraId="7EC636C4" w14:textId="77777777" w:rsidR="00C76679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：美妆个护</w:t>
      </w:r>
    </w:p>
    <w:p w14:paraId="152FEB33" w14:textId="5CDC3765" w:rsidR="00C76679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：2022.9.05-</w:t>
      </w:r>
      <w:r w:rsidR="00317C58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9.23</w:t>
      </w:r>
    </w:p>
    <w:p w14:paraId="0F2815A0" w14:textId="48C27337" w:rsidR="00C76679" w:rsidRPr="00317C58" w:rsidRDefault="00000000" w:rsidP="00317C58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317C58">
        <w:rPr>
          <w:rFonts w:ascii="微软雅黑" w:eastAsia="微软雅黑" w:hAnsi="微软雅黑" w:hint="eastAsia"/>
          <w:sz w:val="21"/>
          <w:szCs w:val="21"/>
        </w:rPr>
        <w:t>智能营销类</w:t>
      </w:r>
    </w:p>
    <w:p w14:paraId="0FD24709" w14:textId="77777777" w:rsidR="00C7667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10FBE8AF" w14:textId="77777777" w:rsidR="00C7667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品牌背景：</w:t>
      </w:r>
    </w:p>
    <w:p w14:paraId="2B1A2ED5" w14:textId="77777777" w:rsidR="00C7667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纪梵希发布全新升级高定「小羊皮」唇膏，高颜值秋冬色调配合经典款小羊皮包装，亮眼吸睛。</w:t>
      </w:r>
    </w:p>
    <w:p w14:paraId="26837021" w14:textId="77777777" w:rsidR="00C7667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面对愈发激烈的美妆份额竞争和口红市场饱和的现状，如何在一系列经典大热口红中突出重围，夺回属于纪梵希口红的市场，新产品的推出被寄予厚望。</w:t>
      </w:r>
    </w:p>
    <w:p w14:paraId="1B717829" w14:textId="77777777" w:rsidR="00C7667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平台背景：</w:t>
      </w:r>
    </w:p>
    <w:p w14:paraId="6B1B6C06" w14:textId="77777777" w:rsidR="00C7667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17C58">
        <w:rPr>
          <w:rFonts w:ascii="微软雅黑" w:eastAsia="微软雅黑" w:hAnsi="微软雅黑" w:hint="eastAsia"/>
          <w:color w:val="000000" w:themeColor="text1"/>
          <w:sz w:val="21"/>
          <w:szCs w:val="21"/>
        </w:rPr>
        <w:t>美图作为一家以“美”为核心的科技公司，月活跃用户数达</w:t>
      </w:r>
      <w:r w:rsidRPr="00317C5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2.409亿</w:t>
      </w:r>
      <w:r w:rsidRPr="00317C58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，女性用户占比</w:t>
      </w:r>
      <w:r w:rsidRPr="00317C5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83%</w:t>
      </w:r>
      <w:r w:rsidRPr="00317C58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，18-34岁用户占比超</w:t>
      </w:r>
      <w:r w:rsidRPr="00317C5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75%</w:t>
      </w:r>
      <w:r w:rsidRPr="00317C58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，聚集了海量年轻且具备高消费能力的用户群体。</w:t>
      </w:r>
      <w:r w:rsidRPr="00317C58">
        <w:rPr>
          <w:rFonts w:ascii="微软雅黑" w:eastAsia="微软雅黑" w:hAnsi="微软雅黑"/>
          <w:color w:val="000000" w:themeColor="text1"/>
          <w:sz w:val="21"/>
          <w:szCs w:val="21"/>
        </w:rPr>
        <w:t>美图作为年轻人必备的头部影像平台，在日常生活的方方面面深度洞察年轻人影像拍摄需求，力图以影像黑科技及轻互动玩法不断赋能影像创意，层层影响</w:t>
      </w:r>
      <w:r w:rsidRPr="00317C58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年轻人生活</w:t>
      </w:r>
      <w:r w:rsidRPr="00317C58">
        <w:rPr>
          <w:rFonts w:ascii="微软雅黑" w:eastAsia="微软雅黑" w:hAnsi="微软雅黑"/>
          <w:color w:val="000000" w:themeColor="text1"/>
          <w:sz w:val="21"/>
          <w:szCs w:val="21"/>
        </w:rPr>
        <w:t>及</w:t>
      </w:r>
      <w:r w:rsidRPr="00317C58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消费态度</w:t>
      </w:r>
      <w:r w:rsidRPr="00317C58">
        <w:rPr>
          <w:rFonts w:ascii="微软雅黑" w:eastAsia="微软雅黑" w:hAnsi="微软雅黑"/>
          <w:color w:val="000000" w:themeColor="text1"/>
          <w:sz w:val="21"/>
          <w:szCs w:val="21"/>
        </w:rPr>
        <w:t>。</w:t>
      </w:r>
      <w:r>
        <w:rPr>
          <w:noProof/>
        </w:rPr>
        <w:drawing>
          <wp:inline distT="0" distB="0" distL="114300" distR="114300" wp14:anchorId="12400DF1" wp14:editId="3E638AB4">
            <wp:extent cx="5718810" cy="3194050"/>
            <wp:effectExtent l="9525" t="9525" r="12065" b="952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1940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0C05B0" w14:textId="77777777" w:rsidR="00C7667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营销背景：</w:t>
      </w:r>
    </w:p>
    <w:p w14:paraId="6642ECCE" w14:textId="77777777" w:rsidR="00C7667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新品营销是品牌营销战役中的重要一环，但很多品牌在策略上依旧存在不足。新品营销不同于常规品牌营销，以曝光量级和沟通为主，新品营销的重点除流量曝光外，还需要完成口碑沉淀、消费转化。互联网时代，一件新品没有良好的口碑支撑，是很难在市场占据一席之地的。如何才能高效触达用户，快速沉淀口碑资产是品牌们共同思考的命题。</w:t>
      </w:r>
    </w:p>
    <w:p w14:paraId="308379B2" w14:textId="77777777" w:rsidR="00C7667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3EE079DB" w14:textId="77777777" w:rsidR="00C76679" w:rsidRPr="00317C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317C58">
        <w:rPr>
          <w:rFonts w:ascii="微软雅黑" w:eastAsia="微软雅黑" w:hAnsi="微软雅黑" w:hint="eastAsia"/>
          <w:color w:val="000000" w:themeColor="text1"/>
          <w:sz w:val="21"/>
          <w:szCs w:val="21"/>
        </w:rPr>
        <w:t>1、</w:t>
      </w:r>
      <w:r w:rsidRPr="00317C58">
        <w:rPr>
          <w:rFonts w:ascii="微软雅黑" w:eastAsia="微软雅黑" w:hAnsi="微软雅黑"/>
          <w:color w:val="000000" w:themeColor="text1"/>
          <w:sz w:val="21"/>
          <w:szCs w:val="21"/>
        </w:rPr>
        <w:t>为集中宣告</w:t>
      </w:r>
      <w:r w:rsidRPr="00317C58">
        <w:rPr>
          <w:rFonts w:ascii="微软雅黑" w:eastAsia="微软雅黑" w:hAnsi="微软雅黑" w:hint="eastAsia"/>
          <w:color w:val="000000" w:themeColor="text1"/>
          <w:sz w:val="21"/>
          <w:szCs w:val="21"/>
        </w:rPr>
        <w:t>纪梵希</w:t>
      </w:r>
      <w:r w:rsidRPr="00317C58">
        <w:rPr>
          <w:rFonts w:ascii="微软雅黑" w:eastAsia="微软雅黑" w:hAnsi="微软雅黑"/>
          <w:color w:val="000000" w:themeColor="text1"/>
          <w:sz w:val="21"/>
          <w:szCs w:val="21"/>
        </w:rPr>
        <w:t>小羊皮唇膏的全新回归，让用户对新品有直观认知，纪梵希通过美图AR效果，满足新口红试色需求，配合跨平台口碑种草，</w:t>
      </w:r>
      <w:r w:rsidRPr="00317C58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全网推新</w:t>
      </w:r>
      <w:r w:rsidRPr="00317C58">
        <w:rPr>
          <w:rFonts w:ascii="微软雅黑" w:eastAsia="微软雅黑" w:hAnsi="微软雅黑"/>
          <w:color w:val="000000" w:themeColor="text1"/>
          <w:sz w:val="21"/>
          <w:szCs w:val="21"/>
        </w:rPr>
        <w:t>。</w:t>
      </w:r>
    </w:p>
    <w:p w14:paraId="44AF9861" w14:textId="77777777" w:rsidR="00C76679" w:rsidRPr="00317C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317C58">
        <w:rPr>
          <w:rFonts w:ascii="微软雅黑" w:eastAsia="微软雅黑" w:hAnsi="微软雅黑" w:hint="eastAsia"/>
          <w:color w:val="000000" w:themeColor="text1"/>
          <w:sz w:val="21"/>
          <w:szCs w:val="21"/>
        </w:rPr>
        <w:t>2、借助美图创意影像社交货币优势，以图片形式在全网热门社交平台形成自来水口碑传播趋势，助力纪梵希新品口碑爆发，成功</w:t>
      </w:r>
      <w:r w:rsidRPr="00317C5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种草</w:t>
      </w:r>
      <w:r w:rsidRPr="00317C58">
        <w:rPr>
          <w:rFonts w:ascii="微软雅黑" w:eastAsia="微软雅黑" w:hAnsi="微软雅黑" w:hint="eastAsia"/>
          <w:color w:val="000000" w:themeColor="text1"/>
          <w:sz w:val="21"/>
          <w:szCs w:val="21"/>
        </w:rPr>
        <w:t>用户实现</w:t>
      </w:r>
      <w:r w:rsidRPr="00317C5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转化</w:t>
      </w:r>
      <w:r w:rsidRPr="00317C58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1F75A891" w14:textId="77777777" w:rsidR="00C7667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7FD088A8" w14:textId="77777777" w:rsidR="00C7667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策略：</w:t>
      </w:r>
    </w:p>
    <w:p w14:paraId="7E1787E5" w14:textId="77777777" w:rsidR="00C76679" w:rsidRPr="00317C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317C5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曝光、交互、种草</w:t>
      </w:r>
      <w:r w:rsidRPr="00317C58">
        <w:rPr>
          <w:rFonts w:ascii="微软雅黑" w:eastAsia="微软雅黑" w:hAnsi="微软雅黑" w:hint="eastAsia"/>
          <w:color w:val="000000" w:themeColor="text1"/>
          <w:sz w:val="21"/>
          <w:szCs w:val="21"/>
        </w:rPr>
        <w:t>三位一体</w:t>
      </w:r>
    </w:p>
    <w:p w14:paraId="67C54790" w14:textId="77777777" w:rsidR="00C76679" w:rsidRPr="00317C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317C58">
        <w:rPr>
          <w:rFonts w:ascii="微软雅黑" w:eastAsia="微软雅黑" w:hAnsi="微软雅黑" w:hint="eastAsia"/>
          <w:color w:val="000000" w:themeColor="text1"/>
          <w:sz w:val="21"/>
          <w:szCs w:val="21"/>
        </w:rPr>
        <w:t>多触点黄金点位聚合引流+AR一键试色精准种草+跨平台口碑拓圈</w:t>
      </w:r>
    </w:p>
    <w:p w14:paraId="16574465" w14:textId="77777777" w:rsidR="00C76679" w:rsidRPr="00317C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317C58">
        <w:rPr>
          <w:rFonts w:ascii="微软雅黑" w:eastAsia="微软雅黑" w:hAnsi="微软雅黑" w:hint="eastAsia"/>
          <w:color w:val="000000" w:themeColor="text1"/>
          <w:sz w:val="21"/>
          <w:szCs w:val="21"/>
        </w:rPr>
        <w:t>纪梵希带着全新升级高定「小羊皮」唇膏携手美图展开了一场“色无禁忌”的新品大秀。项目在美图秀秀多触点黄金点位聚合引流，配合AR一键试色精准种草，外加站内站外口碑拓圈，以美图</w:t>
      </w:r>
      <w:r w:rsidRPr="00317C5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一站式创意内容整合营销</w:t>
      </w:r>
      <w:r w:rsidRPr="00317C58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，助攻纪梵希新品口红social增效达成。</w:t>
      </w:r>
    </w:p>
    <w:p w14:paraId="2CE78B71" w14:textId="77777777" w:rsidR="00C76679" w:rsidRPr="00317C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317C5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创意：</w:t>
      </w:r>
    </w:p>
    <w:p w14:paraId="49DD4318" w14:textId="77777777" w:rsidR="00C76679" w:rsidRPr="00317C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317C5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AR沉浸式体验种草，全网曝光口碑升级，打造</w:t>
      </w:r>
      <w:r w:rsidRPr="00317C58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一条极具特色的爆发式出圈之路</w:t>
      </w:r>
    </w:p>
    <w:p w14:paraId="4863CFC7" w14:textId="77777777" w:rsidR="00C7667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体验优化：五款定制口红试色AR，高度还原品牌TVC鱼眼效果</w:t>
      </w:r>
    </w:p>
    <w:p w14:paraId="4581B614" w14:textId="6A391056" w:rsidR="00C7667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口碑裂变：跨平台内容分享，构建口碑增长闭环</w:t>
      </w:r>
    </w:p>
    <w:p w14:paraId="1C32E43A" w14:textId="77777777" w:rsidR="00C7667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676A3912" w14:textId="77777777" w:rsidR="00C7667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 xml:space="preserve">曝光度UP：吸睛开场沉淀话题UGC内容 </w:t>
      </w:r>
    </w:p>
    <w:p w14:paraId="711C43A0" w14:textId="77777777" w:rsidR="00C76679" w:rsidRPr="00317C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317C58">
        <w:rPr>
          <w:rFonts w:ascii="微软雅黑" w:eastAsia="微软雅黑" w:hAnsi="微软雅黑"/>
          <w:color w:val="000000" w:themeColor="text1"/>
          <w:sz w:val="21"/>
          <w:szCs w:val="21"/>
        </w:rPr>
        <w:t>纪梵希的新品推广选择</w:t>
      </w:r>
      <w:r w:rsidRPr="00317C58">
        <w:rPr>
          <w:rFonts w:ascii="微软雅黑" w:eastAsia="微软雅黑" w:hAnsi="微软雅黑" w:hint="eastAsia"/>
          <w:color w:val="000000" w:themeColor="text1"/>
          <w:sz w:val="21"/>
          <w:szCs w:val="21"/>
        </w:rPr>
        <w:t>以</w:t>
      </w:r>
      <w:r w:rsidRPr="00317C58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开屏“摇一摇”</w:t>
      </w:r>
      <w:r w:rsidRPr="00317C58">
        <w:rPr>
          <w:rFonts w:ascii="微软雅黑" w:eastAsia="微软雅黑" w:hAnsi="微软雅黑"/>
          <w:color w:val="000000" w:themeColor="text1"/>
          <w:sz w:val="21"/>
          <w:szCs w:val="21"/>
        </w:rPr>
        <w:t>的互动玩法刺激更多用户触发跳转，快速引流到购买界面。这一波吸睛硬广将用户的互动心理精准拿捏，让新品推广一登场就实现了</w:t>
      </w:r>
      <w:r w:rsidRPr="00317C58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高效引流</w:t>
      </w:r>
      <w:r w:rsidRPr="00317C58">
        <w:rPr>
          <w:rFonts w:ascii="微软雅黑" w:eastAsia="微软雅黑" w:hAnsi="微软雅黑"/>
          <w:color w:val="000000" w:themeColor="text1"/>
          <w:sz w:val="21"/>
          <w:szCs w:val="21"/>
        </w:rPr>
        <w:t>。</w:t>
      </w:r>
    </w:p>
    <w:p w14:paraId="645B3407" w14:textId="77777777" w:rsidR="00C76679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0BCCDF0E" wp14:editId="4D95D063">
            <wp:extent cx="2733040" cy="2879725"/>
            <wp:effectExtent l="0" t="0" r="1016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7E7C2" w14:textId="77777777" w:rsidR="00C76679" w:rsidRPr="00317C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317C58">
        <w:rPr>
          <w:rFonts w:ascii="微软雅黑" w:eastAsia="微软雅黑" w:hAnsi="微软雅黑"/>
          <w:color w:val="000000" w:themeColor="text1"/>
          <w:sz w:val="21"/>
          <w:szCs w:val="21"/>
        </w:rPr>
        <w:t>纪梵希还在美图秀秀上打造</w:t>
      </w:r>
      <w:r w:rsidRPr="00317C58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热搜话题页</w:t>
      </w:r>
      <w:r w:rsidRPr="00317C58">
        <w:rPr>
          <w:rFonts w:ascii="微软雅黑" w:eastAsia="微软雅黑" w:hAnsi="微软雅黑"/>
          <w:color w:val="000000" w:themeColor="text1"/>
          <w:sz w:val="21"/>
          <w:szCs w:val="21"/>
        </w:rPr>
        <w:t>，生成#纪梵希全新小羊皮#的专属话题场域，让用户的社交分享欲落地，沉淀出大量的话题讨论、新品体验、测评等UGC内容。</w:t>
      </w:r>
    </w:p>
    <w:p w14:paraId="70B2B093" w14:textId="77777777" w:rsidR="00C76679" w:rsidRPr="00317C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317C58">
        <w:rPr>
          <w:rFonts w:ascii="微软雅黑" w:eastAsia="微软雅黑" w:hAnsi="微软雅黑"/>
          <w:color w:val="000000" w:themeColor="text1"/>
          <w:sz w:val="21"/>
          <w:szCs w:val="21"/>
        </w:rPr>
        <w:t>吸睛开场搭配用户的自传播，纪梵希以引导式曝光模式快速打开新品推广社交传播循环，为后续活动带来源源不断的流量。</w:t>
      </w:r>
    </w:p>
    <w:p w14:paraId="122CF2F6" w14:textId="77777777" w:rsidR="00C76679" w:rsidRPr="00317C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317C5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体验感UP：AR创意交互实现多触点植入式种草</w:t>
      </w:r>
      <w:r w:rsidRPr="00317C58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</w:t>
      </w:r>
    </w:p>
    <w:p w14:paraId="61718F12" w14:textId="77777777" w:rsidR="00C76679" w:rsidRPr="00317C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317C58">
        <w:rPr>
          <w:rFonts w:ascii="微软雅黑" w:eastAsia="微软雅黑" w:hAnsi="微软雅黑" w:hint="eastAsia"/>
          <w:color w:val="000000" w:themeColor="text1"/>
          <w:sz w:val="21"/>
          <w:szCs w:val="21"/>
        </w:rPr>
        <w:t>本次合作，美图秀秀为纪梵希独家定制上线“色无禁忌”口红试色AR，覆盖N227、N333等五款热门主打色号。同时，高度还原品牌TVC鱼眼效果，高清放大，聚焦唇部美色。口红试色AR效果可随心切换色号上嘴实测，试用零负担，极致展示新品颜色，大大方便用户挑选心头好，种草效果直抵心巴。</w:t>
      </w:r>
    </w:p>
    <w:p w14:paraId="5C8A9F39" w14:textId="77777777" w:rsidR="00C76679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07683791" wp14:editId="442861BC">
            <wp:extent cx="1334135" cy="2879725"/>
            <wp:effectExtent l="0" t="0" r="1206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41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B26F2" w14:textId="77777777" w:rsidR="00C76679" w:rsidRPr="00317C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317C58"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为方便用户试用，美图还在美图秀秀-相机，原生路径特开</w:t>
      </w:r>
      <w:r w:rsidRPr="00317C5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AR专区</w:t>
      </w:r>
      <w:r w:rsidRPr="00317C58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，定制款纪梵希ICON导流，方便用户体验口红试色AR，一键切换五款色号，汇集吸引大量兴趣用户，锁定用户视线。</w:t>
      </w:r>
    </w:p>
    <w:p w14:paraId="3FE1F891" w14:textId="77777777" w:rsidR="00C76679" w:rsidRPr="00317C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317C5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传播力UP：跨域分享引爆社交释放口碑破圈影响力</w:t>
      </w:r>
    </w:p>
    <w:p w14:paraId="5B09A6AB" w14:textId="77777777" w:rsidR="00C76679" w:rsidRPr="00317C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317C58">
        <w:rPr>
          <w:rFonts w:ascii="微软雅黑" w:eastAsia="微软雅黑" w:hAnsi="微软雅黑" w:hint="eastAsia"/>
          <w:color w:val="000000" w:themeColor="text1"/>
          <w:sz w:val="21"/>
          <w:szCs w:val="21"/>
        </w:rPr>
        <w:t>此次活动，在美图秀秀首屏右上角为纪梵希</w:t>
      </w:r>
      <w:r w:rsidRPr="00317C5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定制呼吸动效ICON</w:t>
      </w:r>
      <w:r w:rsidRPr="00317C58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，动态吸睛视觉强引流，亮眼曝光汇聚首页流量，集中导流美图颜选纪梵希品牌页面。</w:t>
      </w:r>
    </w:p>
    <w:p w14:paraId="1C4BDFB7" w14:textId="77777777" w:rsidR="00C76679" w:rsidRPr="00317C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317C58">
        <w:rPr>
          <w:rFonts w:ascii="微软雅黑" w:eastAsia="微软雅黑" w:hAnsi="微软雅黑" w:hint="eastAsia"/>
          <w:color w:val="000000" w:themeColor="text1"/>
          <w:sz w:val="21"/>
          <w:szCs w:val="21"/>
        </w:rPr>
        <w:t>用户点击进入后，系统采取</w:t>
      </w:r>
      <w:r w:rsidRPr="00317C5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智能分流</w:t>
      </w:r>
      <w:r w:rsidRPr="00317C58">
        <w:rPr>
          <w:rFonts w:ascii="微软雅黑" w:eastAsia="微软雅黑" w:hAnsi="微软雅黑" w:hint="eastAsia"/>
          <w:color w:val="000000" w:themeColor="text1"/>
          <w:sz w:val="21"/>
          <w:szCs w:val="21"/>
        </w:rPr>
        <w:t>模式，首次进入即触发品牌TVC，全屏超时长播放纪梵希新品大片，精致展示产品细节，视觉激发用户好奇心，直链品牌页面。而对于二次进入的用户，则可通过颜选福利页面banner下拉二楼或在派样信息流点位进入品牌页。</w:t>
      </w:r>
    </w:p>
    <w:p w14:paraId="25D2310B" w14:textId="77777777" w:rsidR="00C76679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5C3A3BA4" wp14:editId="410EF452">
            <wp:extent cx="3439795" cy="2879725"/>
            <wp:effectExtent l="0" t="0" r="1905" b="31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3979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04A5E" w14:textId="77777777" w:rsidR="00C76679" w:rsidRPr="00317C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317C58">
        <w:rPr>
          <w:rFonts w:ascii="微软雅黑" w:eastAsia="微软雅黑" w:hAnsi="微软雅黑" w:hint="eastAsia"/>
          <w:color w:val="000000" w:themeColor="text1"/>
          <w:sz w:val="21"/>
          <w:szCs w:val="21"/>
        </w:rPr>
        <w:t>双重浏览体验吸引用户积极</w:t>
      </w:r>
      <w:r w:rsidRPr="00317C5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申领试用</w:t>
      </w:r>
      <w:r w:rsidRPr="00317C58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，活动累积申领人数近10.4万。不仅如此，活动还设置有平台任务机制，引导用户申领体验的同时，在站外小红书等平台</w:t>
      </w:r>
      <w:r w:rsidRPr="00317C5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跨域分享</w:t>
      </w:r>
      <w:r w:rsidRPr="00317C58">
        <w:rPr>
          <w:rFonts w:ascii="微软雅黑" w:eastAsia="微软雅黑" w:hAnsi="微软雅黑" w:hint="eastAsia"/>
          <w:color w:val="000000" w:themeColor="text1"/>
          <w:sz w:val="21"/>
          <w:szCs w:val="21"/>
        </w:rPr>
        <w:t>试用心得，让纪梵希新品在美图社区及站外小红书等平台同步引爆，凭口碑实力种草出圈。最终，站内站外KOC内容总产出近3800篇，持续引燃全网话题讨论。</w:t>
      </w:r>
    </w:p>
    <w:p w14:paraId="0521A3B0" w14:textId="77777777" w:rsidR="00C76679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75BFBD49" wp14:editId="57CD8F02">
            <wp:extent cx="3524250" cy="2879725"/>
            <wp:effectExtent l="0" t="0" r="6350" b="3175"/>
            <wp:docPr id="4" name="图片 4" descr="329be670fc963aaa668317211a994a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29be670fc963aaa668317211a994ab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13881" w14:textId="77777777" w:rsidR="00C7667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C319517" w14:textId="77777777" w:rsidR="00C76679" w:rsidRPr="00317C58" w:rsidRDefault="00000000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317C58">
        <w:rPr>
          <w:rFonts w:ascii="微软雅黑" w:eastAsia="微软雅黑" w:hAnsi="微软雅黑" w:hint="eastAsia"/>
          <w:color w:val="000000" w:themeColor="text1"/>
          <w:sz w:val="21"/>
          <w:szCs w:val="21"/>
        </w:rPr>
        <w:t>此次美图与纪梵希的合作，以吸睛硬广聚焦用户视线，配合AR试色沉浸式辅助用户体验，再搭配试用种草口碑发酵全网推新，实现</w:t>
      </w:r>
      <w:r w:rsidRPr="00317C5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曝光、交互、种草三位一体</w:t>
      </w:r>
      <w:r w:rsidRPr="00317C58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，打造纪梵希全新升级高定「小羊皮」新品推广大事件。</w:t>
      </w:r>
    </w:p>
    <w:p w14:paraId="5531604E" w14:textId="77777777" w:rsidR="00C76679" w:rsidRPr="00317C58" w:rsidRDefault="00000000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317C58">
        <w:rPr>
          <w:rFonts w:ascii="微软雅黑" w:eastAsia="微软雅黑" w:hAnsi="微软雅黑" w:hint="eastAsia"/>
          <w:color w:val="000000" w:themeColor="text1"/>
          <w:sz w:val="21"/>
          <w:szCs w:val="21"/>
        </w:rPr>
        <w:t>项目在美图秀秀多触点黄金点位聚合引流，配合AR一键试色精准种草，外加站内站外口碑拓圈，最终项目收获</w:t>
      </w:r>
      <w:r w:rsidRPr="00317C5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3.05亿曝光</w:t>
      </w:r>
      <w:r w:rsidRPr="00317C58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，AR试色总点击超</w:t>
      </w:r>
      <w:r w:rsidRPr="00317C5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5706万</w:t>
      </w:r>
      <w:r w:rsidRPr="00317C58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，KOC内容产出近</w:t>
      </w:r>
      <w:r w:rsidRPr="00317C5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3800篇</w:t>
      </w:r>
      <w:r w:rsidRPr="00317C58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，全网辐射纪梵希新品口碑出圈。</w:t>
      </w:r>
    </w:p>
    <w:p w14:paraId="62487F14" w14:textId="77777777" w:rsidR="00C76679" w:rsidRDefault="00C76679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C7667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60B6C" w14:textId="77777777" w:rsidR="00B11FF3" w:rsidRDefault="00B11FF3">
      <w:r>
        <w:separator/>
      </w:r>
    </w:p>
  </w:endnote>
  <w:endnote w:type="continuationSeparator" w:id="0">
    <w:p w14:paraId="36D960DC" w14:textId="77777777" w:rsidR="00B11FF3" w:rsidRDefault="00B11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8AA27" w14:textId="77777777" w:rsidR="00C76679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29B4585C" w14:textId="77777777" w:rsidR="00C76679" w:rsidRDefault="00C76679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87AC9" w14:textId="77777777" w:rsidR="00C76679" w:rsidRDefault="00C76679">
    <w:pPr>
      <w:pStyle w:val="a9"/>
      <w:framePr w:wrap="around" w:vAnchor="text" w:hAnchor="margin" w:xAlign="right" w:y="1"/>
      <w:rPr>
        <w:rStyle w:val="af2"/>
      </w:rPr>
    </w:pPr>
  </w:p>
  <w:p w14:paraId="15FB74D2" w14:textId="77777777" w:rsidR="00C76679" w:rsidRDefault="00C76679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E5F3A" w14:textId="77777777" w:rsidR="00C76679" w:rsidRDefault="00C7667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81020" w14:textId="77777777" w:rsidR="00B11FF3" w:rsidRDefault="00B11FF3">
      <w:r>
        <w:separator/>
      </w:r>
    </w:p>
  </w:footnote>
  <w:footnote w:type="continuationSeparator" w:id="0">
    <w:p w14:paraId="78294A19" w14:textId="77777777" w:rsidR="00B11FF3" w:rsidRDefault="00B11F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40407" w14:textId="77777777" w:rsidR="00C76679" w:rsidRDefault="00C76679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D09B8" w14:textId="77777777" w:rsidR="00C76679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484AF508" wp14:editId="7EA71323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5423F" w14:textId="77777777" w:rsidR="00C76679" w:rsidRDefault="00C76679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DdmMzBhNzgxYjA5NTg3YWQ4YWI1ZDY5N2ZiN2JjNzc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17C58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11FF3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76679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EC61A64"/>
    <w:rsid w:val="1CA31DA1"/>
    <w:rsid w:val="1CE46E2A"/>
    <w:rsid w:val="29D12A29"/>
    <w:rsid w:val="2F223D04"/>
    <w:rsid w:val="672B6F91"/>
    <w:rsid w:val="6897606E"/>
    <w:rsid w:val="6F0A0FB6"/>
    <w:rsid w:val="7580289C"/>
    <w:rsid w:val="7D782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8A149C2"/>
  <w15:docId w15:val="{F1A67EE8-22E8-A241-B99C-4C393C2C5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298</Words>
  <Characters>1701</Characters>
  <Application>Microsoft Office Word</Application>
  <DocSecurity>0</DocSecurity>
  <Lines>14</Lines>
  <Paragraphs>3</Paragraphs>
  <ScaleCrop>false</ScaleCrop>
  <Company>WWW.YlmF.CoM</Company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2</cp:revision>
  <cp:lastPrinted>2012-10-11T08:46:00Z</cp:lastPrinted>
  <dcterms:created xsi:type="dcterms:W3CDTF">2023-02-17T10:08:00Z</dcterms:created>
  <dcterms:modified xsi:type="dcterms:W3CDTF">2023-02-17T10:08:00Z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5F3B14C2A498472082005C83FD0FF0BA</vt:lpwstr>
  </property>
</Properties>
</file>