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C02C3" w14:textId="77777777" w:rsidR="00B206F0" w:rsidRDefault="00000000">
      <w:pPr>
        <w:spacing w:beforeLines="100" w:before="240" w:afterLines="100" w:after="240"/>
        <w:jc w:val="center"/>
        <w:textAlignment w:val="baseline"/>
        <w:outlineLvl w:val="0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/>
          <w:b/>
          <w:sz w:val="32"/>
          <w:szCs w:val="32"/>
        </w:rPr>
        <w:t>洽洽携手微博开启“特殊的告别式”</w:t>
      </w:r>
    </w:p>
    <w:p w14:paraId="4D92C21D" w14:textId="77777777" w:rsidR="00B206F0" w:rsidRDefault="00000000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：洽洽食品</w:t>
      </w:r>
    </w:p>
    <w:p w14:paraId="122DB31F" w14:textId="77777777" w:rsidR="00B206F0" w:rsidRDefault="00000000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</w:t>
      </w:r>
    </w:p>
    <w:p w14:paraId="7E3D64E7" w14:textId="77777777" w:rsidR="00B206F0" w:rsidRDefault="00000000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t>0</w:t>
      </w:r>
      <w:r>
        <w:rPr>
          <w:rFonts w:ascii="微软雅黑" w:eastAsia="微软雅黑" w:hAnsi="微软雅黑"/>
          <w:sz w:val="21"/>
          <w:szCs w:val="21"/>
        </w:rPr>
        <w:t>6.18-06.19</w:t>
      </w:r>
    </w:p>
    <w:p w14:paraId="3724CBE4" w14:textId="51A80F99" w:rsidR="00B206F0" w:rsidRPr="00162BF1" w:rsidRDefault="00000000" w:rsidP="00162BF1">
      <w:pPr>
        <w:spacing w:after="240"/>
        <w:jc w:val="both"/>
        <w:textAlignment w:val="baseline"/>
        <w:outlineLvl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162BF1" w:rsidRPr="00162BF1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19AEAF97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1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D92EB73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在大部分人心中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洽洽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一直被贴着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传统标签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“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国民品牌”“老情怀”“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亮红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色包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装袋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”“</w:t>
      </w:r>
      <w:r w:rsidRPr="00162BF1">
        <w:rPr>
          <w:b/>
          <w:bCs/>
        </w:rPr>
        <w:t xml:space="preserve"> 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炒货第一股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”等传统印象，2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022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年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，品牌希望寻找到一个新的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突破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点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，打破固化认知，以内容引爆出圈。</w:t>
      </w:r>
      <w:r>
        <w:rPr>
          <w:rFonts w:ascii="微软雅黑" w:eastAsia="微软雅黑" w:hAnsi="微软雅黑" w:hint="eastAsia"/>
          <w:sz w:val="21"/>
          <w:szCs w:val="21"/>
        </w:rPr>
        <w:t>6</w:t>
      </w:r>
      <w:r>
        <w:rPr>
          <w:rFonts w:ascii="微软雅黑" w:eastAsia="微软雅黑" w:hAnsi="微软雅黑"/>
          <w:sz w:val="21"/>
          <w:szCs w:val="21"/>
        </w:rPr>
        <w:t>18&amp;</w:t>
      </w:r>
      <w:r>
        <w:rPr>
          <w:rFonts w:ascii="微软雅黑" w:eastAsia="微软雅黑" w:hAnsi="微软雅黑" w:hint="eastAsia"/>
          <w:sz w:val="21"/>
          <w:szCs w:val="21"/>
        </w:rPr>
        <w:t>父亲节这两大营销节点</w:t>
      </w:r>
      <w:r>
        <w:rPr>
          <w:rFonts w:ascii="微软雅黑" w:eastAsia="微软雅黑" w:hAnsi="微软雅黑"/>
          <w:sz w:val="21"/>
          <w:szCs w:val="21"/>
        </w:rPr>
        <w:t>，所有的品牌都在借势，</w:t>
      </w:r>
      <w:r>
        <w:rPr>
          <w:rFonts w:ascii="微软雅黑" w:eastAsia="微软雅黑" w:hAnsi="微软雅黑" w:hint="eastAsia"/>
          <w:sz w:val="21"/>
          <w:szCs w:val="21"/>
        </w:rPr>
        <w:t>洽洽</w:t>
      </w:r>
      <w:r>
        <w:rPr>
          <w:rFonts w:ascii="微软雅黑" w:eastAsia="微软雅黑" w:hAnsi="微软雅黑"/>
          <w:sz w:val="21"/>
          <w:szCs w:val="21"/>
        </w:rPr>
        <w:t>如何在一众借势品牌中脱颖而出，再造热点</w:t>
      </w:r>
      <w:r>
        <w:rPr>
          <w:rFonts w:ascii="微软雅黑" w:eastAsia="微软雅黑" w:hAnsi="微软雅黑" w:hint="eastAsia"/>
          <w:sz w:val="21"/>
          <w:szCs w:val="21"/>
        </w:rPr>
        <w:t>？让新一代年轻消费者对洽洽改观，将</w:t>
      </w:r>
      <w:r>
        <w:rPr>
          <w:rFonts w:ascii="微软雅黑" w:eastAsia="微软雅黑" w:hAnsi="微软雅黑"/>
          <w:sz w:val="21"/>
          <w:szCs w:val="21"/>
        </w:rPr>
        <w:t>如何在这波campaign中得到体现</w:t>
      </w:r>
      <w:r>
        <w:rPr>
          <w:rFonts w:ascii="微软雅黑" w:eastAsia="微软雅黑" w:hAnsi="微软雅黑" w:hint="eastAsia"/>
          <w:sz w:val="21"/>
          <w:szCs w:val="21"/>
        </w:rPr>
        <w:t>？</w:t>
      </w:r>
    </w:p>
    <w:p w14:paraId="685F9270" w14:textId="77777777" w:rsidR="00B206F0" w:rsidRDefault="00B206F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581AF99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1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B3A6369" w14:textId="77777777" w:rsidR="00B206F0" w:rsidRPr="00162BF1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打破固有印象，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以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内容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破局，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让品牌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年轻化</w:t>
      </w:r>
    </w:p>
    <w:p w14:paraId="1A04A364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以极具共鸣感的温情TVC+声势浩大的social营销打法，</w:t>
      </w:r>
      <w:r>
        <w:rPr>
          <w:rFonts w:ascii="微软雅黑" w:eastAsia="微软雅黑" w:hAnsi="微软雅黑" w:hint="eastAsia"/>
          <w:sz w:val="21"/>
          <w:szCs w:val="21"/>
        </w:rPr>
        <w:t>在微博上</w:t>
      </w:r>
      <w:r>
        <w:rPr>
          <w:rFonts w:ascii="微软雅黑" w:eastAsia="微软雅黑" w:hAnsi="微软雅黑"/>
          <w:sz w:val="21"/>
          <w:szCs w:val="21"/>
        </w:rPr>
        <w:t>完成与用户之间的真诚对话，上演一出既走心又走新的借势，一举击穿本品牌在这两大节点的传播。此部分的 KPI 为整体曝光总量、点击总量、自媒体传播阅读量，参与互动的人数等。</w:t>
      </w:r>
    </w:p>
    <w:p w14:paraId="3EFCEA8D" w14:textId="77777777" w:rsidR="00B206F0" w:rsidRPr="00162BF1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 w:rsidRPr="00162BF1">
        <w:rPr>
          <w:rFonts w:ascii="微软雅黑" w:eastAsia="微软雅黑" w:hAnsi="微软雅黑"/>
          <w:b/>
          <w:bCs/>
          <w:sz w:val="21"/>
          <w:szCs w:val="21"/>
        </w:rPr>
        <w:t>打造一场“爸”气来势汹汹的全新品牌战役</w:t>
      </w:r>
    </w:p>
    <w:p w14:paraId="07BEF80C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以#618可以不买 619记得回去看看他#为话题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建立父亲节与洽洽品牌间的强关联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进一步扩大“特殊的告别仪式”的主题传播影响力和互动</w:t>
      </w:r>
      <w:r>
        <w:rPr>
          <w:rFonts w:ascii="微软雅黑" w:eastAsia="微软雅黑" w:hAnsi="微软雅黑" w:hint="eastAsia"/>
          <w:sz w:val="21"/>
          <w:szCs w:val="21"/>
        </w:rPr>
        <w:t>，拉</w:t>
      </w:r>
      <w:r>
        <w:rPr>
          <w:rFonts w:ascii="微软雅黑" w:eastAsia="微软雅黑" w:hAnsi="微软雅黑"/>
          <w:sz w:val="21"/>
          <w:szCs w:val="21"/>
        </w:rPr>
        <w:t>开一场轰轰烈烈的品牌年轻化战役。实现口碑流量双丰收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43E8926" w14:textId="77777777" w:rsidR="00B206F0" w:rsidRDefault="00B206F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E2057C3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1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9D3AF54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一年一度的双节，必是整个营销圈的必争之地。除618大促宣传外，大多数品牌都在单纯地歌颂父爱的伟大，却忽略了父亲本身，沟通讯息趋于雷同。但每年以父爱为切入口的创意主旋律，“换汤不换药”的老套路，已出现了疲态，沦为窠臼。</w:t>
      </w:r>
    </w:p>
    <w:p w14:paraId="38F9FB0A" w14:textId="77777777" w:rsidR="00B206F0" w:rsidRPr="00162BF1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洽洽此次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把镜头对准父亲本身，将情感延伸到品牌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立足微博这一年轻化营销阵地，用一场声势浩大的传播杀出重围，引起注意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69207A15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回归用户生活本质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将广告变“软”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>
        <w:t xml:space="preserve"> </w:t>
      </w:r>
    </w:p>
    <w:p w14:paraId="1DF87476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>
        <w:rPr>
          <w:rFonts w:ascii="微软雅黑" w:eastAsia="微软雅黑" w:hAnsi="微软雅黑"/>
          <w:sz w:val="21"/>
          <w:szCs w:val="21"/>
        </w:rPr>
        <w:t>不过多阐述产品，围绕用户定制内容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拒绝自嗨式推广</w:t>
      </w:r>
    </w:p>
    <w:p w14:paraId="5F989DDE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、以</w:t>
      </w:r>
      <w:r>
        <w:rPr>
          <w:rFonts w:ascii="微软雅黑" w:eastAsia="微软雅黑" w:hAnsi="微软雅黑"/>
          <w:sz w:val="21"/>
          <w:szCs w:val="21"/>
        </w:rPr>
        <w:t>节日赋予特殊情感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有效带动大众情绪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提升品牌与产品传播面</w:t>
      </w:r>
    </w:p>
    <w:p w14:paraId="7CED4707" w14:textId="34994D61" w:rsidR="00B206F0" w:rsidRPr="00162BF1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T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VC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链接：</w:t>
      </w:r>
      <w:hyperlink r:id="rId7" w:history="1">
        <w:r w:rsidRPr="00162BF1">
          <w:rPr>
            <w:rStyle w:val="a9"/>
            <w:rFonts w:ascii="微软雅黑" w:eastAsia="微软雅黑" w:hAnsi="微软雅黑"/>
            <w:b/>
            <w:bCs/>
            <w:sz w:val="21"/>
            <w:szCs w:val="21"/>
          </w:rPr>
          <w:t>https://www.xinpianchang.com/a11967101?kw=</w:t>
        </w:r>
      </w:hyperlink>
    </w:p>
    <w:p w14:paraId="35CAE1A3" w14:textId="77777777" w:rsidR="00B206F0" w:rsidRDefault="00B206F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33EFB10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2326E46" w14:textId="77777777" w:rsidR="00B206F0" w:rsidRPr="00162BF1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62BF1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一、短片解析：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传播主题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618你可以不买，619记得回家看看他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43BD6EFD" w14:textId="77777777" w:rsidR="00B206F0" w:rsidRPr="00162BF1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 w:rsidRPr="00162BF1">
        <w:rPr>
          <w:rFonts w:ascii="微软雅黑" w:eastAsia="微软雅黑" w:hAnsi="微软雅黑"/>
          <w:b/>
          <w:bCs/>
          <w:sz w:val="21"/>
          <w:szCs w:val="21"/>
        </w:rPr>
        <w:t>上线父亲节温情TVC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极具共鸣感的故事令人破防</w:t>
      </w:r>
    </w:p>
    <w:p w14:paraId="5557A78A" w14:textId="77777777" w:rsidR="00B206F0" w:rsidRPr="00E405D1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E405D1">
        <w:rPr>
          <w:rFonts w:ascii="微软雅黑" w:eastAsia="微软雅黑" w:hAnsi="微软雅黑"/>
          <w:sz w:val="21"/>
          <w:szCs w:val="21"/>
        </w:rPr>
        <w:t>有人说，一个男人真正的成熟，是从当爸爸开始。</w:t>
      </w:r>
    </w:p>
    <w:p w14:paraId="1EC34BDA" w14:textId="77777777" w:rsidR="00B206F0" w:rsidRPr="00E405D1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E405D1">
        <w:rPr>
          <w:rFonts w:ascii="微软雅黑" w:eastAsia="微软雅黑" w:hAnsi="微软雅黑"/>
          <w:sz w:val="21"/>
          <w:szCs w:val="21"/>
        </w:rPr>
        <w:t>因为每个少年都幻想自己鲜衣怒马，仗剑江湖。而成为父亲后，才浪子回头，英雄隐退，心甘情愿为孩子低头。</w:t>
      </w:r>
    </w:p>
    <w:p w14:paraId="4541A131" w14:textId="77777777" w:rsidR="00B206F0" w:rsidRPr="00E405D1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E405D1">
        <w:rPr>
          <w:rFonts w:ascii="微软雅黑" w:eastAsia="微软雅黑" w:hAnsi="微软雅黑"/>
          <w:sz w:val="21"/>
          <w:szCs w:val="21"/>
        </w:rPr>
        <w:t>正如洽洽父亲节短片《特殊的告别式》中的爸爸一样：</w:t>
      </w:r>
    </w:p>
    <w:p w14:paraId="01D1BB15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E89B64B" wp14:editId="44233C21">
            <wp:extent cx="5549900" cy="311404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45" cy="313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2C5C8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以前和好友通宵开黑玩游戏，现在却成了女儿奴，整天围着女儿转，一开黑就不见人；</w:t>
      </w:r>
    </w:p>
    <w:p w14:paraId="136A697F" w14:textId="75BB58F2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fldChar w:fldCharType="begin"/>
      </w:r>
      <w:r w:rsidR="00162BF1">
        <w:instrText xml:space="preserve"> INCLUDEPICTURE "G:\\Users\\wangdapang\\Library\\Group Containers\\UBF8T346G9.ms\\WebArchiveCopyPasteTempFiles\\com.microsoft.Word\\640?wx_fmt=png&amp;wxfrom=5&amp;wx_lazy=1&amp;wx_co=1"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6C69DF9" wp14:editId="5CA72715">
            <wp:extent cx="5720715" cy="3130550"/>
            <wp:effectExtent l="0" t="0" r="0" b="635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45DDD76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曾经在篮球场上叱咤风云的“流川枫”，成了被女儿盖帽还开心鼓掌的最佳观众；</w:t>
      </w:r>
    </w:p>
    <w:p w14:paraId="5005FE23" w14:textId="36DF8923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fldChar w:fldCharType="begin"/>
      </w:r>
      <w:r w:rsidR="00162BF1">
        <w:instrText xml:space="preserve"> INCLUDEPICTURE "G:\\Users\\wangdapang\\Library\\Group Containers\\UBF8T346G9.ms\\WebArchiveCopyPasteTempFiles\\com.microsoft.Word\\640?wx_fmt=png&amp;wxfrom=5&amp;wx_lazy=1&amp;wx_co=1"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393315D" wp14:editId="10D9835F">
            <wp:extent cx="5720715" cy="320167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0F371BD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昔日逃课、调皮捣蛋、不服管教的少年，被小丫头收拾的服服帖帖；</w:t>
      </w:r>
    </w:p>
    <w:p w14:paraId="665F1E26" w14:textId="52D36F82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fldChar w:fldCharType="begin"/>
      </w:r>
      <w:r w:rsidR="00162BF1">
        <w:instrText xml:space="preserve"> INCLUDEPICTURE "G:\\Users\\wangdapang\\Library\\Group Containers\\UBF8T346G9.ms\\WebArchiveCopyPasteTempFiles\\com.microsoft.Word\\640?wx_fmt=png&amp;wxfrom=5&amp;wx_lazy=1&amp;wx_co=1"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3918B0A" wp14:editId="018FA29A">
            <wp:extent cx="5720715" cy="3143250"/>
            <wp:effectExtent l="0" t="0" r="0" b="635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A148460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曾说要横刀立马、醉梦山河的少年，转眼间当了爸爸，把青春、时间都耗在女儿身上。身边的好友也忍不住发问，你开心吗？</w:t>
      </w:r>
    </w:p>
    <w:p w14:paraId="30273848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确实，当爸爸后，他全身心扑到孩子身上，没有自由也没有周末；在公司伺候完老板，回家了还要伺候孩子；女儿长大后，有了各种小秘密，不再与他无话不谈......</w:t>
      </w:r>
    </w:p>
    <w:p w14:paraId="6BA70117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但是，比起这些疲累，在他看来——即使青春与时光告别，自由与过往辞谢，能成为你的爸爸，是我最开心的事。</w:t>
      </w:r>
    </w:p>
    <w:p w14:paraId="00E1AE85" w14:textId="6A75C9B0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fldChar w:fldCharType="begin"/>
      </w:r>
      <w:r w:rsidR="00162BF1">
        <w:instrText xml:space="preserve"> INCLUDEPICTURE "G:\\Users\\wangdapang\\Library\\Group Containers\\UBF8T346G9.ms\\WebArchiveCopyPasteTempFiles\\com.microsoft.Word\\640?wx_fmt=png&amp;wxfrom=5&amp;wx_lazy=1&amp;wx_co=1"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7E5DA89C" wp14:editId="6A1A717D">
            <wp:extent cx="5720715" cy="3189605"/>
            <wp:effectExtent l="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CF0CBCD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曾经意气风发的少年，终将宝贵的青春和自由献给了有孩子的岁月。</w:t>
      </w:r>
    </w:p>
    <w:p w14:paraId="6CC76D1C" w14:textId="1571E9AA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fldChar w:fldCharType="begin"/>
      </w:r>
      <w:r w:rsidR="00162BF1">
        <w:instrText xml:space="preserve"> INCLUDEPICTURE "G:\\Users\\wangdapang\\Library\\Group Containers\\UBF8T346G9.ms\\WebArchiveCopyPasteTempFiles\\com.microsoft.Word\\640?wx_fmt=png&amp;wxfrom=5&amp;wx_lazy=1&amp;wx_co=1"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380C7B7" wp14:editId="4E7A8242">
            <wp:extent cx="5720715" cy="3242945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9B1B74B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在这个过程中，洽洽也让我们看到，孩子的成长，其实是父亲用青春、自由向时光进行的一场“献祭”。而在这场“献祭”中，父亲甘之如饴。</w:t>
      </w:r>
    </w:p>
    <w:p w14:paraId="71D19647" w14:textId="767EB98A" w:rsidR="00B206F0" w:rsidRDefault="00000000">
      <w:pPr>
        <w:spacing w:before="100" w:beforeAutospacing="1" w:after="100" w:afterAutospacing="1"/>
        <w:jc w:val="both"/>
        <w:textAlignment w:val="baseline"/>
      </w:pPr>
      <w:r>
        <w:fldChar w:fldCharType="begin"/>
      </w:r>
      <w:r w:rsidR="00162BF1">
        <w:instrText xml:space="preserve"> INCLUDEPICTURE "G:\\Users\\wangdapang\\Library\\Group Containers\\UBF8T346G9.ms\\WebArchiveCopyPasteTempFiles\\com.microsoft.Word\\640?wx_fmt=png&amp;wxfrom=5&amp;wx_lazy=1&amp;wx_co=1"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CE40274" wp14:editId="623F0C3B">
            <wp:extent cx="5720715" cy="3186430"/>
            <wp:effectExtent l="0" t="0" r="0" b="127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07F206D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父亲告别少年，告别自由，告别很多属于自己的时间，他们不善表达，无言却胜过千万句“我爱你”。短片没有过分的催泪煽情，也没有夸夸其谈的说教，却让人在极具共鸣感的故事情节中感受到父爱，并产生主动去关心父亲的意识。</w:t>
      </w:r>
    </w:p>
    <w:p w14:paraId="780BA82C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情感的调动下，洽洽顺理成章地带出“619记得回家看看他”的诉求，而这也是洽洽开篇直言“618我们不想劝您来买什么”的隐藏话语，如此洽洽“618你可以不买，619记得回家看看他”的诉求也得以被巧妙地传达，深植于用户的心智。</w:t>
      </w:r>
    </w:p>
    <w:p w14:paraId="723F9120" w14:textId="77777777" w:rsidR="00B206F0" w:rsidRPr="00162BF1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162BF1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二、策略解析：</w:t>
      </w:r>
      <w:r w:rsidRPr="00162BF1">
        <w:rPr>
          <w:rFonts w:ascii="微软雅黑" w:eastAsia="微软雅黑" w:hAnsi="微软雅黑"/>
          <w:b/>
          <w:bCs/>
          <w:sz w:val="21"/>
          <w:szCs w:val="21"/>
          <w:u w:val="single"/>
        </w:rPr>
        <w:t>跳出传统的卖货思维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，</w:t>
      </w:r>
      <w:r w:rsidRPr="00162BF1">
        <w:rPr>
          <w:rFonts w:ascii="微软雅黑" w:eastAsia="微软雅黑" w:hAnsi="微软雅黑"/>
          <w:b/>
          <w:bCs/>
          <w:sz w:val="21"/>
          <w:szCs w:val="21"/>
          <w:u w:val="single"/>
        </w:rPr>
        <w:t>以独特视角诠释父爱出奇制胜</w:t>
      </w:r>
    </w:p>
    <w:p w14:paraId="0BAF5D42" w14:textId="77777777" w:rsidR="00B206F0" w:rsidRPr="00162BF1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洞察时机，跳出传统卖货思维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以独特视角诠释父爱</w:t>
      </w:r>
    </w:p>
    <w:p w14:paraId="61995E5A" w14:textId="77777777" w:rsidR="00B206F0" w:rsidRPr="00E405D1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 w:rsidRPr="00E405D1">
        <w:rPr>
          <w:rFonts w:ascii="微软雅黑" w:eastAsia="微软雅黑" w:hAnsi="微软雅黑"/>
          <w:b/>
          <w:bCs/>
          <w:sz w:val="21"/>
          <w:szCs w:val="21"/>
        </w:rPr>
        <w:t>「洞察用户和时机，把握营销空档精准狙击」</w:t>
      </w:r>
    </w:p>
    <w:p w14:paraId="53C5976F" w14:textId="77777777" w:rsidR="00B206F0" w:rsidRPr="00E405D1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405D1">
        <w:rPr>
          <w:rFonts w:ascii="微软雅黑" w:eastAsia="微软雅黑" w:hAnsi="微软雅黑"/>
          <w:color w:val="000000" w:themeColor="text1"/>
          <w:sz w:val="21"/>
          <w:szCs w:val="21"/>
        </w:rPr>
        <w:t>很多优秀的品牌案例，都是社会的一面镜子，背后是对社会生活的深度洞察和趋势把脉。洽洽此次的双节点营销最值得说道的，也同样是品牌对用户和营销时机的精准洞察。</w:t>
      </w:r>
    </w:p>
    <w:p w14:paraId="5E4F5703" w14:textId="77777777" w:rsidR="00B206F0" w:rsidRPr="00E405D1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405D1">
        <w:rPr>
          <w:rFonts w:ascii="微软雅黑" w:eastAsia="微软雅黑" w:hAnsi="微软雅黑"/>
          <w:color w:val="000000" w:themeColor="text1"/>
          <w:sz w:val="21"/>
          <w:szCs w:val="21"/>
        </w:rPr>
        <w:t>其一，时代背景下的用户洞察</w:t>
      </w:r>
    </w:p>
    <w:p w14:paraId="24C9F831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405D1">
        <w:rPr>
          <w:rFonts w:ascii="微软雅黑" w:eastAsia="微软雅黑" w:hAnsi="微软雅黑"/>
          <w:color w:val="000000" w:themeColor="text1"/>
          <w:sz w:val="21"/>
          <w:szCs w:val="21"/>
        </w:rPr>
        <w:t>后疫情时代，可以很明显的感受到，大众的消费热情普遍不高。一方面，正值经济下行，人们忙着打“生存保卫战”，沉迷于“搞钱”；另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一方面，收入减少，人们倾向于通过消费降级来减少生活成本，很多消费者不愿意消费。在这样的形势下，品牌大张旗鼓的刺激消费不仅不合时宜，且收效甚微。</w:t>
      </w:r>
    </w:p>
    <w:p w14:paraId="73432B11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其二，用户情绪洞察</w:t>
      </w:r>
    </w:p>
    <w:p w14:paraId="72D81F03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于父亲这个群体而言，他们为了守护孩子的成长，舍弃了很多，成为父亲之前，他横刀立马，醉梦山河；成为父亲之后，他卸下骄傲，告别“江湖”，尽管为孩子操碎了心，但依然毫无怨言；于年轻一代而言，他们背井离乡在大城市打拼，能够陪伴父母的时间却很少，越是长大越能理解父母的艰辛和爱，他们对于父母都抱有一定的愧疚感，更容易被父爱的话题所触动。</w:t>
      </w:r>
    </w:p>
    <w:p w14:paraId="682AAF66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其三，营销时机的洞察</w:t>
      </w:r>
    </w:p>
    <w:p w14:paraId="4897B8E4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原本父亲节就是个没有什么氛围感的节日，且今年父亲节还紧随618之后，可想而知，在品牌618铺天盖地的广告轰炸中，父亲节的空间被压榨的所剩无几。虽然大部分品牌不想错过父亲节的营销机会，但也只是走个过场，在节日当天发个海报亦或是产品宣传广告敷衍了事，这种忽视的态度，也让沉浸在618狂欢氛围里的用户，后知后觉“原来619是父亲节”。</w:t>
      </w:r>
    </w:p>
    <w:p w14:paraId="7F9CDEB0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正是基于以上洞察，洽洽在一众品牌沉迷于促销打折冲业绩时，抛开了传统的“卖货”思维，而是把握这一营销“空档”前置与用户的情感沟通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提炼出了“618你可以不买，619记得回家看看他”的传播主题。</w:t>
      </w:r>
    </w:p>
    <w:p w14:paraId="4017FA4D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27C52973" wp14:editId="51D3D779">
            <wp:extent cx="5105400" cy="2209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3941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正如短片开篇，洽洽就单刀直入表示“今天是618，但我们并不想劝您来买什么，我们只想请您参加这场特殊的告别仪式”，“不卖货”的诚意表达瞬间就让洽洽在用户心中的好感更上一层楼。</w:t>
      </w:r>
    </w:p>
    <w:p w14:paraId="1EA3784A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6FE2DB9" wp14:editId="202CFA36">
            <wp:extent cx="5720715" cy="467042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A6429" w14:textId="77777777" w:rsidR="00B206F0" w:rsidRPr="00162BF1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162BF1">
        <w:rPr>
          <w:rFonts w:ascii="微软雅黑" w:eastAsia="微软雅黑" w:hAnsi="微软雅黑"/>
          <w:b/>
          <w:bCs/>
          <w:sz w:val="21"/>
          <w:szCs w:val="21"/>
        </w:rPr>
        <w:t>2、另辟蹊径，新角度创新父爱营销</w:t>
      </w:r>
    </w:p>
    <w:p w14:paraId="40F131FD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不仅如此，在父爱营销这个内卷严重的赛道上，洽洽也另辟蹊径，以独特视角诠释父爱，让品牌在营销洪流中脱颖而出。</w:t>
      </w:r>
    </w:p>
    <w:p w14:paraId="0017A07D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说起父亲节营销，似乎都离不开中国家庭的拧巴式父子关系，或是以孩子的视角去发现日常中的父爱，亦或是聚焦父子间“爱在心里口难开”的现状......</w:t>
      </w:r>
    </w:p>
    <w:p w14:paraId="25749AA7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从整支短片的结构上来看，洽洽这场《特殊的告别式》并没有特别之处。通过讲述一位父亲陪伴女儿出生、读书、工作、恋爱等不同人生成长阶段，展现父亲的默默陪伴和守护，是亲情故事中惯用的叙事脉络。</w:t>
      </w:r>
    </w:p>
    <w:p w14:paraId="055DB7D6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但让人惊艳的是，洽洽找到了一个非常清奇刁钻的角度，以“特殊的告别式”展开，除了告别形式的新颖之外，还有告别的对象让人意想不到，表面上是兄弟团告别一个“不合群”的好兄弟，实际上是告别一个爸爸的青春和自由。</w:t>
      </w:r>
    </w:p>
    <w:p w14:paraId="77625293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在守护女儿成长的过程中，爸爸奉献了自己的青春、自由，洽洽以告别式为创意点，将父亲的默默付出变得更具体可感知，让屏幕前为人子女的受众，从中看到自己父母的影子，产生强烈的情感共鸣。</w:t>
      </w:r>
    </w:p>
    <w:p w14:paraId="1206B655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短片结尾，洽洽也将“618你可以不买”背后的隐藏话语“619记得回家看看他”的诉求宣之于口，与片头巧妙呼应，唤醒年轻人对父亲的关心意识，彰显有温度的品牌形象。由此，洽洽也解锁了一个诠释父爱的新视角，将父爱营销玩出新鲜感。</w:t>
      </w:r>
    </w:p>
    <w:p w14:paraId="268DA822" w14:textId="77777777" w:rsidR="00B206F0" w:rsidRPr="00162BF1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以微博为营销助阵</w:t>
      </w:r>
      <w:r w:rsidRPr="00162BF1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Social营销引爆网络助力品牌出圈</w:t>
      </w:r>
    </w:p>
    <w:p w14:paraId="2377DE3F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>
        <w:rPr>
          <w:rFonts w:ascii="微软雅黑" w:eastAsia="微软雅黑" w:hAnsi="微软雅黑"/>
          <w:b/>
          <w:bCs/>
          <w:sz w:val="21"/>
          <w:szCs w:val="21"/>
        </w:rPr>
        <w:t>话题互动营销，与用户进行内容共创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4895CBB6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为了短片扩散出更大的话题价值，洽洽还以短片内容为依托，在微博上发起#618你可以不买#话题互动，鼓励用户带话题分享和父亲最难忘的幸福时刻，充满悬念感的话题结合父亲节时间点，有效激发了不少网友的参与热情和发声欲望。</w:t>
      </w:r>
    </w:p>
    <w:p w14:paraId="35B4E121" w14:textId="434159BA" w:rsidR="00B206F0" w:rsidRDefault="00000000">
      <w:pPr>
        <w:spacing w:before="100" w:beforeAutospacing="1" w:after="100" w:afterAutospacing="1"/>
        <w:jc w:val="both"/>
        <w:textAlignment w:val="baseline"/>
      </w:pPr>
      <w:r>
        <w:fldChar w:fldCharType="begin"/>
      </w:r>
      <w:r w:rsidR="00162BF1">
        <w:instrText xml:space="preserve"> INCLUDEPICTURE "G:\\Users\\wangdapang\\Library\\Group Containers\\UBF8T346G9.ms\\WebArchiveCopyPasteTempFiles\\com.microsoft.Word\\640?wx_fmt=png&amp;wxfrom=5&amp;wx_lazy=1&amp;wx_co=1"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7887A196" wp14:editId="064EEBA3">
            <wp:extent cx="5720715" cy="4031615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  <w:r>
        <w:rPr>
          <w:rFonts w:ascii="微软雅黑" w:eastAsia="微软雅黑" w:hAnsi="微软雅黑"/>
          <w:sz w:val="21"/>
          <w:szCs w:val="21"/>
        </w:rPr>
        <w:t>洽洽全程将产品作为网友参与互动的奖品，无论是对于“父爱”的共鸣还是对奖品的心动，都激发用户在洽洽官博评论区分享自己的故事，延展出了不少真情实感的UGC内容。</w:t>
      </w:r>
    </w:p>
    <w:p w14:paraId="772D8AEC" w14:textId="0C5B9C0A" w:rsidR="00B206F0" w:rsidRDefault="00000000">
      <w:pPr>
        <w:spacing w:before="100" w:beforeAutospacing="1" w:after="100" w:afterAutospacing="1"/>
        <w:jc w:val="both"/>
        <w:textAlignment w:val="baseline"/>
      </w:pPr>
      <w:r>
        <w:fldChar w:fldCharType="begin"/>
      </w:r>
      <w:r w:rsidR="00162BF1">
        <w:instrText xml:space="preserve"> INCLUDEPICTURE "G:\\Users\\wangdapang\\Library\\Group Containers\\UBF8T346G9.ms\\WebArchiveCopyPasteTempFiles\\com.microsoft.Word\\640?wx_fmt=jpeg&amp;wxfrom=5&amp;wx_lazy=1&amp;wx_co=1"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CB26E4F" wp14:editId="043E98FB">
            <wp:extent cx="5720715" cy="5956935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9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9377B11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>
        <w:rPr>
          <w:rFonts w:ascii="微软雅黑" w:eastAsia="微软雅黑" w:hAnsi="微软雅黑"/>
          <w:b/>
          <w:bCs/>
          <w:sz w:val="21"/>
          <w:szCs w:val="21"/>
        </w:rPr>
        <w:t>打造KOL、KOC矩阵，扩大活动声量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5079146A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注意力稀缺的时代，“公域流量”与“私域流量”已成为品牌营销中绕不开的一环。基于此，洽洽联合@三联生活周刊、@两碗哥哥、@有故事的皮同学等微博KOL以及诸多坐拥千万粉丝的KOC组成传播矩阵，围绕视频以及话题发布原创UGC，进而引导更多网友产出UGC，打造了多级传播机制，迅速在热门话题中为洽洽轰出了一波势头。</w:t>
      </w:r>
    </w:p>
    <w:p w14:paraId="50110D29" w14:textId="1660E8D3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fldChar w:fldCharType="begin"/>
      </w:r>
      <w:r w:rsidR="00162BF1">
        <w:instrText xml:space="preserve"> INCLUDEPICTURE "G:\\Users\\wangdapang\\Library\\Group Containers\\UBF8T346G9.ms\\WebArchiveCopyPasteTempFiles\\com.microsoft.Word\\640?wx_fmt=png&amp;wxfrom=5&amp;wx_lazy=1&amp;wx_co=1"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707F8536" wp14:editId="67265303">
            <wp:extent cx="5720715" cy="5553075"/>
            <wp:effectExtent l="0" t="0" r="0" b="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932B1E4" w14:textId="77777777" w:rsidR="00B206F0" w:rsidRDefault="00000000">
      <w:pPr>
        <w:spacing w:before="100" w:beforeAutospacing="1" w:after="100" w:afterAutospacing="1"/>
        <w:jc w:val="both"/>
        <w:textAlignment w:val="baseline"/>
      </w:pPr>
      <w:r>
        <w:rPr>
          <w:noProof/>
        </w:rPr>
        <w:drawing>
          <wp:inline distT="0" distB="0" distL="0" distR="0" wp14:anchorId="444B9798" wp14:editId="23038593">
            <wp:extent cx="5720715" cy="14986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430E" w14:textId="77777777" w:rsidR="00B206F0" w:rsidRDefault="00B206F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81C5803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1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2694275" w14:textId="77777777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在618和父亲节这两天，#618你可以不买#话题激发了广大网友的共情，登上微博热搜榜第6位。截至目前，品牌也在全网讨论的热潮中获得强曝光。</w:t>
      </w:r>
    </w:p>
    <w:p w14:paraId="2B275467" w14:textId="77777777" w:rsidR="00B206F0" w:rsidRDefault="00B206F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</w:p>
    <w:p w14:paraId="1EDDBB5A" w14:textId="77777777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数据层面：</w:t>
      </w: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59282CB2" wp14:editId="75478FC3">
            <wp:extent cx="3752850" cy="51943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rcRect t="11287"/>
                    <a:stretch>
                      <a:fillRect/>
                    </a:stretch>
                  </pic:blipFill>
                  <pic:spPr>
                    <a:xfrm>
                      <a:off x="0" y="0"/>
                      <a:ext cx="3766581" cy="52133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2D8F" w14:textId="0D3AB26D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①</w:t>
      </w:r>
      <w:r>
        <w:rPr>
          <w:rFonts w:ascii="微软雅黑" w:eastAsia="微软雅黑" w:hAnsi="微软雅黑" w:hint="eastAsia"/>
          <w:sz w:val="21"/>
          <w:szCs w:val="21"/>
        </w:rPr>
        <w:t>微博累计曝光量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4.4亿+</w:t>
      </w:r>
      <w:r w:rsidR="00162BF1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4D0593D3" w14:textId="1FDBBB51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②</w:t>
      </w:r>
      <w:r>
        <w:rPr>
          <w:rFonts w:ascii="微软雅黑" w:eastAsia="微软雅黑" w:hAnsi="微软雅黑" w:hint="eastAsia"/>
          <w:sz w:val="21"/>
          <w:szCs w:val="21"/>
        </w:rPr>
        <w:t>视频播放量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1165万+</w:t>
      </w:r>
      <w:r w:rsidR="00162BF1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6A04ED6D" w14:textId="4BADE359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③</w:t>
      </w:r>
      <w:r>
        <w:rPr>
          <w:rFonts w:ascii="微软雅黑" w:eastAsia="微软雅黑" w:hAnsi="微软雅黑" w:hint="eastAsia"/>
          <w:sz w:val="21"/>
          <w:szCs w:val="21"/>
        </w:rPr>
        <w:t>话题讨论次数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5万次+</w:t>
      </w:r>
      <w:r w:rsidR="00162BF1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5A155E64" w14:textId="68F7ADC3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④</w:t>
      </w:r>
      <w:r>
        <w:rPr>
          <w:rFonts w:ascii="微软雅黑" w:eastAsia="微软雅黑" w:hAnsi="微软雅黑" w:hint="eastAsia"/>
          <w:sz w:val="21"/>
          <w:szCs w:val="21"/>
        </w:rPr>
        <w:t>微博转发量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3万+</w:t>
      </w:r>
      <w:r w:rsidR="00162BF1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00D2FC79" w14:textId="00D20948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⑤</w:t>
      </w:r>
      <w:r>
        <w:rPr>
          <w:rFonts w:ascii="微软雅黑" w:eastAsia="微软雅黑" w:hAnsi="微软雅黑" w:hint="eastAsia"/>
          <w:sz w:val="21"/>
          <w:szCs w:val="21"/>
        </w:rPr>
        <w:t>原创博文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1400+</w:t>
      </w:r>
      <w:r w:rsidR="00162BF1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392C4EC7" w14:textId="14BAB0CD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⑥</w:t>
      </w:r>
      <w:r>
        <w:rPr>
          <w:rFonts w:ascii="微软雅黑" w:eastAsia="微软雅黑" w:hAnsi="微软雅黑" w:hint="eastAsia"/>
          <w:sz w:val="21"/>
          <w:szCs w:val="21"/>
        </w:rPr>
        <w:t>KOL互动量</w:t>
      </w:r>
      <w:r w:rsidRPr="00162BF1">
        <w:rPr>
          <w:rFonts w:ascii="微软雅黑" w:eastAsia="微软雅黑" w:hAnsi="微软雅黑"/>
          <w:b/>
          <w:bCs/>
          <w:sz w:val="21"/>
          <w:szCs w:val="21"/>
        </w:rPr>
        <w:t>14万+</w:t>
      </w:r>
      <w:r w:rsidR="00162BF1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73D6F132" w14:textId="77777777" w:rsidR="00B206F0" w:rsidRDefault="00000000">
      <w:pPr>
        <w:spacing w:before="100" w:beforeAutospacing="1" w:after="100" w:afterAutospacing="1"/>
        <w:jc w:val="both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品牌层面：</w:t>
      </w:r>
    </w:p>
    <w:p w14:paraId="17F00CB8" w14:textId="3B494636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创意演绎引发网友热议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渗透多领域用户</w:t>
      </w:r>
      <w:r w:rsidR="00162BF1">
        <w:rPr>
          <w:rFonts w:ascii="微软雅黑" w:eastAsia="微软雅黑" w:hAnsi="微软雅黑" w:hint="eastAsia"/>
          <w:sz w:val="21"/>
          <w:szCs w:val="21"/>
        </w:rPr>
        <w:t>；</w:t>
      </w:r>
    </w:p>
    <w:p w14:paraId="6F24A491" w14:textId="05176A66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情感营销打造成品牌资产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维系品牌与用户长久关系</w:t>
      </w:r>
      <w:r w:rsidR="00162BF1">
        <w:rPr>
          <w:rFonts w:ascii="微软雅黑" w:eastAsia="微软雅黑" w:hAnsi="微软雅黑" w:hint="eastAsia"/>
          <w:sz w:val="21"/>
          <w:szCs w:val="21"/>
        </w:rPr>
        <w:t>；</w:t>
      </w:r>
    </w:p>
    <w:p w14:paraId="6BCA3194" w14:textId="6E598A4B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新闻媒体转载内容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认证视频内核</w:t>
      </w:r>
      <w:r w:rsidR="00162BF1">
        <w:rPr>
          <w:rFonts w:ascii="微软雅黑" w:eastAsia="微软雅黑" w:hAnsi="微软雅黑" w:hint="eastAsia"/>
          <w:sz w:val="21"/>
          <w:szCs w:val="21"/>
        </w:rPr>
        <w:t>；</w:t>
      </w:r>
    </w:p>
    <w:p w14:paraId="46DCF1FA" w14:textId="59909197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成功打破固化印象，传递品牌年轻化的形象</w:t>
      </w:r>
      <w:r w:rsidR="00162BF1">
        <w:rPr>
          <w:rFonts w:ascii="微软雅黑" w:eastAsia="微软雅黑" w:hAnsi="微软雅黑" w:hint="eastAsia"/>
          <w:sz w:val="21"/>
          <w:szCs w:val="21"/>
        </w:rPr>
        <w:t>。</w:t>
      </w:r>
    </w:p>
    <w:p w14:paraId="253BDD5D" w14:textId="77777777" w:rsidR="00B206F0" w:rsidRDefault="00000000">
      <w:pPr>
        <w:spacing w:before="100" w:beforeAutospacing="1" w:after="100" w:afterAutospacing="1"/>
        <w:jc w:val="both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传播层面：</w:t>
      </w:r>
    </w:p>
    <w:p w14:paraId="04A7EE96" w14:textId="3D2A3E91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数万网友共创内容，走心分享温暖瞬间</w:t>
      </w:r>
      <w:r w:rsidR="00162BF1">
        <w:rPr>
          <w:rFonts w:ascii="微软雅黑" w:eastAsia="微软雅黑" w:hAnsi="微软雅黑" w:hint="eastAsia"/>
          <w:sz w:val="21"/>
          <w:szCs w:val="21"/>
        </w:rPr>
        <w:t>；</w:t>
      </w:r>
    </w:p>
    <w:p w14:paraId="3978B401" w14:textId="7C0E1749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加之节日赋予的特殊情感，有效带动大众情绪，提升品牌与产品传播面，实现口碑流量双丰收</w:t>
      </w:r>
      <w:r w:rsidR="00162BF1">
        <w:rPr>
          <w:rFonts w:ascii="微软雅黑" w:eastAsia="微软雅黑" w:hAnsi="微软雅黑" w:hint="eastAsia"/>
          <w:sz w:val="21"/>
          <w:szCs w:val="21"/>
        </w:rPr>
        <w:t>。</w:t>
      </w:r>
    </w:p>
    <w:p w14:paraId="669E5716" w14:textId="77777777" w:rsidR="00B206F0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56329A5" wp14:editId="584177E1">
            <wp:extent cx="5720715" cy="288988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E731" w14:textId="77777777" w:rsidR="00B206F0" w:rsidRDefault="00B206F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</w:p>
    <w:p w14:paraId="3CD53AD6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1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创意分析</w:t>
      </w:r>
    </w:p>
    <w:p w14:paraId="5B3EFD21" w14:textId="77777777" w:rsidR="00B206F0" w:rsidRDefault="00000000">
      <w:pPr>
        <w:spacing w:before="100" w:beforeAutospacing="1" w:after="100" w:afterAutospacing="1"/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将情感营销打造成品牌价值资产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/>
          <w:b/>
          <w:bCs/>
          <w:sz w:val="21"/>
          <w:szCs w:val="21"/>
        </w:rPr>
        <w:t>维系品牌与用户的长久关系</w:t>
      </w:r>
    </w:p>
    <w:p w14:paraId="1A81CF94" w14:textId="77777777" w:rsidR="00B206F0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情感消费的时代</w:t>
      </w:r>
      <w:r>
        <w:rPr>
          <w:rFonts w:ascii="微软雅黑" w:eastAsia="微软雅黑" w:hAnsi="微软雅黑" w:hint="eastAsia"/>
          <w:sz w:val="21"/>
          <w:szCs w:val="21"/>
        </w:rPr>
        <w:t>，洽洽此次</w:t>
      </w:r>
      <w:r>
        <w:rPr>
          <w:rFonts w:ascii="微软雅黑" w:eastAsia="微软雅黑" w:hAnsi="微软雅黑"/>
          <w:sz w:val="21"/>
          <w:szCs w:val="21"/>
        </w:rPr>
        <w:t>着重与用户进行走心、温情向的沟通方式和营销策略，并有意将情感营销沉淀为品牌拉近与用户距离的资产。借助情感营销的表达方式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迅速建立起品牌与用户之间的连接与共鸣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既为品牌注入了更多的人文关怀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也将情感营销沉淀为品牌的价值资产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持续为维系用户与品牌粘度赋能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1052C86" w14:textId="77777777" w:rsidR="00B206F0" w:rsidRDefault="00B206F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</w:p>
    <w:sectPr w:rsidR="00B206F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96945" w14:textId="77777777" w:rsidR="00100F36" w:rsidRDefault="00100F36">
      <w:r>
        <w:separator/>
      </w:r>
    </w:p>
  </w:endnote>
  <w:endnote w:type="continuationSeparator" w:id="0">
    <w:p w14:paraId="39B46666" w14:textId="77777777" w:rsidR="00100F36" w:rsidRDefault="00100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FFA85" w14:textId="77777777" w:rsidR="00B206F0" w:rsidRDefault="00000000">
    <w:pPr>
      <w:pStyle w:val="a3"/>
      <w:framePr w:wrap="around" w:vAnchor="text" w:hAnchor="margin" w:xAlign="right" w:y="1"/>
      <w:rPr>
        <w:rStyle w:val="a8"/>
      </w:rPr>
    </w:pPr>
    <w:r>
      <w:fldChar w:fldCharType="begin"/>
    </w:r>
    <w:r>
      <w:rPr>
        <w:rStyle w:val="a8"/>
      </w:rPr>
      <w:instrText xml:space="preserve">PAGE  </w:instrText>
    </w:r>
    <w:r>
      <w:fldChar w:fldCharType="separate"/>
    </w:r>
    <w:r>
      <w:rPr>
        <w:rStyle w:val="a8"/>
      </w:rPr>
      <w:t>1</w:t>
    </w:r>
    <w:r>
      <w:fldChar w:fldCharType="end"/>
    </w:r>
  </w:p>
  <w:p w14:paraId="5BCA6734" w14:textId="77777777" w:rsidR="00B206F0" w:rsidRDefault="00B206F0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5D8A1" w14:textId="77777777" w:rsidR="00B206F0" w:rsidRDefault="00B206F0">
    <w:pPr>
      <w:pStyle w:val="a3"/>
      <w:framePr w:wrap="around" w:vAnchor="text" w:hAnchor="margin" w:xAlign="right" w:y="1"/>
      <w:rPr>
        <w:rStyle w:val="a8"/>
      </w:rPr>
    </w:pPr>
  </w:p>
  <w:p w14:paraId="15D47494" w14:textId="77777777" w:rsidR="00B206F0" w:rsidRDefault="00B206F0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EAE59" w14:textId="77777777" w:rsidR="00B206F0" w:rsidRDefault="00B206F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6CF14" w14:textId="77777777" w:rsidR="00100F36" w:rsidRDefault="00100F36">
      <w:r>
        <w:separator/>
      </w:r>
    </w:p>
  </w:footnote>
  <w:footnote w:type="continuationSeparator" w:id="0">
    <w:p w14:paraId="5B18A971" w14:textId="77777777" w:rsidR="00100F36" w:rsidRDefault="00100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4A033" w14:textId="77777777" w:rsidR="00B206F0" w:rsidRDefault="00B206F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3D383" w14:textId="77777777" w:rsidR="00B206F0" w:rsidRDefault="00000000">
    <w:pPr>
      <w:pStyle w:val="a5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D7BBDFE" wp14:editId="2F347930">
          <wp:extent cx="776605" cy="378460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6BD8C" w14:textId="77777777" w:rsidR="00B206F0" w:rsidRDefault="00B206F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071"/>
    <w:rsid w:val="BBBF58F6"/>
    <w:rsid w:val="F7FFC7F5"/>
    <w:rsid w:val="00100F36"/>
    <w:rsid w:val="001140D0"/>
    <w:rsid w:val="00161B67"/>
    <w:rsid w:val="00162BF1"/>
    <w:rsid w:val="00213926"/>
    <w:rsid w:val="00287C3A"/>
    <w:rsid w:val="002A403F"/>
    <w:rsid w:val="0031744E"/>
    <w:rsid w:val="003C16DB"/>
    <w:rsid w:val="00437AAF"/>
    <w:rsid w:val="00481940"/>
    <w:rsid w:val="0062121C"/>
    <w:rsid w:val="006630D9"/>
    <w:rsid w:val="00673C43"/>
    <w:rsid w:val="007D30DB"/>
    <w:rsid w:val="00864B57"/>
    <w:rsid w:val="00983DCC"/>
    <w:rsid w:val="009F2F46"/>
    <w:rsid w:val="00B206F0"/>
    <w:rsid w:val="00B56027"/>
    <w:rsid w:val="00C542E9"/>
    <w:rsid w:val="00DF3C72"/>
    <w:rsid w:val="00E235F7"/>
    <w:rsid w:val="00E405D1"/>
    <w:rsid w:val="00E92A21"/>
    <w:rsid w:val="00EA5071"/>
    <w:rsid w:val="00F85702"/>
    <w:rsid w:val="00FC52AB"/>
    <w:rsid w:val="00FD3620"/>
    <w:rsid w:val="00FD7283"/>
    <w:rsid w:val="3F97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05978"/>
  <w15:docId w15:val="{EAEE3321-15B9-3341-BB86-C891CABCD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5">
    <w:name w:val="header"/>
    <w:basedOn w:val="a"/>
    <w:link w:val="a6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character" w:styleId="a8">
    <w:name w:val="page number"/>
    <w:basedOn w:val="a0"/>
    <w:qFormat/>
  </w:style>
  <w:style w:type="character" w:customStyle="1" w:styleId="a4">
    <w:name w:val="页脚 字符"/>
    <w:basedOn w:val="a0"/>
    <w:link w:val="a3"/>
    <w:qFormat/>
    <w:rPr>
      <w:rFonts w:ascii="Times New Roman" w:eastAsia="宋体" w:hAnsi="Times New Roman" w:cs="Times New Roman"/>
      <w:sz w:val="18"/>
      <w:szCs w:val="20"/>
    </w:rPr>
  </w:style>
  <w:style w:type="character" w:customStyle="1" w:styleId="a6">
    <w:name w:val="页眉 字符"/>
    <w:basedOn w:val="a0"/>
    <w:link w:val="a5"/>
    <w:qFormat/>
    <w:rPr>
      <w:rFonts w:ascii="Times New Roman" w:eastAsia="宋体" w:hAnsi="Times New Roman" w:cs="Times New Roman"/>
      <w:sz w:val="18"/>
      <w:szCs w:val="20"/>
    </w:rPr>
  </w:style>
  <w:style w:type="character" w:styleId="a9">
    <w:name w:val="Hyperlink"/>
    <w:basedOn w:val="a0"/>
    <w:uiPriority w:val="99"/>
    <w:unhideWhenUsed/>
    <w:rsid w:val="00162BF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62B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xinpianchang.com/a11967101?kw=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848</Words>
  <Characters>4836</Characters>
  <Application>Microsoft Office Word</Application>
  <DocSecurity>0</DocSecurity>
  <Lines>40</Lines>
  <Paragraphs>11</Paragraphs>
  <ScaleCrop>false</ScaleCrop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2</cp:revision>
  <dcterms:created xsi:type="dcterms:W3CDTF">2023-02-20T08:25:00Z</dcterms:created>
  <dcterms:modified xsi:type="dcterms:W3CDTF">2023-02-20T08:25:00Z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2052-3.8.0.6081</vt:lpwstr>
  </property>
</Properties>
</file>