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E0ABE7" w14:textId="77777777" w:rsidR="00C6488B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沃尔沃汽车：人生重启时</w:t>
      </w:r>
    </w:p>
    <w:p w14:paraId="4C2F86A6" w14:textId="77777777" w:rsidR="00C6488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：沃尔沃汽车</w:t>
      </w:r>
    </w:p>
    <w:p w14:paraId="564D5DF4" w14:textId="77777777" w:rsidR="00C6488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711A36B3" w14:textId="77777777" w:rsidR="00C6488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.11.21</w:t>
      </w:r>
    </w:p>
    <w:p w14:paraId="15B161CC" w14:textId="1D677065" w:rsidR="00C6488B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AE6BC7" w:rsidRPr="00AE6BC7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24D5F3F1" w14:textId="77777777" w:rsidR="00C64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85DB446" w14:textId="5914A298" w:rsidR="00C6488B" w:rsidRPr="00AE6BC7" w:rsidRDefault="00CF1BF3" w:rsidP="00AE6BC7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在</w:t>
      </w:r>
      <w:r w:rsidR="00000000"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过往营销战役中，我们始终将产品的安全性放置在最高级别的沟通地位。 沃尔沃近年来不断沟通的「唯爱与生命不可辜负」这句Slogan，亦是生命奇迹俱乐部的灵魂。沃尔沃汽车对产品安全性的持续沟通，逐渐让消费者陷入认知疲劳，急需找到新的切口，换种方式沟通沃尔沃汽车极致的安全性能。</w:t>
      </w:r>
      <w:r w:rsidR="00000000">
        <w:rPr>
          <w:rFonts w:hint="eastAsia"/>
          <w:bCs/>
          <w:noProof/>
          <w:color w:val="0D0D0D" w:themeColor="text1" w:themeTint="F2"/>
          <w:szCs w:val="21"/>
        </w:rPr>
        <w:drawing>
          <wp:anchor distT="0" distB="0" distL="114300" distR="114300" simplePos="0" relativeHeight="251659264" behindDoc="0" locked="0" layoutInCell="1" allowOverlap="1" wp14:anchorId="65071CC8" wp14:editId="5CE7FEA5">
            <wp:simplePos x="0" y="0"/>
            <wp:positionH relativeFrom="column">
              <wp:posOffset>-27305</wp:posOffset>
            </wp:positionH>
            <wp:positionV relativeFrom="paragraph">
              <wp:posOffset>93980</wp:posOffset>
            </wp:positionV>
            <wp:extent cx="5699760" cy="3206115"/>
            <wp:effectExtent l="0" t="0" r="2540" b="6985"/>
            <wp:wrapTopAndBottom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9C9BA" w14:textId="77777777" w:rsidR="00C64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71CDEC7" w14:textId="77777777" w:rsidR="00C6488B" w:rsidRDefault="00000000">
      <w:pPr>
        <w:pStyle w:val="af6"/>
        <w:numPr>
          <w:ilvl w:val="0"/>
          <w:numId w:val="1"/>
        </w:numPr>
        <w:ind w:firstLineChars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对品牌：强化「唯爱与生命不可辜负」的品牌主张，延续高安全性口碑。</w:t>
      </w:r>
    </w:p>
    <w:p w14:paraId="099B5C07" w14:textId="77777777" w:rsidR="00C6488B" w:rsidRDefault="00000000">
      <w:pPr>
        <w:pStyle w:val="af6"/>
        <w:numPr>
          <w:ilvl w:val="0"/>
          <w:numId w:val="1"/>
        </w:numPr>
        <w:ind w:firstLineChars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对消费者：强调沃尔沃汽车极致的安全属性，强化消费者对沃尔沃汽车安全性的具象化认知。</w:t>
      </w:r>
    </w:p>
    <w:p w14:paraId="5A17BD23" w14:textId="18D878E7" w:rsidR="00C6488B" w:rsidRPr="00AE6BC7" w:rsidRDefault="00000000" w:rsidP="00AE6BC7">
      <w:pPr>
        <w:pStyle w:val="af6"/>
        <w:numPr>
          <w:ilvl w:val="0"/>
          <w:numId w:val="1"/>
        </w:numPr>
        <w:ind w:firstLineChars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对沃尔沃车主：引发用户共情，激发车主对沃尔沃价值观的自豪感与认同感。</w:t>
      </w:r>
    </w:p>
    <w:p w14:paraId="5BBFC107" w14:textId="77777777" w:rsidR="00C64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65D1729" w14:textId="77777777" w:rsidR="00C6488B" w:rsidRPr="00D41A6D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/>
          <w:color w:val="0D0D0D" w:themeColor="text1" w:themeTint="F2"/>
          <w:kern w:val="0"/>
          <w:szCs w:val="21"/>
        </w:rPr>
      </w:pPr>
      <w:r w:rsidRPr="00D41A6D">
        <w:rPr>
          <w:rFonts w:ascii="微软雅黑" w:eastAsia="微软雅黑" w:hAnsi="微软雅黑" w:cs="微软雅黑" w:hint="eastAsia"/>
          <w:b/>
          <w:color w:val="0D0D0D" w:themeColor="text1" w:themeTint="F2"/>
          <w:kern w:val="0"/>
          <w:szCs w:val="21"/>
        </w:rPr>
        <w:t>策略：</w:t>
      </w:r>
    </w:p>
    <w:p w14:paraId="1C4E7622" w14:textId="77777777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真实的故事，最能打动人。要成为沃尔沃生命奇迹俱乐部成员，必须遭遇惨烈横祸后因沃尔沃汽车的保护奇迹幸存，最终回归生活。因此俱乐部66个成员的真实故事，都足以成为沃尔沃汽车极致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lastRenderedPageBreak/>
        <w:t>安全性的最佳注释。</w:t>
      </w:r>
    </w:p>
    <w:p w14:paraId="0916C1F5" w14:textId="77777777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相比于习惯性地聚焦惨烈车祸现场本身，挖掘他们「劫后余生」的日常，则会让真实故事更具张力。因此以真实车主的日常经历为蓝本，成了我们的创意原点。而在沟通中发现，经历过生死的他们，总有特别的仪式，庆祝自己「新生日」。</w:t>
      </w:r>
    </w:p>
    <w:p w14:paraId="491B920B" w14:textId="77777777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相较于说教式的品牌TVC沟通方式，平实地纪录真实生活的纪录片，反而更能引发消费者的共情，收获不错的传播效果。</w:t>
      </w:r>
    </w:p>
    <w:p w14:paraId="41BE991F" w14:textId="77777777" w:rsidR="00C6488B" w:rsidRPr="00D41A6D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/>
          <w:color w:val="0D0D0D" w:themeColor="text1" w:themeTint="F2"/>
          <w:kern w:val="0"/>
          <w:szCs w:val="21"/>
        </w:rPr>
      </w:pPr>
      <w:r w:rsidRPr="00D41A6D">
        <w:rPr>
          <w:rFonts w:ascii="微软雅黑" w:eastAsia="微软雅黑" w:hAnsi="微软雅黑" w:cs="微软雅黑" w:hint="eastAsia"/>
          <w:b/>
          <w:color w:val="0D0D0D" w:themeColor="text1" w:themeTint="F2"/>
          <w:kern w:val="0"/>
          <w:szCs w:val="21"/>
        </w:rPr>
        <w:t>创意：</w:t>
      </w:r>
    </w:p>
    <w:p w14:paraId="48050E08" w14:textId="07AE81E1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「生日」，是传播战役最重要的符号，也是劫后余生的俱乐部成员们特殊庆祝方式：从此生命中有了两个「生日」，一次为新生，一次为重生。我们邀请豆瓣高分纪录片《人生第二次》总导演秦博执导，以半开放的纪录片手法，借三位俱乐部成员劫后余生的「特殊生日现场」，记录意外发生后，亲人、朋友如何用爱与陪伴帮助车主「重启人生」，以此传递「唯爱与生命不可辜负」的品牌主张。</w:t>
      </w:r>
    </w:p>
    <w:p w14:paraId="04F82599" w14:textId="77777777" w:rsidR="00C64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hint="eastAsia"/>
          <w:bCs/>
          <w:noProof/>
          <w:color w:val="0D0D0D" w:themeColor="text1" w:themeTint="F2"/>
          <w:szCs w:val="21"/>
        </w:rPr>
        <w:drawing>
          <wp:anchor distT="0" distB="0" distL="114300" distR="114300" simplePos="0" relativeHeight="251661312" behindDoc="1" locked="0" layoutInCell="1" allowOverlap="1" wp14:anchorId="4B20DF8D" wp14:editId="472CF55F">
            <wp:simplePos x="0" y="0"/>
            <wp:positionH relativeFrom="column">
              <wp:posOffset>-16510</wp:posOffset>
            </wp:positionH>
            <wp:positionV relativeFrom="paragraph">
              <wp:posOffset>3777615</wp:posOffset>
            </wp:positionV>
            <wp:extent cx="5389245" cy="3590290"/>
            <wp:effectExtent l="0" t="0" r="0" b="0"/>
            <wp:wrapTight wrapText="bothSides">
              <wp:wrapPolygon edited="0">
                <wp:start x="0" y="0"/>
                <wp:lineTo x="0" y="21547"/>
                <wp:lineTo x="21531" y="21547"/>
                <wp:lineTo x="21531" y="0"/>
                <wp:lineTo x="0" y="0"/>
              </wp:wrapPolygon>
            </wp:wrapTight>
            <wp:docPr id="10" name="图片 1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noProof/>
          <w:color w:val="0D0D0D" w:themeColor="text1" w:themeTint="F2"/>
          <w:szCs w:val="21"/>
        </w:rPr>
        <w:drawing>
          <wp:anchor distT="0" distB="0" distL="114300" distR="114300" simplePos="0" relativeHeight="251660288" behindDoc="0" locked="0" layoutInCell="1" allowOverlap="1" wp14:anchorId="22CE0C7D" wp14:editId="55C1DC1E">
            <wp:simplePos x="0" y="0"/>
            <wp:positionH relativeFrom="column">
              <wp:posOffset>-40640</wp:posOffset>
            </wp:positionH>
            <wp:positionV relativeFrom="paragraph">
              <wp:posOffset>110490</wp:posOffset>
            </wp:positionV>
            <wp:extent cx="5418455" cy="3609340"/>
            <wp:effectExtent l="0" t="0" r="4445" b="10160"/>
            <wp:wrapTopAndBottom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70625" w14:textId="77777777" w:rsidR="00C6488B" w:rsidRDefault="00C648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4438FAE" w14:textId="77777777" w:rsidR="00C6488B" w:rsidRDefault="00C648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EEC0909" w14:textId="77777777" w:rsidR="00C6488B" w:rsidRDefault="00C648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0237DCE" w14:textId="77777777" w:rsidR="00C6488B" w:rsidRDefault="00C648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C9E1205" w14:textId="77777777" w:rsidR="00C6488B" w:rsidRDefault="00C648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725F68D" w14:textId="77777777" w:rsidR="00C6488B" w:rsidRDefault="00C648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670438E" w14:textId="77777777" w:rsidR="00C6488B" w:rsidRDefault="00C648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BDC919A" w14:textId="77777777" w:rsidR="00C6488B" w:rsidRDefault="00C648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7CA93E4" w14:textId="77777777" w:rsidR="00C6488B" w:rsidRDefault="00C648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1986E96" w14:textId="77777777" w:rsidR="00C64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hint="eastAsia"/>
          <w:bCs/>
          <w:noProof/>
          <w:color w:val="0D0D0D" w:themeColor="text1" w:themeTint="F2"/>
          <w:szCs w:val="21"/>
        </w:rPr>
        <w:drawing>
          <wp:anchor distT="0" distB="0" distL="114300" distR="114300" simplePos="0" relativeHeight="251662336" behindDoc="0" locked="0" layoutInCell="1" allowOverlap="1" wp14:anchorId="09265A65" wp14:editId="1F6692F6">
            <wp:simplePos x="0" y="0"/>
            <wp:positionH relativeFrom="column">
              <wp:posOffset>7620</wp:posOffset>
            </wp:positionH>
            <wp:positionV relativeFrom="paragraph">
              <wp:posOffset>59055</wp:posOffset>
            </wp:positionV>
            <wp:extent cx="5718175" cy="3809365"/>
            <wp:effectExtent l="0" t="0" r="9525" b="635"/>
            <wp:wrapTopAndBottom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76BC0" w14:textId="77777777" w:rsidR="00C64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Cs w:val="21"/>
        </w:rPr>
        <w:drawing>
          <wp:anchor distT="0" distB="0" distL="114300" distR="114300" simplePos="0" relativeHeight="251663360" behindDoc="0" locked="0" layoutInCell="1" allowOverlap="1" wp14:anchorId="3D2098AC" wp14:editId="268DC5E5">
            <wp:simplePos x="0" y="0"/>
            <wp:positionH relativeFrom="column">
              <wp:posOffset>-16510</wp:posOffset>
            </wp:positionH>
            <wp:positionV relativeFrom="paragraph">
              <wp:posOffset>594360</wp:posOffset>
            </wp:positionV>
            <wp:extent cx="5689600" cy="3079750"/>
            <wp:effectExtent l="0" t="0" r="0" b="6350"/>
            <wp:wrapTopAndBottom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64D76DE" w14:textId="4CB9545A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lastRenderedPageBreak/>
        <w:t>沃尔沃汽车，联合一条与上海广播电视台纪录片中心制作《人生重启时》官方视频，在沃尔沃汽车与一条各大官方平台统一释出。</w:t>
      </w:r>
    </w:p>
    <w:p w14:paraId="14D625DA" w14:textId="7CE5E2B3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以主创团队视角、社会安全议题等多维度话题炒作。借助官方视频，全网发起#原来生命真的有奇迹#话题讨论，激发大家关于人生意外无常和对沃尔沃汽车安全性的高频讨论；KOL与KOC加入视频分享与话题讨论，持续制造话题热度。</w:t>
      </w:r>
    </w:p>
    <w:p w14:paraId="7676D1C4" w14:textId="77777777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视频链接：</w:t>
      </w:r>
      <w:hyperlink r:id="rId13" w:history="1">
        <w:r>
          <w:rPr>
            <w:rStyle w:val="af4"/>
            <w:rFonts w:ascii="微软雅黑" w:eastAsia="微软雅黑" w:hAnsi="微软雅黑" w:cs="微软雅黑" w:hint="eastAsia"/>
            <w:bCs/>
            <w:kern w:val="0"/>
            <w:szCs w:val="21"/>
          </w:rPr>
          <w:t>https://www.bilibili.com/video/BV1884y117jf/?spm_id_from=333.999.0.0</w:t>
        </w:r>
      </w:hyperlink>
    </w:p>
    <w:p w14:paraId="475A4789" w14:textId="3E444B47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Video Presentation：</w:t>
      </w:r>
      <w:hyperlink r:id="rId14" w:history="1">
        <w:r w:rsidR="00AE6BC7" w:rsidRPr="00037292">
          <w:rPr>
            <w:rStyle w:val="af4"/>
            <w:rFonts w:ascii="微软雅黑" w:eastAsia="微软雅黑" w:hAnsi="微软雅黑" w:cs="微软雅黑" w:hint="eastAsia"/>
            <w:bCs/>
            <w:kern w:val="0"/>
            <w:szCs w:val="21"/>
          </w:rPr>
          <w:t>https://player.youku.com/embed/XNTk0MDk4OTI4OA==</w:t>
        </w:r>
      </w:hyperlink>
    </w:p>
    <w:p w14:paraId="5ECED79C" w14:textId="77777777" w:rsidR="00AE6BC7" w:rsidRPr="00AE6BC7" w:rsidRDefault="00AE6BC7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</w:p>
    <w:p w14:paraId="6D772C02" w14:textId="77777777" w:rsidR="00C6488B" w:rsidRDefault="00C648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FE02F62" w14:textId="77777777" w:rsidR="00C64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hint="eastAsia"/>
          <w:bCs/>
          <w:noProof/>
          <w:color w:val="0D0D0D" w:themeColor="text1" w:themeTint="F2"/>
          <w:szCs w:val="21"/>
        </w:rPr>
        <w:drawing>
          <wp:anchor distT="0" distB="0" distL="114300" distR="114300" simplePos="0" relativeHeight="251664384" behindDoc="0" locked="0" layoutInCell="1" allowOverlap="1" wp14:anchorId="27ED99A4" wp14:editId="612BEBF0">
            <wp:simplePos x="0" y="0"/>
            <wp:positionH relativeFrom="column">
              <wp:posOffset>23495</wp:posOffset>
            </wp:positionH>
            <wp:positionV relativeFrom="paragraph">
              <wp:posOffset>615315</wp:posOffset>
            </wp:positionV>
            <wp:extent cx="5703570" cy="3208020"/>
            <wp:effectExtent l="0" t="0" r="11430" b="5080"/>
            <wp:wrapTopAndBottom/>
            <wp:docPr id="14" name="图片 14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6867062" w14:textId="77777777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在卡塔尔世界杯暴热背景下之下，生命奇迹俱乐部3个话题依然登上热搜，最高话题阅读量1.2亿+，互动量达5.1w+：</w:t>
      </w:r>
    </w:p>
    <w:p w14:paraId="0E9238C5" w14:textId="03B12642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话题#人生第二次导演团队新作#冲至全站热搜榜</w:t>
      </w:r>
      <w:r w:rsidR="00D41A6D"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；</w:t>
      </w:r>
    </w:p>
    <w:p w14:paraId="1A9896E4" w14:textId="563B00CD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预备位，文娱榜第35位</w:t>
      </w:r>
      <w:r w:rsidR="00D41A6D"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；</w:t>
      </w:r>
    </w:p>
    <w:p w14:paraId="6AE15A94" w14:textId="38B48D27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话题#被普通人的奇迹整破防了#最高冲至热搜视频榜单第13位</w:t>
      </w:r>
      <w:r w:rsidR="00D41A6D"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；</w:t>
      </w:r>
    </w:p>
    <w:p w14:paraId="625CD0FB" w14:textId="3AE62B7F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话题#原来生命真的有奇迹#最高至全站热搜22位，在榜1小时</w:t>
      </w:r>
      <w:r w:rsidR="00D41A6D"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；</w:t>
      </w:r>
    </w:p>
    <w:p w14:paraId="1DCA18B5" w14:textId="77777777" w:rsidR="00C6488B" w:rsidRDefault="00C6488B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</w:p>
    <w:p w14:paraId="6D22A454" w14:textId="77777777" w:rsidR="00C6488B" w:rsidRDefault="00000000">
      <w:pPr>
        <w:pStyle w:val="af6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曝光总量达1.34亿+，总播放量达5405.2w+，总互动量达39.4w+，微博微指数环比增长475.57%。</w:t>
      </w:r>
    </w:p>
    <w:sectPr w:rsidR="00C6488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54238" w14:textId="77777777" w:rsidR="006C46DC" w:rsidRDefault="006C46DC">
      <w:r>
        <w:separator/>
      </w:r>
    </w:p>
  </w:endnote>
  <w:endnote w:type="continuationSeparator" w:id="0">
    <w:p w14:paraId="6BE9889A" w14:textId="77777777" w:rsidR="006C46DC" w:rsidRDefault="006C4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BF4B3" w14:textId="77777777" w:rsidR="00C6488B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A97367E" w14:textId="77777777" w:rsidR="00C6488B" w:rsidRDefault="00C6488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757AB" w14:textId="77777777" w:rsidR="00C6488B" w:rsidRDefault="00C6488B">
    <w:pPr>
      <w:pStyle w:val="a9"/>
      <w:framePr w:wrap="around" w:vAnchor="text" w:hAnchor="margin" w:xAlign="right" w:y="1"/>
      <w:rPr>
        <w:rStyle w:val="af2"/>
      </w:rPr>
    </w:pPr>
  </w:p>
  <w:p w14:paraId="385AF890" w14:textId="77777777" w:rsidR="00C6488B" w:rsidRDefault="00C6488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08CB0" w14:textId="77777777" w:rsidR="00C6488B" w:rsidRDefault="00C6488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D4B35" w14:textId="77777777" w:rsidR="006C46DC" w:rsidRDefault="006C46DC">
      <w:r>
        <w:separator/>
      </w:r>
    </w:p>
  </w:footnote>
  <w:footnote w:type="continuationSeparator" w:id="0">
    <w:p w14:paraId="2A08E6FA" w14:textId="77777777" w:rsidR="006C46DC" w:rsidRDefault="006C4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17CA7" w14:textId="77777777" w:rsidR="00C6488B" w:rsidRDefault="00C6488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14B69" w14:textId="77777777" w:rsidR="00C6488B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F4ED2F2" wp14:editId="7DFF576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CDB77" w14:textId="77777777" w:rsidR="00C6488B" w:rsidRDefault="00C6488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29E4BC"/>
    <w:multiLevelType w:val="singleLevel"/>
    <w:tmpl w:val="5C29E4B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507673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DY4MmIyOGZhZWViZjA2ZGEzYjhlNTAyMjgzMGQ2OTA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46DC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0C5E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6BC7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488B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1BF3"/>
    <w:rsid w:val="00D1108E"/>
    <w:rsid w:val="00D13BC3"/>
    <w:rsid w:val="00D14F03"/>
    <w:rsid w:val="00D409BB"/>
    <w:rsid w:val="00D411C0"/>
    <w:rsid w:val="00D41A6D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68749BD"/>
    <w:rsid w:val="1F676A5E"/>
    <w:rsid w:val="2D6B5B77"/>
    <w:rsid w:val="68DD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AA586B"/>
  <w15:docId w15:val="{9299CEE4-A5B9-AC41-A1D5-549F7D2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AE6B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ilibili.com/video/BV1884y117jf/?spm_id_from=333.999.0.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layer.youku.com/embed/XNTk0MDk4OTI4OA==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219</Words>
  <Characters>1251</Characters>
  <Application>Microsoft Office Word</Application>
  <DocSecurity>0</DocSecurity>
  <Lines>10</Lines>
  <Paragraphs>2</Paragraphs>
  <ScaleCrop>false</ScaleCrop>
  <Company>WWW.YlmF.CoM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60</cp:revision>
  <cp:lastPrinted>2012-10-11T08:46:00Z</cp:lastPrinted>
  <dcterms:created xsi:type="dcterms:W3CDTF">2015-11-23T07:28:00Z</dcterms:created>
  <dcterms:modified xsi:type="dcterms:W3CDTF">2023-02-22T06:50:00Z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D35C23D218CD4B9B9C2C511C8D8972AA</vt:lpwstr>
  </property>
</Properties>
</file>