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2800DB" w14:textId="51D42B07" w:rsidR="001D3F3B" w:rsidRDefault="003C0A77" w:rsidP="00BF511F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proofErr w:type="gramStart"/>
      <w:r w:rsidRPr="00BF511F">
        <w:rPr>
          <w:rFonts w:ascii="微软雅黑" w:eastAsia="微软雅黑" w:hAnsi="微软雅黑" w:hint="eastAsia"/>
          <w:b/>
          <w:sz w:val="32"/>
          <w:szCs w:val="32"/>
        </w:rPr>
        <w:t>一</w:t>
      </w:r>
      <w:proofErr w:type="gramEnd"/>
      <w:r w:rsidRPr="00BF511F">
        <w:rPr>
          <w:rFonts w:ascii="微软雅黑" w:eastAsia="微软雅黑" w:hAnsi="微软雅黑" w:hint="eastAsia"/>
          <w:b/>
          <w:sz w:val="32"/>
          <w:szCs w:val="32"/>
        </w:rPr>
        <w:t>汽</w:t>
      </w:r>
      <w:r w:rsidR="00AD6390" w:rsidRPr="00BF511F">
        <w:rPr>
          <w:rFonts w:ascii="微软雅黑" w:eastAsia="微软雅黑" w:hAnsi="微软雅黑"/>
          <w:b/>
          <w:sz w:val="32"/>
          <w:szCs w:val="32"/>
        </w:rPr>
        <w:t>-</w:t>
      </w:r>
      <w:r w:rsidRPr="00BF511F">
        <w:rPr>
          <w:rFonts w:ascii="微软雅黑" w:eastAsia="微软雅黑" w:hAnsi="微软雅黑" w:hint="eastAsia"/>
          <w:b/>
          <w:sz w:val="32"/>
          <w:szCs w:val="32"/>
        </w:rPr>
        <w:t>大众</w:t>
      </w:r>
      <w:r w:rsidRPr="00CC4B2F">
        <w:rPr>
          <w:rFonts w:ascii="微软雅黑" w:eastAsia="微软雅黑" w:hAnsi="微软雅黑" w:hint="eastAsia"/>
          <w:b/>
          <w:color w:val="000000" w:themeColor="text1"/>
          <w:sz w:val="32"/>
          <w:szCs w:val="32"/>
        </w:rPr>
        <w:t xml:space="preserve"> </w:t>
      </w:r>
      <w:proofErr w:type="gramStart"/>
      <w:r w:rsidRPr="00BF511F">
        <w:rPr>
          <w:rFonts w:ascii="微软雅黑" w:eastAsia="微软雅黑" w:hAnsi="微软雅黑" w:hint="eastAsia"/>
          <w:b/>
          <w:sz w:val="32"/>
          <w:szCs w:val="32"/>
        </w:rPr>
        <w:t>揽境携手</w:t>
      </w:r>
      <w:r w:rsidR="00742531" w:rsidRPr="00BF511F">
        <w:rPr>
          <w:rFonts w:ascii="微软雅黑" w:eastAsia="微软雅黑" w:hAnsi="微软雅黑" w:hint="eastAsia"/>
          <w:b/>
          <w:sz w:val="32"/>
          <w:szCs w:val="32"/>
        </w:rPr>
        <w:t>腾讯新闻</w:t>
      </w:r>
      <w:r w:rsidR="00AD6390" w:rsidRPr="00BF511F">
        <w:rPr>
          <w:rFonts w:ascii="微软雅黑" w:eastAsia="微软雅黑" w:hAnsi="微软雅黑" w:hint="eastAsia"/>
          <w:b/>
          <w:sz w:val="32"/>
          <w:szCs w:val="32"/>
        </w:rPr>
        <w:t>共抵</w:t>
      </w:r>
      <w:proofErr w:type="gramEnd"/>
      <w:r w:rsidR="00AD6390" w:rsidRPr="00BF511F">
        <w:rPr>
          <w:rFonts w:ascii="微软雅黑" w:eastAsia="微软雅黑" w:hAnsi="微软雅黑" w:hint="eastAsia"/>
          <w:b/>
          <w:sz w:val="32"/>
          <w:szCs w:val="32"/>
        </w:rPr>
        <w:t>“大成之境”</w:t>
      </w:r>
    </w:p>
    <w:p w14:paraId="0B14D8D6" w14:textId="299060BE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3C0A77" w:rsidRPr="003C0A77">
        <w:rPr>
          <w:rFonts w:ascii="微软雅黑" w:eastAsia="微软雅黑" w:hAnsi="微软雅黑" w:hint="eastAsia"/>
          <w:sz w:val="21"/>
          <w:szCs w:val="21"/>
        </w:rPr>
        <w:t>一汽</w:t>
      </w:r>
      <w:r w:rsidR="00AD6390">
        <w:rPr>
          <w:rFonts w:ascii="微软雅黑" w:eastAsia="微软雅黑" w:hAnsi="微软雅黑"/>
          <w:bCs/>
          <w:sz w:val="21"/>
          <w:szCs w:val="21"/>
        </w:rPr>
        <w:t>-</w:t>
      </w:r>
      <w:r w:rsidR="003C0A77" w:rsidRPr="003C0A77">
        <w:rPr>
          <w:rFonts w:ascii="微软雅黑" w:eastAsia="微软雅黑" w:hAnsi="微软雅黑" w:hint="eastAsia"/>
          <w:sz w:val="21"/>
          <w:szCs w:val="21"/>
        </w:rPr>
        <w:t>大众</w:t>
      </w:r>
      <w:r w:rsidR="003C0A77">
        <w:rPr>
          <w:rFonts w:ascii="微软雅黑" w:eastAsia="微软雅黑" w:hAnsi="微软雅黑" w:hint="eastAsia"/>
          <w:bCs/>
          <w:sz w:val="21"/>
          <w:szCs w:val="21"/>
        </w:rPr>
        <w:t xml:space="preserve"> 揽境</w:t>
      </w:r>
    </w:p>
    <w:p w14:paraId="39CF38F3" w14:textId="507786EB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3C0A77">
        <w:rPr>
          <w:rFonts w:ascii="微软雅黑" w:eastAsia="微软雅黑" w:hAnsi="微软雅黑" w:hint="eastAsia"/>
          <w:sz w:val="21"/>
          <w:szCs w:val="21"/>
        </w:rPr>
        <w:t>汽车行业</w:t>
      </w:r>
    </w:p>
    <w:p w14:paraId="5DC88663" w14:textId="6B04E879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3930A2">
        <w:rPr>
          <w:rFonts w:ascii="微软雅黑" w:eastAsia="微软雅黑" w:hAnsi="微软雅黑"/>
          <w:sz w:val="21"/>
          <w:szCs w:val="21"/>
        </w:rPr>
        <w:t>8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-1</w:t>
      </w:r>
      <w:r w:rsidR="003930A2">
        <w:rPr>
          <w:rFonts w:ascii="微软雅黑" w:eastAsia="微软雅黑" w:hAnsi="微软雅黑"/>
          <w:sz w:val="21"/>
          <w:szCs w:val="21"/>
        </w:rPr>
        <w:t>1</w:t>
      </w:r>
    </w:p>
    <w:p w14:paraId="746760E6" w14:textId="7C85366A" w:rsidR="006276CB" w:rsidRPr="00BF511F" w:rsidRDefault="000631F9" w:rsidP="00BF511F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BF511F" w:rsidRPr="00BF511F">
        <w:rPr>
          <w:rFonts w:ascii="微软雅黑" w:eastAsia="微软雅黑" w:hAnsi="微软雅黑" w:hint="eastAsia"/>
          <w:color w:val="000000"/>
          <w:sz w:val="21"/>
          <w:szCs w:val="21"/>
        </w:rPr>
        <w:t>视频节目合作类</w:t>
      </w:r>
    </w:p>
    <w:p w14:paraId="6393E0F5" w14:textId="57124ED7" w:rsidR="00995D68" w:rsidRDefault="000631F9" w:rsidP="00BF511F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3A9E17D7" w14:textId="0D828779" w:rsidR="00995D68" w:rsidRPr="00995D68" w:rsidRDefault="007B4B07" w:rsidP="00BF511F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sz w:val="21"/>
          <w:szCs w:val="21"/>
        </w:rPr>
        <w:t>汽车作为低频消费行业，整体市场竞争压力大，而</w:t>
      </w:r>
      <w:r w:rsidRPr="003C0A77">
        <w:rPr>
          <w:rFonts w:ascii="微软雅黑" w:eastAsia="微软雅黑" w:hAnsi="微软雅黑" w:hint="eastAsia"/>
          <w:sz w:val="21"/>
          <w:szCs w:val="21"/>
        </w:rPr>
        <w:t>一汽</w:t>
      </w:r>
      <w:r w:rsidRPr="003C0A77">
        <w:rPr>
          <w:rFonts w:ascii="微软雅黑" w:eastAsia="微软雅黑" w:hAnsi="微软雅黑"/>
          <w:bCs/>
          <w:sz w:val="21"/>
          <w:szCs w:val="21"/>
        </w:rPr>
        <w:t>·</w:t>
      </w:r>
      <w:r w:rsidRPr="003C0A77">
        <w:rPr>
          <w:rFonts w:ascii="微软雅黑" w:eastAsia="微软雅黑" w:hAnsi="微软雅黑" w:hint="eastAsia"/>
          <w:sz w:val="21"/>
          <w:szCs w:val="21"/>
        </w:rPr>
        <w:t>大众</w:t>
      </w:r>
      <w:r>
        <w:rPr>
          <w:rFonts w:ascii="微软雅黑" w:eastAsia="微软雅黑" w:hAnsi="微软雅黑" w:hint="eastAsia"/>
          <w:bCs/>
          <w:sz w:val="21"/>
          <w:szCs w:val="21"/>
        </w:rPr>
        <w:t xml:space="preserve"> 揽境作为大空间车型，面临着潜在涨价、销量压力、内部关注分流、</w:t>
      </w:r>
      <w:r w:rsidR="00995D68">
        <w:rPr>
          <w:rFonts w:ascii="微软雅黑" w:eastAsia="微软雅黑" w:hAnsi="微软雅黑" w:hint="eastAsia"/>
          <w:bCs/>
          <w:sz w:val="21"/>
          <w:szCs w:val="21"/>
        </w:rPr>
        <w:t>外部竞争激烈等多个挑战。因此</w:t>
      </w:r>
      <w:r w:rsidR="00995D68" w:rsidRPr="003C0A77">
        <w:rPr>
          <w:rFonts w:ascii="微软雅黑" w:eastAsia="微软雅黑" w:hAnsi="微软雅黑" w:hint="eastAsia"/>
          <w:sz w:val="21"/>
          <w:szCs w:val="21"/>
        </w:rPr>
        <w:t>一汽</w:t>
      </w:r>
      <w:r w:rsidR="00995D68" w:rsidRPr="003C0A77">
        <w:rPr>
          <w:rFonts w:ascii="微软雅黑" w:eastAsia="微软雅黑" w:hAnsi="微软雅黑"/>
          <w:bCs/>
          <w:sz w:val="21"/>
          <w:szCs w:val="21"/>
        </w:rPr>
        <w:t>·</w:t>
      </w:r>
      <w:r w:rsidR="00995D68" w:rsidRPr="003C0A77">
        <w:rPr>
          <w:rFonts w:ascii="微软雅黑" w:eastAsia="微软雅黑" w:hAnsi="微软雅黑" w:hint="eastAsia"/>
          <w:sz w:val="21"/>
          <w:szCs w:val="21"/>
        </w:rPr>
        <w:t>大众</w:t>
      </w:r>
      <w:r w:rsidR="00995D68">
        <w:rPr>
          <w:rFonts w:ascii="微软雅黑" w:eastAsia="微软雅黑" w:hAnsi="微软雅黑" w:hint="eastAsia"/>
          <w:bCs/>
          <w:sz w:val="21"/>
          <w:szCs w:val="21"/>
        </w:rPr>
        <w:t xml:space="preserve"> 揽境需建立有效传播抓手，筛选精准目标人群，通过深度沟通强化用户消费心智，在传递品牌及产品理念的同时扩大影响力，最终影响终端销售转化。</w:t>
      </w:r>
    </w:p>
    <w:p w14:paraId="43C9EBDD" w14:textId="01A53991" w:rsidR="005F5C93" w:rsidRPr="00995D68" w:rsidRDefault="00995D68" w:rsidP="00BF511F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995D68">
        <w:rPr>
          <w:rFonts w:ascii="微软雅黑" w:eastAsia="微软雅黑" w:hAnsi="微软雅黑" w:hint="eastAsia"/>
          <w:bCs/>
          <w:sz w:val="21"/>
          <w:szCs w:val="21"/>
        </w:rPr>
        <w:t>而</w:t>
      </w:r>
      <w:r w:rsidR="007B4B07" w:rsidRPr="00995D68">
        <w:rPr>
          <w:rFonts w:ascii="微软雅黑" w:eastAsia="微软雅黑" w:hAnsi="微软雅黑" w:hint="eastAsia"/>
          <w:bCs/>
          <w:sz w:val="21"/>
          <w:szCs w:val="21"/>
        </w:rPr>
        <w:t>内容共创目前已经成为品牌</w:t>
      </w:r>
      <w:r w:rsidR="007B4B07" w:rsidRPr="00995D68">
        <w:rPr>
          <w:rFonts w:ascii="微软雅黑" w:eastAsia="微软雅黑" w:hAnsi="微软雅黑"/>
          <w:bCs/>
          <w:sz w:val="21"/>
          <w:szCs w:val="21"/>
        </w:rPr>
        <w:t>营销中不可或缺的手段。但对品牌来说，合作只是迈入与目标群体沟通的门槛，很多品牌遭遇的困境是迈入门槛之后找到了目标群体，却无法吸引他们的注意力，造成内容合作成为单纯的流量生意。</w:t>
      </w:r>
    </w:p>
    <w:p w14:paraId="3751F760" w14:textId="2C05EEC6" w:rsidR="000631F9" w:rsidRPr="002C2690" w:rsidRDefault="000631F9" w:rsidP="00BF511F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75067A1C" w14:textId="3BA74985" w:rsidR="00995D68" w:rsidRPr="005F5C93" w:rsidRDefault="00995D68" w:rsidP="00BF511F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通过将品牌理念、节目观点及用户价值观三者深度绑定，以优质内容、多元流量分发渠道的立体共建，积极传递品牌</w:t>
      </w:r>
      <w:r w:rsidR="004B7DAE">
        <w:rPr>
          <w:rFonts w:ascii="微软雅黑" w:eastAsia="微软雅黑" w:hAnsi="微软雅黑" w:hint="eastAsia"/>
          <w:sz w:val="21"/>
          <w:szCs w:val="21"/>
        </w:rPr>
        <w:t>理念的同时全方位展示</w:t>
      </w:r>
      <w:r w:rsidR="00F57B7E">
        <w:rPr>
          <w:rFonts w:ascii="微软雅黑" w:eastAsia="微软雅黑" w:hAnsi="微软雅黑" w:hint="eastAsia"/>
          <w:sz w:val="21"/>
          <w:szCs w:val="21"/>
        </w:rPr>
        <w:t>揽境产品卖点</w:t>
      </w:r>
      <w:r w:rsidR="004B7DAE">
        <w:rPr>
          <w:rFonts w:ascii="微软雅黑" w:eastAsia="微软雅黑" w:hAnsi="微软雅黑" w:hint="eastAsia"/>
          <w:sz w:val="21"/>
          <w:szCs w:val="21"/>
        </w:rPr>
        <w:t>，花式种草圈层用户，并完成与目标用户的深度沟通。</w:t>
      </w:r>
    </w:p>
    <w:p w14:paraId="40607E58" w14:textId="3498C4D8" w:rsidR="00B5241D" w:rsidRPr="002C2690" w:rsidRDefault="000631F9" w:rsidP="00BF511F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</w:t>
      </w:r>
      <w:r w:rsidR="003430EF">
        <w:rPr>
          <w:rFonts w:ascii="微软雅黑" w:eastAsia="微软雅黑" w:hAnsi="微软雅黑" w:hint="eastAsia"/>
          <w:b/>
          <w:color w:val="C79E5B"/>
          <w:sz w:val="28"/>
        </w:rPr>
        <w:t>创意</w:t>
      </w:r>
    </w:p>
    <w:p w14:paraId="2660B991" w14:textId="7F7E1323" w:rsidR="001307E3" w:rsidRDefault="001307E3" w:rsidP="00BF511F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青铜时代</w:t>
      </w:r>
      <w:r>
        <w:rPr>
          <w:rFonts w:ascii="微软雅黑" w:eastAsia="微软雅黑" w:hAnsi="微软雅黑"/>
          <w:sz w:val="21"/>
          <w:szCs w:val="21"/>
        </w:rPr>
        <w:t>IP</w:t>
      </w:r>
      <w:r>
        <w:rPr>
          <w:rFonts w:ascii="微软雅黑" w:eastAsia="微软雅黑" w:hAnsi="微软雅黑" w:hint="eastAsia"/>
          <w:sz w:val="21"/>
          <w:szCs w:val="21"/>
        </w:rPr>
        <w:t>是基于当下社会情绪洞察来确定节目立意的，今年因社会环境急剧变化、个体发展受抑制等因素，第二季节目以个人和环境关系为主题方向，</w:t>
      </w:r>
      <w:r w:rsidR="004B7DAE" w:rsidRPr="004B7DAE">
        <w:rPr>
          <w:rFonts w:ascii="微软雅黑" w:eastAsia="微软雅黑" w:hAnsi="微软雅黑"/>
          <w:sz w:val="21"/>
          <w:szCs w:val="21"/>
        </w:rPr>
        <w:t>携手</w:t>
      </w:r>
      <w:r w:rsidRPr="003C0A77">
        <w:rPr>
          <w:rFonts w:ascii="微软雅黑" w:eastAsia="微软雅黑" w:hAnsi="微软雅黑" w:hint="eastAsia"/>
          <w:sz w:val="21"/>
          <w:szCs w:val="21"/>
        </w:rPr>
        <w:t>一汽</w:t>
      </w:r>
      <w:r>
        <w:rPr>
          <w:rFonts w:ascii="微软雅黑" w:eastAsia="微软雅黑" w:hAnsi="微软雅黑"/>
          <w:bCs/>
          <w:sz w:val="21"/>
          <w:szCs w:val="21"/>
        </w:rPr>
        <w:t>-</w:t>
      </w:r>
      <w:r w:rsidRPr="003C0A77">
        <w:rPr>
          <w:rFonts w:ascii="微软雅黑" w:eastAsia="微软雅黑" w:hAnsi="微软雅黑" w:hint="eastAsia"/>
          <w:sz w:val="21"/>
          <w:szCs w:val="21"/>
        </w:rPr>
        <w:t>大众</w:t>
      </w:r>
      <w:r>
        <w:rPr>
          <w:rFonts w:ascii="微软雅黑" w:eastAsia="微软雅黑" w:hAnsi="微软雅黑" w:hint="eastAsia"/>
          <w:bCs/>
          <w:sz w:val="21"/>
          <w:szCs w:val="21"/>
        </w:rPr>
        <w:t xml:space="preserve"> 揽境</w:t>
      </w:r>
      <w:r w:rsidR="004B7DAE" w:rsidRPr="004B7DAE">
        <w:rPr>
          <w:rFonts w:ascii="微软雅黑" w:eastAsia="微软雅黑" w:hAnsi="微软雅黑"/>
          <w:sz w:val="21"/>
          <w:szCs w:val="21"/>
        </w:rPr>
        <w:t>打造用户“心域”共鸣，</w:t>
      </w:r>
      <w:r>
        <w:rPr>
          <w:rFonts w:ascii="微软雅黑" w:eastAsia="微软雅黑" w:hAnsi="微软雅黑" w:hint="eastAsia"/>
          <w:sz w:val="21"/>
          <w:szCs w:val="21"/>
        </w:rPr>
        <w:t>通过挖掘典型人生样本成长中</w:t>
      </w:r>
      <w:r w:rsidRPr="001307E3">
        <w:rPr>
          <w:rFonts w:ascii="微软雅黑" w:eastAsia="微软雅黑" w:hAnsi="微软雅黑"/>
          <w:sz w:val="21"/>
          <w:szCs w:val="21"/>
        </w:rPr>
        <w:t>“选择和取舍”的经历和故事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3430EF">
        <w:rPr>
          <w:rFonts w:ascii="微软雅黑" w:eastAsia="微软雅黑" w:hAnsi="微软雅黑" w:hint="eastAsia"/>
          <w:sz w:val="21"/>
          <w:szCs w:val="21"/>
        </w:rPr>
        <w:t>为大众传递精神慰藉和力量。</w:t>
      </w:r>
    </w:p>
    <w:p w14:paraId="6029D6E4" w14:textId="78174A1E" w:rsidR="00C3154B" w:rsidRDefault="003430EF" w:rsidP="00BF511F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节目中，</w:t>
      </w:r>
      <w:r w:rsidR="004B7DAE" w:rsidRPr="004B7DAE">
        <w:rPr>
          <w:rFonts w:ascii="微软雅黑" w:eastAsia="微软雅黑" w:hAnsi="微软雅黑"/>
          <w:sz w:val="21"/>
          <w:szCs w:val="21"/>
        </w:rPr>
        <w:t>主持人陈晓楠</w:t>
      </w:r>
      <w:proofErr w:type="gramStart"/>
      <w:r w:rsidR="004B7DAE" w:rsidRPr="004B7DAE">
        <w:rPr>
          <w:rFonts w:ascii="微软雅黑" w:eastAsia="微软雅黑" w:hAnsi="微软雅黑"/>
          <w:sz w:val="21"/>
          <w:szCs w:val="21"/>
        </w:rPr>
        <w:t>对话水</w:t>
      </w:r>
      <w:proofErr w:type="gramEnd"/>
      <w:r w:rsidR="004B7DAE" w:rsidRPr="004B7DAE">
        <w:rPr>
          <w:rFonts w:ascii="微软雅黑" w:eastAsia="微软雅黑" w:hAnsi="微软雅黑"/>
          <w:sz w:val="21"/>
          <w:szCs w:val="21"/>
        </w:rPr>
        <w:t>庆霞、李</w:t>
      </w:r>
      <w:proofErr w:type="gramStart"/>
      <w:r w:rsidR="004B7DAE" w:rsidRPr="004B7DAE">
        <w:rPr>
          <w:rFonts w:ascii="微软雅黑" w:eastAsia="微软雅黑" w:hAnsi="微软雅黑"/>
          <w:sz w:val="21"/>
          <w:szCs w:val="21"/>
        </w:rPr>
        <w:t>诞</w:t>
      </w:r>
      <w:proofErr w:type="gramEnd"/>
      <w:r w:rsidR="004B7DAE" w:rsidRPr="004B7DAE">
        <w:rPr>
          <w:rFonts w:ascii="微软雅黑" w:eastAsia="微软雅黑" w:hAnsi="微软雅黑"/>
          <w:sz w:val="21"/>
          <w:szCs w:val="21"/>
        </w:rPr>
        <w:t>、冯仑、于和伟、李宇春五位热爱事业的嘉宾，通过访谈、纪实和代际问答，以大众话题放大社交价值，以优质内容抓住优质流量；借势节目播出节奏，</w:t>
      </w:r>
      <w:proofErr w:type="gramStart"/>
      <w:r w:rsidR="004B7DAE" w:rsidRPr="004B7DAE">
        <w:rPr>
          <w:rFonts w:ascii="微软雅黑" w:eastAsia="微软雅黑" w:hAnsi="微软雅黑"/>
          <w:sz w:val="21"/>
          <w:szCs w:val="21"/>
        </w:rPr>
        <w:t>腾讯新闻</w:t>
      </w:r>
      <w:proofErr w:type="gramEnd"/>
      <w:r w:rsidR="00023C39">
        <w:rPr>
          <w:rFonts w:ascii="微软雅黑" w:eastAsia="微软雅黑" w:hAnsi="微软雅黑" w:hint="eastAsia"/>
          <w:sz w:val="21"/>
          <w:szCs w:val="21"/>
        </w:rPr>
        <w:t>携手</w:t>
      </w:r>
      <w:proofErr w:type="gramStart"/>
      <w:r w:rsidR="00023C39" w:rsidRPr="003C0A77">
        <w:rPr>
          <w:rFonts w:ascii="微软雅黑" w:eastAsia="微软雅黑" w:hAnsi="微软雅黑" w:hint="eastAsia"/>
          <w:sz w:val="21"/>
          <w:szCs w:val="21"/>
        </w:rPr>
        <w:t>一</w:t>
      </w:r>
      <w:proofErr w:type="gramEnd"/>
      <w:r w:rsidR="00023C39" w:rsidRPr="003C0A77">
        <w:rPr>
          <w:rFonts w:ascii="微软雅黑" w:eastAsia="微软雅黑" w:hAnsi="微软雅黑" w:hint="eastAsia"/>
          <w:sz w:val="21"/>
          <w:szCs w:val="21"/>
        </w:rPr>
        <w:t>汽</w:t>
      </w:r>
      <w:r w:rsidR="00023C39">
        <w:rPr>
          <w:rFonts w:ascii="微软雅黑" w:eastAsia="微软雅黑" w:hAnsi="微软雅黑"/>
          <w:bCs/>
          <w:sz w:val="21"/>
          <w:szCs w:val="21"/>
        </w:rPr>
        <w:t>-</w:t>
      </w:r>
      <w:r w:rsidR="00023C39" w:rsidRPr="003C0A77">
        <w:rPr>
          <w:rFonts w:ascii="微软雅黑" w:eastAsia="微软雅黑" w:hAnsi="微软雅黑" w:hint="eastAsia"/>
          <w:sz w:val="21"/>
          <w:szCs w:val="21"/>
        </w:rPr>
        <w:t>大众</w:t>
      </w:r>
      <w:r w:rsidR="00023C39">
        <w:rPr>
          <w:rFonts w:ascii="微软雅黑" w:eastAsia="微软雅黑" w:hAnsi="微软雅黑" w:hint="eastAsia"/>
          <w:bCs/>
          <w:sz w:val="21"/>
          <w:szCs w:val="21"/>
        </w:rPr>
        <w:t xml:space="preserve"> </w:t>
      </w:r>
      <w:proofErr w:type="gramStart"/>
      <w:r w:rsidR="00023C39">
        <w:rPr>
          <w:rFonts w:ascii="微软雅黑" w:eastAsia="微软雅黑" w:hAnsi="微软雅黑" w:hint="eastAsia"/>
          <w:bCs/>
          <w:sz w:val="21"/>
          <w:szCs w:val="21"/>
        </w:rPr>
        <w:t>揽境</w:t>
      </w:r>
      <w:r w:rsidR="004B7DAE" w:rsidRPr="004B7DAE">
        <w:rPr>
          <w:rFonts w:ascii="微软雅黑" w:eastAsia="微软雅黑" w:hAnsi="微软雅黑"/>
          <w:sz w:val="21"/>
          <w:szCs w:val="21"/>
        </w:rPr>
        <w:t>共同</w:t>
      </w:r>
      <w:proofErr w:type="gramEnd"/>
      <w:r w:rsidR="004B7DAE" w:rsidRPr="004B7DAE">
        <w:rPr>
          <w:rFonts w:ascii="微软雅黑" w:eastAsia="微软雅黑" w:hAnsi="微软雅黑"/>
          <w:sz w:val="21"/>
          <w:szCs w:val="21"/>
        </w:rPr>
        <w:t>开展线下“揽境人生”主题沙龙，</w:t>
      </w:r>
      <w:r w:rsidR="00023C39">
        <w:rPr>
          <w:rFonts w:ascii="微软雅黑" w:eastAsia="微软雅黑" w:hAnsi="微软雅黑" w:hint="eastAsia"/>
          <w:sz w:val="21"/>
          <w:szCs w:val="21"/>
        </w:rPr>
        <w:t>艺人嘉宾、车主亲密沟通，</w:t>
      </w:r>
      <w:r w:rsidR="004B7DAE" w:rsidRPr="004B7DAE">
        <w:rPr>
          <w:rFonts w:ascii="微软雅黑" w:eastAsia="微软雅黑" w:hAnsi="微软雅黑"/>
          <w:sz w:val="21"/>
          <w:szCs w:val="21"/>
        </w:rPr>
        <w:t>进一步加深车主与品牌理念的高度共鸣。</w:t>
      </w:r>
    </w:p>
    <w:p w14:paraId="39BE24F3" w14:textId="4D7F0CFC" w:rsidR="008355EC" w:rsidRPr="008355EC" w:rsidRDefault="00C3154B" w:rsidP="00BF511F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视频链接：</w:t>
      </w:r>
      <w:hyperlink r:id="rId8" w:history="1">
        <w:r w:rsidR="008355EC" w:rsidRPr="00B44DC0">
          <w:rPr>
            <w:rStyle w:val="a5"/>
            <w:rFonts w:ascii="微软雅黑" w:eastAsia="微软雅黑" w:hAnsi="微软雅黑"/>
            <w:sz w:val="21"/>
            <w:szCs w:val="21"/>
          </w:rPr>
          <w:t>https://v.qq.com/x/page/o35037hjvaf.html</w:t>
        </w:r>
      </w:hyperlink>
    </w:p>
    <w:p w14:paraId="0413AEA7" w14:textId="61EDA515" w:rsidR="00B5241D" w:rsidRPr="002C2690" w:rsidRDefault="000631F9" w:rsidP="00BF511F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6F3656F8" w14:textId="16F08D95" w:rsidR="00023C39" w:rsidRPr="00BE154E" w:rsidRDefault="00023C39" w:rsidP="00BE154E">
      <w:pPr>
        <w:rPr>
          <w:rFonts w:ascii="微软雅黑" w:eastAsia="微软雅黑" w:hAnsi="微软雅黑"/>
          <w:b/>
          <w:bCs/>
          <w:sz w:val="21"/>
          <w:szCs w:val="21"/>
        </w:rPr>
      </w:pPr>
      <w:r w:rsidRPr="00BE154E"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1</w:t>
      </w:r>
      <w:r w:rsidR="008355EC" w:rsidRPr="00BE154E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="00AE0B3E" w:rsidRPr="00BE154E">
        <w:rPr>
          <w:rFonts w:ascii="微软雅黑" w:eastAsia="微软雅黑" w:hAnsi="微软雅黑" w:hint="eastAsia"/>
          <w:b/>
          <w:bCs/>
          <w:sz w:val="21"/>
          <w:szCs w:val="21"/>
        </w:rPr>
        <w:t>绑定节目</w:t>
      </w:r>
      <w:r w:rsidR="00AE0B3E" w:rsidRPr="00BE154E">
        <w:rPr>
          <w:rFonts w:ascii="微软雅黑" w:eastAsia="微软雅黑" w:hAnsi="微软雅黑"/>
          <w:b/>
          <w:bCs/>
          <w:sz w:val="21"/>
          <w:szCs w:val="21"/>
        </w:rPr>
        <w:t>IP</w:t>
      </w:r>
      <w:r w:rsidR="00AE0B3E" w:rsidRPr="00BE154E">
        <w:rPr>
          <w:rFonts w:ascii="微软雅黑" w:eastAsia="微软雅黑" w:hAnsi="微软雅黑" w:hint="eastAsia"/>
          <w:b/>
          <w:bCs/>
          <w:sz w:val="21"/>
          <w:szCs w:val="21"/>
        </w:rPr>
        <w:t>，理念诠释营销用户心域共鸣</w:t>
      </w:r>
    </w:p>
    <w:p w14:paraId="42F98493" w14:textId="7B14FCE2" w:rsidR="00847B24" w:rsidRPr="00023C39" w:rsidRDefault="00AE0B3E" w:rsidP="00BF511F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023C39">
        <w:rPr>
          <w:rFonts w:ascii="微软雅黑" w:eastAsia="微软雅黑" w:hAnsi="微软雅黑" w:hint="eastAsia"/>
          <w:sz w:val="21"/>
          <w:szCs w:val="21"/>
        </w:rPr>
        <w:t>通过深度对谈，5位质感嘉宾分享探索，跨越人生“境”阶的深刻领悟，</w:t>
      </w:r>
      <w:r w:rsidR="00667B3B" w:rsidRPr="00023C39">
        <w:rPr>
          <w:rFonts w:ascii="微软雅黑" w:eastAsia="微软雅黑" w:hAnsi="微软雅黑"/>
          <w:sz w:val="21"/>
          <w:szCs w:val="21"/>
        </w:rPr>
        <w:t>以节目内容、嘉宾人生经历、品牌内涵、现场视觉听觉效果打造等手法，全方位构建立体式营销场</w:t>
      </w:r>
      <w:r w:rsidR="00667B3B" w:rsidRPr="00023C39">
        <w:rPr>
          <w:rFonts w:ascii="微软雅黑" w:eastAsia="微软雅黑" w:hAnsi="微软雅黑" w:hint="eastAsia"/>
          <w:sz w:val="21"/>
          <w:szCs w:val="21"/>
        </w:rPr>
        <w:t>；</w:t>
      </w:r>
      <w:r w:rsidR="00667B3B" w:rsidRPr="00023C39">
        <w:rPr>
          <w:rFonts w:ascii="微软雅黑" w:eastAsia="微软雅黑" w:hAnsi="微软雅黑"/>
          <w:sz w:val="21"/>
          <w:szCs w:val="21"/>
        </w:rPr>
        <w:t>通过嘉宾与主持人对谈、圈层聚焦引发多元流量汇聚</w:t>
      </w:r>
      <w:r w:rsidR="00667B3B" w:rsidRPr="00023C39">
        <w:rPr>
          <w:rFonts w:ascii="微软雅黑" w:eastAsia="微软雅黑" w:hAnsi="微软雅黑" w:hint="eastAsia"/>
          <w:sz w:val="21"/>
          <w:szCs w:val="21"/>
        </w:rPr>
        <w:t>，引发用户真实共鸣</w:t>
      </w:r>
      <w:r w:rsidR="00667B3B" w:rsidRPr="00023C39">
        <w:rPr>
          <w:rFonts w:ascii="微软雅黑" w:eastAsia="微软雅黑" w:hAnsi="微软雅黑"/>
          <w:sz w:val="21"/>
          <w:szCs w:val="21"/>
        </w:rPr>
        <w:t>；凭借优质内容高效穿透圈层，</w:t>
      </w:r>
      <w:r w:rsidR="00667B3B" w:rsidRPr="00023C39">
        <w:rPr>
          <w:rFonts w:ascii="微软雅黑" w:eastAsia="微软雅黑" w:hAnsi="微软雅黑" w:hint="eastAsia"/>
          <w:sz w:val="21"/>
          <w:szCs w:val="21"/>
        </w:rPr>
        <w:t>促成品牌与用户的对话。</w:t>
      </w:r>
    </w:p>
    <w:p w14:paraId="6862C102" w14:textId="67592447" w:rsidR="00AE0B3E" w:rsidRPr="00AE0B3E" w:rsidRDefault="00AE0B3E" w:rsidP="008355EC">
      <w:pPr>
        <w:snapToGrid w:val="0"/>
        <w:spacing w:before="100" w:beforeAutospacing="1" w:after="100" w:afterAutospacing="1"/>
        <w:jc w:val="center"/>
      </w:pPr>
      <w:r>
        <w:fldChar w:fldCharType="begin"/>
      </w:r>
      <w:r w:rsidR="00D86C3A">
        <w:instrText xml:space="preserve"> INCLUDEPICTURE "D:\\var\\folders\\th\\_3pxltp511n1s_x460h_5bnm0000gn\\T\\com.microsoft.Word\\WebArchiveCopyPasteTempFiles\\640?wx_fmt=png&amp;wxfrom=5&amp;wx_lazy=1&amp;wx_co=1"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1779C6C7" wp14:editId="61EC332F">
            <wp:extent cx="1676400" cy="2979710"/>
            <wp:effectExtent l="0" t="0" r="0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61" cy="300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AF6DD90" w14:textId="324A908A" w:rsidR="00AE0B3E" w:rsidRPr="00BE154E" w:rsidRDefault="00023C39" w:rsidP="00BE154E">
      <w:pPr>
        <w:rPr>
          <w:rFonts w:ascii="微软雅黑" w:eastAsia="微软雅黑" w:hAnsi="微软雅黑"/>
          <w:b/>
          <w:bCs/>
          <w:sz w:val="21"/>
          <w:szCs w:val="21"/>
        </w:rPr>
      </w:pPr>
      <w:r w:rsidRPr="00BE154E">
        <w:rPr>
          <w:rFonts w:ascii="微软雅黑" w:eastAsia="微软雅黑" w:hAnsi="微软雅黑" w:hint="eastAsia"/>
          <w:b/>
          <w:bCs/>
          <w:sz w:val="21"/>
          <w:szCs w:val="21"/>
        </w:rPr>
        <w:t>2</w:t>
      </w:r>
      <w:r w:rsidR="008355EC" w:rsidRPr="00BE154E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="005C15F8" w:rsidRPr="00BE154E">
        <w:rPr>
          <w:rFonts w:ascii="微软雅黑" w:eastAsia="微软雅黑" w:hAnsi="微软雅黑" w:hint="eastAsia"/>
          <w:b/>
          <w:bCs/>
          <w:sz w:val="21"/>
          <w:szCs w:val="21"/>
        </w:rPr>
        <w:t>联动多个传播渠道</w:t>
      </w:r>
      <w:r w:rsidR="00AE0B3E" w:rsidRPr="00BE154E">
        <w:rPr>
          <w:rFonts w:ascii="微软雅黑" w:eastAsia="微软雅黑" w:hAnsi="微软雅黑" w:hint="eastAsia"/>
          <w:b/>
          <w:bCs/>
          <w:sz w:val="21"/>
          <w:szCs w:val="21"/>
        </w:rPr>
        <w:t>，实现节目内容向商业话题导流，花式种草</w:t>
      </w:r>
    </w:p>
    <w:p w14:paraId="265DA429" w14:textId="7F139F3D" w:rsidR="005C15F8" w:rsidRDefault="008355EC" w:rsidP="00BF511F">
      <w:pPr>
        <w:snapToGrid w:val="0"/>
        <w:spacing w:before="100" w:beforeAutospacing="1" w:after="100" w:afterAutospacing="1"/>
      </w:pPr>
      <w:r>
        <w:rPr>
          <w:noProof/>
        </w:rPr>
        <w:drawing>
          <wp:inline distT="0" distB="0" distL="0" distR="0" wp14:anchorId="2ED0DC46" wp14:editId="0A50DBBD">
            <wp:extent cx="5720715" cy="260350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5F8">
        <w:fldChar w:fldCharType="begin"/>
      </w:r>
      <w:r w:rsidR="00D86C3A">
        <w:instrText xml:space="preserve"> INCLUDEPICTURE "D:\\var\\folders\\th\\_3pxltp511n1s_x460h_5bnm0000gn\\T\\com.microsoft.Word\\WebArchiveCopyPasteTempFiles\\640?wx_fmt=jpeg&amp;wxfrom=5&amp;wx_lazy=1&amp;wx_co=1" \* MERGEFORMAT </w:instrText>
      </w:r>
      <w:r w:rsidR="00000000">
        <w:fldChar w:fldCharType="separate"/>
      </w:r>
      <w:r w:rsidR="005C15F8">
        <w:fldChar w:fldCharType="end"/>
      </w:r>
    </w:p>
    <w:p w14:paraId="389C4304" w14:textId="09CCBAAB" w:rsidR="00AE0B3E" w:rsidRPr="00023C39" w:rsidRDefault="00AE0B3E" w:rsidP="00BF511F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E0B3E">
        <w:rPr>
          <w:rFonts w:ascii="微软雅黑" w:eastAsia="微软雅黑" w:hAnsi="微软雅黑"/>
          <w:sz w:val="21"/>
          <w:szCs w:val="21"/>
        </w:rPr>
        <w:t>伴随话题讨论，持续渗透揽境“成就者座驾”形象，传递品牌胸怀乾坤的阔境，展现品牌敢于挑战、永不止步的境界，使品牌理念与节目真正做到互相渗透。</w:t>
      </w:r>
      <w:r w:rsidR="00023C39" w:rsidRPr="005C15F8">
        <w:rPr>
          <w:rFonts w:ascii="微软雅黑" w:eastAsia="微软雅黑" w:hAnsi="微软雅黑"/>
          <w:sz w:val="21"/>
          <w:szCs w:val="21"/>
        </w:rPr>
        <w:t>新京报、北京青年报、中国新闻周刊、</w:t>
      </w:r>
      <w:proofErr w:type="gramStart"/>
      <w:r w:rsidR="00023C39" w:rsidRPr="005C15F8">
        <w:rPr>
          <w:rFonts w:ascii="微软雅黑" w:eastAsia="微软雅黑" w:hAnsi="微软雅黑"/>
          <w:sz w:val="21"/>
          <w:szCs w:val="21"/>
        </w:rPr>
        <w:t>财经网</w:t>
      </w:r>
      <w:proofErr w:type="gramEnd"/>
      <w:r w:rsidR="00023C39" w:rsidRPr="005C15F8">
        <w:rPr>
          <w:rFonts w:ascii="微软雅黑" w:eastAsia="微软雅黑" w:hAnsi="微软雅黑"/>
          <w:sz w:val="21"/>
          <w:szCs w:val="21"/>
        </w:rPr>
        <w:t>等主流媒体转发</w:t>
      </w:r>
      <w:r w:rsidR="00023C39">
        <w:rPr>
          <w:rFonts w:ascii="微软雅黑" w:eastAsia="微软雅黑" w:hAnsi="微软雅黑" w:hint="eastAsia"/>
          <w:sz w:val="21"/>
          <w:szCs w:val="21"/>
        </w:rPr>
        <w:t>助阵</w:t>
      </w:r>
      <w:r w:rsidR="00023C39" w:rsidRPr="005C15F8">
        <w:rPr>
          <w:rFonts w:ascii="微软雅黑" w:eastAsia="微软雅黑" w:hAnsi="微软雅黑" w:hint="eastAsia"/>
          <w:sz w:val="21"/>
          <w:szCs w:val="21"/>
        </w:rPr>
        <w:t>，</w:t>
      </w:r>
      <w:r w:rsidR="00023C39" w:rsidRPr="005C15F8">
        <w:rPr>
          <w:rFonts w:ascii="微软雅黑" w:eastAsia="微软雅黑" w:hAnsi="微软雅黑"/>
          <w:sz w:val="21"/>
          <w:szCs w:val="21"/>
        </w:rPr>
        <w:t>头部自媒体包括独立鱼、周冲的影像声色、果壳、会火等主动推荐，该期节目还被十点电影誉为“今年最佳访谈节目”</w:t>
      </w:r>
      <w:r w:rsidR="00023C39">
        <w:rPr>
          <w:rFonts w:ascii="微软雅黑" w:eastAsia="微软雅黑" w:hAnsi="微软雅黑" w:hint="eastAsia"/>
          <w:sz w:val="21"/>
          <w:szCs w:val="21"/>
        </w:rPr>
        <w:t>。</w:t>
      </w:r>
    </w:p>
    <w:p w14:paraId="539D83CB" w14:textId="4358CD44" w:rsidR="005C15F8" w:rsidRPr="005C15F8" w:rsidRDefault="005C15F8" w:rsidP="00335704">
      <w:pPr>
        <w:snapToGrid w:val="0"/>
        <w:spacing w:before="100" w:beforeAutospacing="1" w:after="100" w:afterAutospacing="1"/>
        <w:jc w:val="center"/>
      </w:pPr>
      <w:r>
        <w:lastRenderedPageBreak/>
        <w:fldChar w:fldCharType="begin"/>
      </w:r>
      <w:r w:rsidR="00D86C3A">
        <w:instrText xml:space="preserve"> INCLUDEPICTURE "D:\\var\\folders\\th\\_3pxltp511n1s_x460h_5bnm0000gn\\T\\com.microsoft.Word\\WebArchiveCopyPasteTempFiles\\640?wx_fmt=jpeg&amp;wxfrom=5&amp;wx_lazy=1&amp;wx_co=1"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24247B62" wp14:editId="02BED2AB">
            <wp:extent cx="2444115" cy="1756649"/>
            <wp:effectExtent l="0" t="0" r="0" b="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18" cy="176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1CE4421" w14:textId="3EA49C7B" w:rsidR="005C15F8" w:rsidRPr="00BE154E" w:rsidRDefault="00023C39" w:rsidP="00BE154E">
      <w:pPr>
        <w:rPr>
          <w:rFonts w:ascii="微软雅黑" w:eastAsia="微软雅黑" w:hAnsi="微软雅黑"/>
          <w:b/>
          <w:bCs/>
          <w:sz w:val="21"/>
          <w:szCs w:val="21"/>
        </w:rPr>
      </w:pPr>
      <w:r w:rsidRPr="00BE154E">
        <w:rPr>
          <w:rFonts w:ascii="微软雅黑" w:eastAsia="微软雅黑" w:hAnsi="微软雅黑" w:hint="eastAsia"/>
          <w:b/>
          <w:bCs/>
          <w:sz w:val="21"/>
          <w:szCs w:val="21"/>
        </w:rPr>
        <w:t>3</w:t>
      </w:r>
      <w:r w:rsidR="00335704" w:rsidRPr="00BE154E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proofErr w:type="gramStart"/>
      <w:r w:rsidR="005C15F8" w:rsidRPr="00BE154E">
        <w:rPr>
          <w:rFonts w:ascii="微软雅黑" w:eastAsia="微软雅黑" w:hAnsi="微软雅黑" w:hint="eastAsia"/>
          <w:b/>
          <w:bCs/>
          <w:sz w:val="21"/>
          <w:szCs w:val="21"/>
        </w:rPr>
        <w:t>触</w:t>
      </w:r>
      <w:r w:rsidR="005C15F8" w:rsidRPr="00BE154E">
        <w:rPr>
          <w:rFonts w:ascii="微软雅黑" w:eastAsia="微软雅黑" w:hAnsi="微软雅黑"/>
          <w:b/>
          <w:bCs/>
          <w:sz w:val="21"/>
          <w:szCs w:val="21"/>
        </w:rPr>
        <w:t>达品牌</w:t>
      </w:r>
      <w:proofErr w:type="gramEnd"/>
      <w:r w:rsidR="005C15F8" w:rsidRPr="00BE154E">
        <w:rPr>
          <w:rFonts w:ascii="微软雅黑" w:eastAsia="微软雅黑" w:hAnsi="微软雅黑"/>
          <w:b/>
          <w:bCs/>
          <w:sz w:val="21"/>
          <w:szCs w:val="21"/>
        </w:rPr>
        <w:t>终端，</w:t>
      </w:r>
      <w:r w:rsidR="00D7586E" w:rsidRPr="00BE154E">
        <w:rPr>
          <w:rFonts w:ascii="微软雅黑" w:eastAsia="微软雅黑" w:hAnsi="微软雅黑" w:hint="eastAsia"/>
          <w:b/>
          <w:bCs/>
          <w:sz w:val="21"/>
          <w:szCs w:val="21"/>
        </w:rPr>
        <w:t>打造线下“互动场”</w:t>
      </w:r>
    </w:p>
    <w:p w14:paraId="4AE47BB0" w14:textId="6012DBA5" w:rsidR="005C15F8" w:rsidRPr="00023C39" w:rsidRDefault="005C15F8" w:rsidP="00BF511F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 w:rsidRPr="005C15F8">
        <w:rPr>
          <w:rFonts w:ascii="微软雅黑" w:eastAsia="微软雅黑" w:hAnsi="微软雅黑"/>
          <w:sz w:val="21"/>
          <w:szCs w:val="21"/>
        </w:rPr>
        <w:t>一</w:t>
      </w:r>
      <w:proofErr w:type="gramEnd"/>
      <w:r w:rsidRPr="005C15F8">
        <w:rPr>
          <w:rFonts w:ascii="微软雅黑" w:eastAsia="微软雅黑" w:hAnsi="微软雅黑"/>
          <w:sz w:val="21"/>
          <w:szCs w:val="21"/>
        </w:rPr>
        <w:t xml:space="preserve">汽-大众 </w:t>
      </w:r>
      <w:proofErr w:type="gramStart"/>
      <w:r w:rsidRPr="005C15F8">
        <w:rPr>
          <w:rFonts w:ascii="微软雅黑" w:eastAsia="微软雅黑" w:hAnsi="微软雅黑"/>
          <w:sz w:val="21"/>
          <w:szCs w:val="21"/>
        </w:rPr>
        <w:t>揽境</w:t>
      </w:r>
      <w:proofErr w:type="gramEnd"/>
      <w:r w:rsidR="00D17D17">
        <w:rPr>
          <w:rFonts w:ascii="微软雅黑" w:eastAsia="微软雅黑" w:hAnsi="微软雅黑" w:hint="eastAsia"/>
          <w:sz w:val="21"/>
          <w:szCs w:val="21"/>
        </w:rPr>
        <w:t>×</w:t>
      </w:r>
      <w:r w:rsidRPr="005C15F8">
        <w:rPr>
          <w:rFonts w:ascii="微软雅黑" w:eastAsia="微软雅黑" w:hAnsi="微软雅黑"/>
          <w:sz w:val="21"/>
          <w:szCs w:val="21"/>
        </w:rPr>
        <w:t>《我的青铜时代》主题沙龙展开终端引流，节目嘉宾出席，与车主</w:t>
      </w:r>
      <w:proofErr w:type="gramStart"/>
      <w:r w:rsidRPr="005C15F8">
        <w:rPr>
          <w:rFonts w:ascii="微软雅黑" w:eastAsia="微软雅黑" w:hAnsi="微软雅黑"/>
          <w:sz w:val="21"/>
          <w:szCs w:val="21"/>
        </w:rPr>
        <w:t>及潜客面对面</w:t>
      </w:r>
      <w:proofErr w:type="gramEnd"/>
      <w:r w:rsidRPr="005C15F8">
        <w:rPr>
          <w:rFonts w:ascii="微软雅黑" w:eastAsia="微软雅黑" w:hAnsi="微软雅黑"/>
          <w:sz w:val="21"/>
          <w:szCs w:val="21"/>
        </w:rPr>
        <w:t>互动交流。活动邀请万通创始人冯仑进行“成就实业之境”的主题交流、跳水奥运冠军秦凯探讨“如何成就家庭与事业的圆融之境”。在活动现场，互相分享人生经历，探寻心路历程，共同收获揽境品牌内涵中的成就自己、成就他人的心灵共鸣。</w:t>
      </w:r>
      <w:r w:rsidR="00023C39" w:rsidRPr="005C15F8">
        <w:rPr>
          <w:rFonts w:ascii="微软雅黑" w:eastAsia="微软雅黑" w:hAnsi="微软雅黑"/>
          <w:sz w:val="21"/>
          <w:szCs w:val="21"/>
        </w:rPr>
        <w:t>首场沙龙即覆盖北京26家门店，线上圈层聚焦曝光量近百万，实现节目与终端有机结合。至此，节目内容共创与品牌终端联动效果叠加，塑造车主谈资，使经销商营销链路打通，品牌与用户心域共鸣不断扩大，无限激荡。</w:t>
      </w:r>
    </w:p>
    <w:p w14:paraId="05899BEB" w14:textId="5509DF05" w:rsidR="0074449F" w:rsidRDefault="0074449F" w:rsidP="00BF511F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76BDB920" wp14:editId="2D489819">
            <wp:extent cx="5720715" cy="18732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B173D" w14:textId="382F3178" w:rsidR="005C15F8" w:rsidRDefault="00023C39" w:rsidP="0074449F">
      <w:pPr>
        <w:snapToGrid w:val="0"/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5C15F8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75165349" wp14:editId="341A5557">
            <wp:extent cx="3261360" cy="22137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92625" cy="223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CC07E" w14:textId="5276DDC2" w:rsidR="00D7586E" w:rsidRDefault="00D7586E" w:rsidP="00BF511F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7586E">
        <w:rPr>
          <w:rFonts w:ascii="微软雅黑" w:eastAsia="微软雅黑" w:hAnsi="微软雅黑"/>
          <w:sz w:val="21"/>
          <w:szCs w:val="21"/>
        </w:rPr>
        <w:t>而在</w:t>
      </w:r>
      <w:proofErr w:type="gramStart"/>
      <w:r w:rsidRPr="00D7586E">
        <w:rPr>
          <w:rFonts w:ascii="微软雅黑" w:eastAsia="微软雅黑" w:hAnsi="微软雅黑"/>
          <w:sz w:val="21"/>
          <w:szCs w:val="21"/>
        </w:rPr>
        <w:t>一</w:t>
      </w:r>
      <w:proofErr w:type="gramEnd"/>
      <w:r w:rsidRPr="00D7586E">
        <w:rPr>
          <w:rFonts w:ascii="微软雅黑" w:eastAsia="微软雅黑" w:hAnsi="微软雅黑"/>
          <w:sz w:val="21"/>
          <w:szCs w:val="21"/>
        </w:rPr>
        <w:t>汽-</w:t>
      </w:r>
      <w:proofErr w:type="gramStart"/>
      <w:r w:rsidRPr="00D7586E">
        <w:rPr>
          <w:rFonts w:ascii="微软雅黑" w:eastAsia="微软雅黑" w:hAnsi="微软雅黑"/>
          <w:sz w:val="21"/>
          <w:szCs w:val="21"/>
        </w:rPr>
        <w:t>大众揽境年末</w:t>
      </w:r>
      <w:proofErr w:type="gramEnd"/>
      <w:r w:rsidRPr="00D7586E">
        <w:rPr>
          <w:rFonts w:ascii="微软雅黑" w:eastAsia="微软雅黑" w:hAnsi="微软雅黑"/>
          <w:sz w:val="21"/>
          <w:szCs w:val="21"/>
        </w:rPr>
        <w:t>车主交车仪式活动现场，</w:t>
      </w:r>
      <w:proofErr w:type="gramStart"/>
      <w:r w:rsidRPr="00D7586E">
        <w:rPr>
          <w:rFonts w:ascii="微软雅黑" w:eastAsia="微软雅黑" w:hAnsi="微软雅黑"/>
          <w:sz w:val="21"/>
          <w:szCs w:val="21"/>
        </w:rPr>
        <w:t>一</w:t>
      </w:r>
      <w:proofErr w:type="gramEnd"/>
      <w:r w:rsidRPr="00D7586E">
        <w:rPr>
          <w:rFonts w:ascii="微软雅黑" w:eastAsia="微软雅黑" w:hAnsi="微软雅黑"/>
          <w:sz w:val="21"/>
          <w:szCs w:val="21"/>
        </w:rPr>
        <w:t>汽-</w:t>
      </w:r>
      <w:proofErr w:type="gramStart"/>
      <w:r w:rsidRPr="00D7586E">
        <w:rPr>
          <w:rFonts w:ascii="微软雅黑" w:eastAsia="微软雅黑" w:hAnsi="微软雅黑"/>
          <w:sz w:val="21"/>
          <w:szCs w:val="21"/>
        </w:rPr>
        <w:t>大众揽境的</w:t>
      </w:r>
      <w:proofErr w:type="gramEnd"/>
      <w:r w:rsidRPr="00D7586E">
        <w:rPr>
          <w:rFonts w:ascii="微软雅黑" w:eastAsia="微软雅黑" w:hAnsi="微软雅黑"/>
          <w:sz w:val="21"/>
          <w:szCs w:val="21"/>
        </w:rPr>
        <w:t>首席品牌官于和</w:t>
      </w:r>
      <w:proofErr w:type="gramStart"/>
      <w:r w:rsidRPr="00D7586E">
        <w:rPr>
          <w:rFonts w:ascii="微软雅黑" w:eastAsia="微软雅黑" w:hAnsi="微软雅黑"/>
          <w:sz w:val="21"/>
          <w:szCs w:val="21"/>
        </w:rPr>
        <w:t>伟、</w:t>
      </w:r>
      <w:proofErr w:type="gramEnd"/>
      <w:r w:rsidRPr="00D7586E">
        <w:rPr>
          <w:rFonts w:ascii="微软雅黑" w:eastAsia="微软雅黑" w:hAnsi="微软雅黑"/>
          <w:sz w:val="21"/>
          <w:szCs w:val="21"/>
        </w:rPr>
        <w:t>《我的青铜时代》节目主理人陈晓楠亲临现场送福利，漫谈成就者心路历程，</w:t>
      </w:r>
      <w:proofErr w:type="gramStart"/>
      <w:r w:rsidRPr="00D7586E">
        <w:rPr>
          <w:rFonts w:ascii="微软雅黑" w:eastAsia="微软雅黑" w:hAnsi="微软雅黑"/>
          <w:sz w:val="21"/>
          <w:szCs w:val="21"/>
        </w:rPr>
        <w:t>与揽境</w:t>
      </w:r>
      <w:proofErr w:type="gramEnd"/>
      <w:r w:rsidRPr="00D7586E">
        <w:rPr>
          <w:rFonts w:ascii="微软雅黑" w:eastAsia="微软雅黑" w:hAnsi="微软雅黑"/>
          <w:sz w:val="21"/>
          <w:szCs w:val="21"/>
        </w:rPr>
        <w:t>车主亲切互动。</w:t>
      </w:r>
    </w:p>
    <w:p w14:paraId="35262E46" w14:textId="32CC4564" w:rsidR="00023C39" w:rsidRPr="00023C39" w:rsidRDefault="00335704" w:rsidP="00BF511F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18EEA8A" wp14:editId="4EBB7485">
            <wp:extent cx="5720715" cy="19069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C2690" w:rsidRDefault="000631F9" w:rsidP="00BF511F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77CA7019" w14:textId="0DAB50BB" w:rsidR="007F025B" w:rsidRPr="007F025B" w:rsidRDefault="007F025B" w:rsidP="00BF511F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F025B">
        <w:rPr>
          <w:rFonts w:ascii="微软雅黑" w:eastAsia="微软雅黑" w:hAnsi="微软雅黑"/>
          <w:sz w:val="21"/>
          <w:szCs w:val="21"/>
        </w:rPr>
        <w:t>第二季前五期节目曝光量超过22.4亿，</w:t>
      </w:r>
      <w:r w:rsidRPr="00831CCA">
        <w:rPr>
          <w:rFonts w:ascii="微软雅黑" w:eastAsia="微软雅黑" w:hAnsi="微软雅黑"/>
          <w:b/>
          <w:bCs/>
          <w:sz w:val="21"/>
          <w:szCs w:val="21"/>
        </w:rPr>
        <w:t>助力</w:t>
      </w:r>
      <w:proofErr w:type="gramStart"/>
      <w:r w:rsidRPr="00831CCA">
        <w:rPr>
          <w:rFonts w:ascii="微软雅黑" w:eastAsia="微软雅黑" w:hAnsi="微软雅黑"/>
          <w:b/>
          <w:bCs/>
          <w:sz w:val="21"/>
          <w:szCs w:val="21"/>
        </w:rPr>
        <w:t>一</w:t>
      </w:r>
      <w:proofErr w:type="gramEnd"/>
      <w:r w:rsidRPr="00831CCA">
        <w:rPr>
          <w:rFonts w:ascii="微软雅黑" w:eastAsia="微软雅黑" w:hAnsi="微软雅黑"/>
          <w:b/>
          <w:bCs/>
          <w:sz w:val="21"/>
          <w:szCs w:val="21"/>
        </w:rPr>
        <w:t xml:space="preserve">汽-大众 </w:t>
      </w:r>
      <w:proofErr w:type="gramStart"/>
      <w:r w:rsidRPr="00831CCA">
        <w:rPr>
          <w:rFonts w:ascii="微软雅黑" w:eastAsia="微软雅黑" w:hAnsi="微软雅黑"/>
          <w:b/>
          <w:bCs/>
          <w:sz w:val="21"/>
          <w:szCs w:val="21"/>
        </w:rPr>
        <w:t>揽境的</w:t>
      </w:r>
      <w:proofErr w:type="gramEnd"/>
      <w:r w:rsidRPr="00831CCA">
        <w:rPr>
          <w:rFonts w:ascii="微软雅黑" w:eastAsia="微软雅黑" w:hAnsi="微软雅黑"/>
          <w:b/>
          <w:bCs/>
          <w:sz w:val="21"/>
          <w:szCs w:val="21"/>
        </w:rPr>
        <w:t>平台社交声量增长419%</w:t>
      </w:r>
      <w:r w:rsidRPr="007F025B">
        <w:rPr>
          <w:rFonts w:ascii="微软雅黑" w:eastAsia="微软雅黑" w:hAnsi="微软雅黑" w:hint="eastAsia"/>
          <w:sz w:val="21"/>
          <w:szCs w:val="21"/>
        </w:rPr>
        <w:t>；</w:t>
      </w:r>
    </w:p>
    <w:p w14:paraId="1E604A7E" w14:textId="1740D7E7" w:rsidR="007F025B" w:rsidRPr="007F025B" w:rsidRDefault="001307E3" w:rsidP="00BF511F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本季</w:t>
      </w:r>
      <w:r w:rsidR="007F025B" w:rsidRPr="007F025B">
        <w:rPr>
          <w:rFonts w:ascii="微软雅黑" w:eastAsia="微软雅黑" w:hAnsi="微软雅黑"/>
          <w:sz w:val="21"/>
          <w:szCs w:val="21"/>
        </w:rPr>
        <w:t>话题阅读量</w:t>
      </w: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/>
          <w:sz w:val="21"/>
          <w:szCs w:val="21"/>
        </w:rPr>
        <w:t>7</w:t>
      </w:r>
      <w:r w:rsidR="00335704">
        <w:rPr>
          <w:rFonts w:ascii="Apple Color Emoji" w:eastAsia="微软雅黑" w:hAnsi="Apple Color Emoji" w:cs="Apple Color Emoji" w:hint="eastAsia"/>
          <w:sz w:val="21"/>
          <w:szCs w:val="21"/>
        </w:rPr>
        <w:t>+</w:t>
      </w:r>
      <w:r>
        <w:rPr>
          <w:rFonts w:ascii="微软雅黑" w:eastAsia="微软雅黑" w:hAnsi="微软雅黑" w:hint="eastAsia"/>
          <w:sz w:val="21"/>
          <w:szCs w:val="21"/>
        </w:rPr>
        <w:t>亿</w:t>
      </w:r>
      <w:r w:rsidR="00023C39">
        <w:rPr>
          <w:rFonts w:ascii="微软雅黑" w:eastAsia="微软雅黑" w:hAnsi="微软雅黑" w:hint="eastAsia"/>
          <w:sz w:val="21"/>
          <w:szCs w:val="21"/>
        </w:rPr>
        <w:t>；</w:t>
      </w:r>
      <w:r w:rsidR="00023C39" w:rsidRPr="007F025B">
        <w:rPr>
          <w:rFonts w:ascii="微软雅黑" w:eastAsia="微软雅黑" w:hAnsi="微软雅黑"/>
          <w:sz w:val="21"/>
          <w:szCs w:val="21"/>
        </w:rPr>
        <w:t>节目前五期全网播放量超过3.24亿</w:t>
      </w:r>
      <w:r w:rsidR="00023C39">
        <w:rPr>
          <w:rFonts w:ascii="微软雅黑" w:eastAsia="微软雅黑" w:hAnsi="微软雅黑" w:hint="eastAsia"/>
          <w:sz w:val="21"/>
          <w:szCs w:val="21"/>
        </w:rPr>
        <w:t>，</w:t>
      </w:r>
      <w:r w:rsidR="007F025B" w:rsidRPr="007F025B">
        <w:rPr>
          <w:rFonts w:ascii="微软雅黑" w:eastAsia="微软雅黑" w:hAnsi="微软雅黑"/>
          <w:sz w:val="21"/>
          <w:szCs w:val="21"/>
        </w:rPr>
        <w:t>嘉宾李宇春访谈当期引发全网关注，单期话题阅读量达到13.2亿次，</w:t>
      </w:r>
      <w:proofErr w:type="gramStart"/>
      <w:r w:rsidR="007F025B" w:rsidRPr="007F025B">
        <w:rPr>
          <w:rFonts w:ascii="微软雅黑" w:eastAsia="微软雅黑" w:hAnsi="微软雅黑"/>
          <w:sz w:val="21"/>
          <w:szCs w:val="21"/>
        </w:rPr>
        <w:t>全网热搜22个</w:t>
      </w:r>
      <w:proofErr w:type="gramEnd"/>
      <w:r w:rsidR="007F025B" w:rsidRPr="007F025B">
        <w:rPr>
          <w:rFonts w:ascii="微软雅黑" w:eastAsia="微软雅黑" w:hAnsi="微软雅黑" w:hint="eastAsia"/>
          <w:sz w:val="21"/>
          <w:szCs w:val="21"/>
        </w:rPr>
        <w:t>；</w:t>
      </w:r>
    </w:p>
    <w:p w14:paraId="327DD88E" w14:textId="0BAB4838" w:rsidR="007F025B" w:rsidRDefault="007F025B" w:rsidP="00BF511F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F025B">
        <w:rPr>
          <w:rFonts w:ascii="微软雅黑" w:eastAsia="微软雅黑" w:hAnsi="微软雅黑"/>
          <w:sz w:val="21"/>
          <w:szCs w:val="21"/>
        </w:rPr>
        <w:t>累计超过</w:t>
      </w:r>
      <w:r w:rsidR="001307E3">
        <w:rPr>
          <w:rFonts w:ascii="微软雅黑" w:eastAsia="微软雅黑" w:hAnsi="微软雅黑"/>
          <w:sz w:val="21"/>
          <w:szCs w:val="21"/>
        </w:rPr>
        <w:t>150</w:t>
      </w:r>
      <w:r w:rsidRPr="007F025B">
        <w:rPr>
          <w:rFonts w:ascii="微软雅黑" w:eastAsia="微软雅黑" w:hAnsi="微软雅黑" w:hint="eastAsia"/>
          <w:sz w:val="21"/>
          <w:szCs w:val="21"/>
        </w:rPr>
        <w:t>家</w:t>
      </w:r>
      <w:r w:rsidRPr="007F025B">
        <w:rPr>
          <w:rFonts w:ascii="微软雅黑" w:eastAsia="微软雅黑" w:hAnsi="微软雅黑"/>
          <w:sz w:val="21"/>
          <w:szCs w:val="21"/>
        </w:rPr>
        <w:t>媒体、自媒体自主安利，推动节目声量。节目登陆全网，</w:t>
      </w:r>
      <w:proofErr w:type="gramStart"/>
      <w:r w:rsidRPr="007F025B">
        <w:rPr>
          <w:rFonts w:ascii="微软雅黑" w:eastAsia="微软雅黑" w:hAnsi="微软雅黑"/>
          <w:sz w:val="21"/>
          <w:szCs w:val="21"/>
        </w:rPr>
        <w:t>包括腾讯新闻</w:t>
      </w:r>
      <w:proofErr w:type="gramEnd"/>
      <w:r w:rsidRPr="007F025B">
        <w:rPr>
          <w:rFonts w:ascii="微软雅黑" w:eastAsia="微软雅黑" w:hAnsi="微软雅黑"/>
          <w:sz w:val="21"/>
          <w:szCs w:val="21"/>
        </w:rPr>
        <w:t>、</w:t>
      </w:r>
      <w:proofErr w:type="gramStart"/>
      <w:r w:rsidRPr="007F025B">
        <w:rPr>
          <w:rFonts w:ascii="微软雅黑" w:eastAsia="微软雅黑" w:hAnsi="微软雅黑"/>
          <w:sz w:val="21"/>
          <w:szCs w:val="21"/>
        </w:rPr>
        <w:t>微博热搜</w:t>
      </w:r>
      <w:proofErr w:type="gramEnd"/>
      <w:r w:rsidRPr="007F025B">
        <w:rPr>
          <w:rFonts w:ascii="微软雅黑" w:eastAsia="微软雅黑" w:hAnsi="微软雅黑"/>
          <w:sz w:val="21"/>
          <w:szCs w:val="21"/>
        </w:rPr>
        <w:t>、百度</w:t>
      </w:r>
      <w:proofErr w:type="gramStart"/>
      <w:r w:rsidRPr="007F025B">
        <w:rPr>
          <w:rFonts w:ascii="微软雅黑" w:eastAsia="微软雅黑" w:hAnsi="微软雅黑"/>
          <w:sz w:val="21"/>
          <w:szCs w:val="21"/>
        </w:rPr>
        <w:t>热榜等热搜/热榜</w:t>
      </w:r>
      <w:proofErr w:type="gramEnd"/>
      <w:r w:rsidR="001307E3">
        <w:rPr>
          <w:rFonts w:ascii="微软雅黑" w:eastAsia="微软雅黑" w:hAnsi="微软雅黑" w:hint="eastAsia"/>
          <w:sz w:val="21"/>
          <w:szCs w:val="21"/>
        </w:rPr>
        <w:t>上榜</w:t>
      </w:r>
      <w:r w:rsidR="00D7586E">
        <w:rPr>
          <w:rFonts w:ascii="微软雅黑" w:eastAsia="微软雅黑" w:hAnsi="微软雅黑"/>
          <w:sz w:val="21"/>
          <w:szCs w:val="21"/>
        </w:rPr>
        <w:t>4</w:t>
      </w:r>
      <w:r w:rsidRPr="007F025B">
        <w:rPr>
          <w:rFonts w:ascii="微软雅黑" w:eastAsia="微软雅黑" w:hAnsi="微软雅黑"/>
          <w:sz w:val="21"/>
          <w:szCs w:val="21"/>
        </w:rPr>
        <w:t>8</w:t>
      </w:r>
      <w:r w:rsidR="00335704">
        <w:rPr>
          <w:rFonts w:ascii="Apple Color Emoji" w:eastAsia="微软雅黑" w:hAnsi="Apple Color Emoji" w:cs="Apple Color Emoji" w:hint="eastAsia"/>
          <w:sz w:val="21"/>
          <w:szCs w:val="21"/>
        </w:rPr>
        <w:t>+</w:t>
      </w:r>
      <w:r w:rsidR="001307E3">
        <w:rPr>
          <w:rFonts w:ascii="微软雅黑" w:eastAsia="微软雅黑" w:hAnsi="微软雅黑" w:hint="eastAsia"/>
          <w:sz w:val="21"/>
          <w:szCs w:val="21"/>
        </w:rPr>
        <w:t>次</w:t>
      </w:r>
      <w:r w:rsidRPr="007F025B">
        <w:rPr>
          <w:rFonts w:ascii="微软雅黑" w:eastAsia="微软雅黑" w:hAnsi="微软雅黑" w:hint="eastAsia"/>
          <w:sz w:val="21"/>
          <w:szCs w:val="21"/>
        </w:rPr>
        <w:t>，</w:t>
      </w:r>
      <w:r w:rsidRPr="007F025B">
        <w:rPr>
          <w:rFonts w:ascii="微软雅黑" w:eastAsia="微软雅黑" w:hAnsi="微软雅黑"/>
          <w:sz w:val="21"/>
          <w:szCs w:val="21"/>
        </w:rPr>
        <w:t>引发全网自来水互动量16.6+万次</w:t>
      </w:r>
      <w:r w:rsidR="001307E3">
        <w:rPr>
          <w:rFonts w:ascii="微软雅黑" w:eastAsia="微软雅黑" w:hAnsi="微软雅黑" w:hint="eastAsia"/>
          <w:sz w:val="21"/>
          <w:szCs w:val="21"/>
        </w:rPr>
        <w:t>；</w:t>
      </w:r>
    </w:p>
    <w:p w14:paraId="21FF9986" w14:textId="4F771ABD" w:rsidR="001307E3" w:rsidRPr="001307E3" w:rsidRDefault="001307E3" w:rsidP="00BF511F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荣获第十二届中国纪录片学院奖最佳网络纪录片提名奖</w:t>
      </w:r>
      <w:r w:rsidR="00023C39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1307E3" w:rsidRPr="001307E3" w:rsidSect="00970C5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6A6513" w14:textId="77777777" w:rsidR="000C05F6" w:rsidRDefault="000C05F6">
      <w:r>
        <w:separator/>
      </w:r>
    </w:p>
  </w:endnote>
  <w:endnote w:type="continuationSeparator" w:id="0">
    <w:p w14:paraId="0ABF120D" w14:textId="77777777" w:rsidR="000C05F6" w:rsidRDefault="000C05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61990" w14:textId="77777777" w:rsidR="000C5FBB" w:rsidRDefault="000C5FB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B8303" w14:textId="77777777" w:rsidR="000C05F6" w:rsidRDefault="000C05F6">
      <w:r>
        <w:separator/>
      </w:r>
    </w:p>
  </w:footnote>
  <w:footnote w:type="continuationSeparator" w:id="0">
    <w:p w14:paraId="707AC6A4" w14:textId="77777777" w:rsidR="000C05F6" w:rsidRDefault="000C05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46A33"/>
    <w:multiLevelType w:val="hybridMultilevel"/>
    <w:tmpl w:val="FAF2A32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A8645EA"/>
    <w:multiLevelType w:val="hybridMultilevel"/>
    <w:tmpl w:val="B8645E12"/>
    <w:lvl w:ilvl="0" w:tplc="05FE64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8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2167E15"/>
    <w:multiLevelType w:val="hybridMultilevel"/>
    <w:tmpl w:val="3FC869B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2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228031452">
    <w:abstractNumId w:val="11"/>
  </w:num>
  <w:num w:numId="2" w16cid:durableId="1629775364">
    <w:abstractNumId w:val="9"/>
  </w:num>
  <w:num w:numId="3" w16cid:durableId="866020258">
    <w:abstractNumId w:val="3"/>
  </w:num>
  <w:num w:numId="4" w16cid:durableId="1051348874">
    <w:abstractNumId w:val="7"/>
  </w:num>
  <w:num w:numId="5" w16cid:durableId="2087143632">
    <w:abstractNumId w:val="1"/>
  </w:num>
  <w:num w:numId="6" w16cid:durableId="1077945833">
    <w:abstractNumId w:val="19"/>
  </w:num>
  <w:num w:numId="7" w16cid:durableId="9065119">
    <w:abstractNumId w:val="17"/>
  </w:num>
  <w:num w:numId="8" w16cid:durableId="285284527">
    <w:abstractNumId w:val="14"/>
  </w:num>
  <w:num w:numId="9" w16cid:durableId="930815775">
    <w:abstractNumId w:val="13"/>
  </w:num>
  <w:num w:numId="10" w16cid:durableId="1606965175">
    <w:abstractNumId w:val="12"/>
  </w:num>
  <w:num w:numId="11" w16cid:durableId="2130539986">
    <w:abstractNumId w:val="15"/>
  </w:num>
  <w:num w:numId="12" w16cid:durableId="1037200797">
    <w:abstractNumId w:val="18"/>
  </w:num>
  <w:num w:numId="13" w16cid:durableId="1940134904">
    <w:abstractNumId w:val="8"/>
  </w:num>
  <w:num w:numId="14" w16cid:durableId="281571101">
    <w:abstractNumId w:val="16"/>
  </w:num>
  <w:num w:numId="15" w16cid:durableId="262569703">
    <w:abstractNumId w:val="4"/>
  </w:num>
  <w:num w:numId="16" w16cid:durableId="2091272292">
    <w:abstractNumId w:val="6"/>
  </w:num>
  <w:num w:numId="17" w16cid:durableId="1069769685">
    <w:abstractNumId w:val="2"/>
  </w:num>
  <w:num w:numId="18" w16cid:durableId="369115545">
    <w:abstractNumId w:val="0"/>
  </w:num>
  <w:num w:numId="19" w16cid:durableId="1572306461">
    <w:abstractNumId w:val="10"/>
  </w:num>
  <w:num w:numId="20" w16cid:durableId="15073994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3C39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5D73"/>
    <w:rsid w:val="00077EC5"/>
    <w:rsid w:val="000915E6"/>
    <w:rsid w:val="00097129"/>
    <w:rsid w:val="000979A5"/>
    <w:rsid w:val="000A3EB7"/>
    <w:rsid w:val="000B2399"/>
    <w:rsid w:val="000C05F6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07E3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86CCB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D3765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2699B"/>
    <w:rsid w:val="00334623"/>
    <w:rsid w:val="00335704"/>
    <w:rsid w:val="003430EF"/>
    <w:rsid w:val="003548BE"/>
    <w:rsid w:val="00361FEC"/>
    <w:rsid w:val="00362043"/>
    <w:rsid w:val="00365FAB"/>
    <w:rsid w:val="00371D9E"/>
    <w:rsid w:val="00371F8B"/>
    <w:rsid w:val="00386E93"/>
    <w:rsid w:val="0038758A"/>
    <w:rsid w:val="003930A2"/>
    <w:rsid w:val="003A2FD7"/>
    <w:rsid w:val="003A3097"/>
    <w:rsid w:val="003A3802"/>
    <w:rsid w:val="003B69CD"/>
    <w:rsid w:val="003C0A77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7DAE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85857"/>
    <w:rsid w:val="005A4506"/>
    <w:rsid w:val="005A539D"/>
    <w:rsid w:val="005A56AE"/>
    <w:rsid w:val="005A697D"/>
    <w:rsid w:val="005B2564"/>
    <w:rsid w:val="005B6389"/>
    <w:rsid w:val="005C011B"/>
    <w:rsid w:val="005C15F8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276CB"/>
    <w:rsid w:val="006369A0"/>
    <w:rsid w:val="00642F29"/>
    <w:rsid w:val="00644994"/>
    <w:rsid w:val="00650F34"/>
    <w:rsid w:val="0065606B"/>
    <w:rsid w:val="0065759C"/>
    <w:rsid w:val="00661A8D"/>
    <w:rsid w:val="00667B3B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42531"/>
    <w:rsid w:val="0074449F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B4B07"/>
    <w:rsid w:val="007C0828"/>
    <w:rsid w:val="007C3F70"/>
    <w:rsid w:val="007C4C7A"/>
    <w:rsid w:val="007D5451"/>
    <w:rsid w:val="007D76B6"/>
    <w:rsid w:val="007E2B9D"/>
    <w:rsid w:val="007F025B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1CCA"/>
    <w:rsid w:val="00832432"/>
    <w:rsid w:val="008326D5"/>
    <w:rsid w:val="00833986"/>
    <w:rsid w:val="008355EC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5D68"/>
    <w:rsid w:val="0099692F"/>
    <w:rsid w:val="009A3EA1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304E"/>
    <w:rsid w:val="00AD58E1"/>
    <w:rsid w:val="00AD5FDE"/>
    <w:rsid w:val="00AD6390"/>
    <w:rsid w:val="00AE0B3E"/>
    <w:rsid w:val="00AE7F81"/>
    <w:rsid w:val="00AF0F77"/>
    <w:rsid w:val="00AF1D91"/>
    <w:rsid w:val="00AF5BBE"/>
    <w:rsid w:val="00B03FD0"/>
    <w:rsid w:val="00B05B17"/>
    <w:rsid w:val="00B1209C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154E"/>
    <w:rsid w:val="00BE28C0"/>
    <w:rsid w:val="00BF2065"/>
    <w:rsid w:val="00BF511F"/>
    <w:rsid w:val="00BF6726"/>
    <w:rsid w:val="00C00168"/>
    <w:rsid w:val="00C04E7B"/>
    <w:rsid w:val="00C078EC"/>
    <w:rsid w:val="00C171FB"/>
    <w:rsid w:val="00C272F9"/>
    <w:rsid w:val="00C3154B"/>
    <w:rsid w:val="00C40E03"/>
    <w:rsid w:val="00C5015C"/>
    <w:rsid w:val="00C516C8"/>
    <w:rsid w:val="00C5438B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4B2F"/>
    <w:rsid w:val="00CC70FB"/>
    <w:rsid w:val="00CE55AC"/>
    <w:rsid w:val="00D1108E"/>
    <w:rsid w:val="00D13BC3"/>
    <w:rsid w:val="00D14F03"/>
    <w:rsid w:val="00D17D17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7586E"/>
    <w:rsid w:val="00D80973"/>
    <w:rsid w:val="00D86C3A"/>
    <w:rsid w:val="00DB3708"/>
    <w:rsid w:val="00DB4C4A"/>
    <w:rsid w:val="00DC32E7"/>
    <w:rsid w:val="00DC397E"/>
    <w:rsid w:val="00DD56E4"/>
    <w:rsid w:val="00DE76F1"/>
    <w:rsid w:val="00E004F9"/>
    <w:rsid w:val="00E1194D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57B7E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0FF4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8355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1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2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3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.qq.com/x/page/o35037hjvaf.html" TargetMode="Externa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D12BE2F-C297-414E-ACA8-55FE3CDF0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345</Words>
  <Characters>1969</Characters>
  <Application>Microsoft Office Word</Application>
  <DocSecurity>0</DocSecurity>
  <PresentationFormat/>
  <Lines>16</Lines>
  <Paragraphs>4</Paragraphs>
  <Slides>0</Slides>
  <Notes>0</Notes>
  <HiddenSlides>0</HiddenSlides>
  <MMClips>0</MMClips>
  <ScaleCrop>false</ScaleCrop>
  <Company>WWW.YlmF.CoM</Company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bkut666@163.com</cp:lastModifiedBy>
  <cp:revision>12</cp:revision>
  <cp:lastPrinted>2023-02-07T07:19:00Z</cp:lastPrinted>
  <dcterms:created xsi:type="dcterms:W3CDTF">2023-02-20T06:44:00Z</dcterms:created>
  <dcterms:modified xsi:type="dcterms:W3CDTF">2023-02-24T01:26:00Z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