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2C3BE" w14:textId="41C91127" w:rsidR="009076EA" w:rsidRPr="00047954" w:rsidRDefault="0048761E" w:rsidP="00047954">
      <w:pPr>
        <w:spacing w:beforeLines="100" w:before="240" w:afterLines="100" w:after="240"/>
        <w:jc w:val="center"/>
        <w:textAlignment w:val="baseline"/>
        <w:rPr>
          <w:rFonts w:ascii="微软雅黑" w:eastAsia="微软雅黑" w:hAnsi="微软雅黑"/>
          <w:b/>
          <w:kern w:val="0"/>
          <w:sz w:val="32"/>
          <w:szCs w:val="32"/>
        </w:rPr>
      </w:pPr>
      <w:r>
        <w:rPr>
          <w:rFonts w:ascii="微软雅黑" w:eastAsia="微软雅黑" w:hAnsi="微软雅黑" w:hint="eastAsia"/>
          <w:b/>
          <w:kern w:val="0"/>
          <w:sz w:val="32"/>
          <w:szCs w:val="32"/>
        </w:rPr>
        <w:t>谭运猛</w:t>
      </w:r>
    </w:p>
    <w:p w14:paraId="07AC315C" w14:textId="245C3349" w:rsidR="009076EA" w:rsidRPr="000F5168" w:rsidRDefault="009076EA" w:rsidP="00D36665">
      <w:pPr>
        <w:textAlignment w:val="baseline"/>
        <w:rPr>
          <w:rFonts w:ascii="微软雅黑" w:eastAsia="微软雅黑" w:hAnsi="微软雅黑"/>
          <w:b/>
        </w:rPr>
      </w:pPr>
      <w:r w:rsidRPr="000F5168">
        <w:rPr>
          <w:rFonts w:ascii="微软雅黑" w:eastAsia="微软雅黑" w:hAnsi="微软雅黑" w:hint="eastAsia"/>
          <w:b/>
        </w:rPr>
        <w:t>公司职位</w:t>
      </w:r>
      <w:r w:rsidRPr="00047954">
        <w:rPr>
          <w:rFonts w:ascii="微软雅黑" w:eastAsia="微软雅黑" w:hAnsi="微软雅黑" w:hint="eastAsia"/>
        </w:rPr>
        <w:t>：</w:t>
      </w:r>
      <w:r w:rsidR="0048761E">
        <w:rPr>
          <w:rFonts w:ascii="微软雅黑" w:eastAsia="微软雅黑" w:hAnsi="微软雅黑" w:hint="eastAsia"/>
        </w:rPr>
        <w:t>映盛中国</w:t>
      </w:r>
      <w:r w:rsidR="00A93E57">
        <w:rPr>
          <w:rFonts w:ascii="微软雅黑" w:eastAsia="微软雅黑" w:hAnsi="微软雅黑" w:hint="eastAsia"/>
        </w:rPr>
        <w:t>创始人/</w:t>
      </w:r>
      <w:r w:rsidR="0048761E">
        <w:rPr>
          <w:rFonts w:ascii="微软雅黑" w:eastAsia="微软雅黑" w:hAnsi="微软雅黑" w:hint="eastAsia"/>
        </w:rPr>
        <w:t>C</w:t>
      </w:r>
      <w:r w:rsidR="0048761E">
        <w:rPr>
          <w:rFonts w:ascii="微软雅黑" w:eastAsia="微软雅黑" w:hAnsi="微软雅黑"/>
        </w:rPr>
        <w:t>EO</w:t>
      </w:r>
    </w:p>
    <w:p w14:paraId="73EE4806" w14:textId="1C684744" w:rsidR="00047954" w:rsidRPr="00047954" w:rsidRDefault="009076EA" w:rsidP="00047954">
      <w:pPr>
        <w:textAlignment w:val="baseline"/>
        <w:rPr>
          <w:rFonts w:ascii="微软雅黑" w:eastAsia="微软雅黑" w:hAnsi="微软雅黑"/>
          <w:color w:val="FF0000"/>
          <w:kern w:val="0"/>
        </w:rPr>
      </w:pPr>
      <w:r w:rsidRPr="000F5168">
        <w:rPr>
          <w:rFonts w:ascii="微软雅黑" w:eastAsia="微软雅黑" w:hAnsi="微软雅黑" w:hint="eastAsia"/>
          <w:b/>
        </w:rPr>
        <w:t>参选类别</w:t>
      </w:r>
      <w:r w:rsidRPr="00047954">
        <w:rPr>
          <w:rFonts w:ascii="微软雅黑" w:eastAsia="微软雅黑" w:hAnsi="微软雅黑" w:hint="eastAsia"/>
        </w:rPr>
        <w:t>：</w:t>
      </w:r>
      <w:r w:rsidR="001906E7" w:rsidRPr="001906E7">
        <w:rPr>
          <w:rFonts w:ascii="微软雅黑" w:eastAsia="微软雅黑" w:hAnsi="微软雅黑" w:hint="eastAsia"/>
          <w:color w:val="000000"/>
        </w:rPr>
        <w:t>年度数字营销影响力人物</w:t>
      </w:r>
    </w:p>
    <w:p w14:paraId="39CA107C" w14:textId="7FAB8E00" w:rsidR="00E321AE" w:rsidRDefault="009076EA" w:rsidP="00E321AE">
      <w:pPr>
        <w:widowControl/>
        <w:jc w:val="left"/>
        <w:textAlignment w:val="baseline"/>
        <w:rPr>
          <w:rFonts w:ascii="微软雅黑" w:eastAsia="微软雅黑" w:hAnsi="微软雅黑" w:cs="宋体"/>
          <w:b/>
          <w:color w:val="C79E5B"/>
          <w:kern w:val="0"/>
          <w:sz w:val="28"/>
          <w:szCs w:val="24"/>
        </w:rPr>
      </w:pPr>
      <w:r w:rsidRPr="00E332E8">
        <w:rPr>
          <w:rFonts w:ascii="微软雅黑" w:eastAsia="微软雅黑" w:hAnsi="微软雅黑" w:cs="宋体" w:hint="eastAsia"/>
          <w:b/>
          <w:color w:val="C79E5B"/>
          <w:kern w:val="0"/>
          <w:sz w:val="28"/>
          <w:szCs w:val="24"/>
        </w:rPr>
        <w:t>人物简介</w:t>
      </w:r>
    </w:p>
    <w:p w14:paraId="73738A83" w14:textId="147A4C54" w:rsidR="001906E7" w:rsidRDefault="001906E7" w:rsidP="00E321AE">
      <w:pPr>
        <w:widowControl/>
        <w:jc w:val="left"/>
        <w:textAlignment w:val="baseline"/>
        <w:rPr>
          <w:rFonts w:ascii="微软雅黑" w:eastAsia="微软雅黑" w:hAnsi="微软雅黑" w:cs="宋体"/>
          <w:b/>
          <w:color w:val="C79E5B"/>
          <w:kern w:val="0"/>
          <w:sz w:val="28"/>
          <w:szCs w:val="24"/>
        </w:rPr>
      </w:pPr>
      <w:r w:rsidRPr="001906E7">
        <w:rPr>
          <w:rFonts w:ascii="微软雅黑" w:eastAsia="微软雅黑" w:hAnsi="微软雅黑" w:cs="宋体"/>
          <w:b/>
          <w:noProof/>
          <w:color w:val="C79E5B"/>
          <w:kern w:val="0"/>
          <w:sz w:val="28"/>
          <w:szCs w:val="24"/>
        </w:rPr>
        <w:drawing>
          <wp:inline distT="0" distB="0" distL="0" distR="0" wp14:anchorId="32CEFFB1" wp14:editId="29750E10">
            <wp:extent cx="5720715" cy="46551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0715" cy="4655185"/>
                    </a:xfrm>
                    <a:prstGeom prst="rect">
                      <a:avLst/>
                    </a:prstGeom>
                  </pic:spPr>
                </pic:pic>
              </a:graphicData>
            </a:graphic>
          </wp:inline>
        </w:drawing>
      </w:r>
    </w:p>
    <w:p w14:paraId="113BED97" w14:textId="393598EC" w:rsidR="0048761E" w:rsidRPr="00E321AE" w:rsidRDefault="0048761E" w:rsidP="00E321AE">
      <w:pPr>
        <w:widowControl/>
        <w:jc w:val="left"/>
        <w:textAlignment w:val="baseline"/>
        <w:rPr>
          <w:rFonts w:ascii="微软雅黑" w:eastAsia="微软雅黑" w:hAnsi="微软雅黑" w:cs="宋体"/>
          <w:b/>
          <w:color w:val="C79E5B"/>
          <w:kern w:val="0"/>
          <w:sz w:val="28"/>
          <w:szCs w:val="24"/>
        </w:rPr>
      </w:pPr>
      <w:r w:rsidRPr="003A0DBA">
        <w:rPr>
          <w:rFonts w:ascii="微软雅黑" w:eastAsia="微软雅黑" w:hAnsi="微软雅黑" w:hint="eastAsia"/>
          <w:b/>
          <w:bCs/>
          <w:szCs w:val="21"/>
        </w:rPr>
        <w:t>社会职务：</w:t>
      </w:r>
      <w:r w:rsidRPr="003A0DBA">
        <w:rPr>
          <w:rFonts w:ascii="微软雅黑" w:eastAsia="微软雅黑" w:hAnsi="微软雅黑" w:hint="eastAsia"/>
          <w:szCs w:val="21"/>
        </w:rPr>
        <w:t>谭运猛，映盛中国创始人兼CEO，于华中科技大学互联网工程中心获得博士学位，现任国家信息安全产品认证管理委员会专家组成员，中国互联网协会网络营销工作委员会专家委员会委员，上海市广告协会理事，《微信营销360度指南》、《移动互联时代的O2O营销革命》作者。</w:t>
      </w:r>
    </w:p>
    <w:p w14:paraId="431671C1" w14:textId="397FFE96" w:rsidR="0048761E" w:rsidRPr="0048761E" w:rsidRDefault="0048761E" w:rsidP="00E321AE">
      <w:pPr>
        <w:widowControl/>
        <w:textAlignment w:val="baseline"/>
        <w:rPr>
          <w:rFonts w:ascii="微软雅黑" w:eastAsia="微软雅黑" w:hAnsi="微软雅黑"/>
          <w:szCs w:val="21"/>
        </w:rPr>
      </w:pPr>
      <w:r w:rsidRPr="003A0DBA">
        <w:rPr>
          <w:rFonts w:ascii="微软雅黑" w:eastAsia="微软雅黑" w:hAnsi="微软雅黑" w:hint="eastAsia"/>
          <w:b/>
          <w:bCs/>
          <w:szCs w:val="21"/>
        </w:rPr>
        <w:t>工作经历：</w:t>
      </w:r>
      <w:r w:rsidRPr="003A0DBA">
        <w:rPr>
          <w:rFonts w:ascii="微软雅黑" w:eastAsia="微软雅黑" w:hAnsi="微软雅黑" w:hint="eastAsia"/>
          <w:szCs w:val="21"/>
        </w:rPr>
        <w:t>谭运猛博士长期致力于互联网相关理论和技术的研究，在互联网互动营销、互联网舆情监测评估与信息安全相关领域研究和实践接近20年，发表相关学术论文50余篇，主持完成国家自然科学基金项目、国家863子课题、国家科技部舆情监测分析平台项目。</w:t>
      </w:r>
    </w:p>
    <w:p w14:paraId="4F16BFEC" w14:textId="4FA17252" w:rsidR="0048761E" w:rsidRPr="0048761E" w:rsidRDefault="0048761E" w:rsidP="00E321AE">
      <w:pPr>
        <w:widowControl/>
        <w:textAlignment w:val="baseline"/>
        <w:rPr>
          <w:rFonts w:ascii="微软雅黑" w:eastAsia="微软雅黑" w:hAnsi="微软雅黑"/>
          <w:szCs w:val="21"/>
        </w:rPr>
      </w:pPr>
      <w:r w:rsidRPr="003A0DBA">
        <w:rPr>
          <w:rFonts w:ascii="微软雅黑" w:eastAsia="微软雅黑" w:hAnsi="微软雅黑" w:hint="eastAsia"/>
          <w:b/>
          <w:bCs/>
          <w:szCs w:val="21"/>
        </w:rPr>
        <w:t>过往成就</w:t>
      </w:r>
      <w:r w:rsidR="00A93E57">
        <w:rPr>
          <w:rFonts w:ascii="微软雅黑" w:eastAsia="微软雅黑" w:hAnsi="微软雅黑" w:hint="eastAsia"/>
          <w:b/>
          <w:bCs/>
          <w:szCs w:val="21"/>
        </w:rPr>
        <w:t>：</w:t>
      </w:r>
      <w:r w:rsidR="00A93E57">
        <w:rPr>
          <w:rFonts w:ascii="微软雅黑" w:eastAsia="微软雅黑" w:hAnsi="微软雅黑"/>
          <w:szCs w:val="21"/>
        </w:rPr>
        <w:t>19</w:t>
      </w:r>
      <w:r w:rsidRPr="003A0DBA">
        <w:rPr>
          <w:rFonts w:ascii="微软雅黑" w:eastAsia="微软雅黑" w:hAnsi="微软雅黑" w:hint="eastAsia"/>
          <w:szCs w:val="21"/>
        </w:rPr>
        <w:t>年数字营销专业服务，让谭运猛博士得到了业界的一致赞誉和用户的高度认可。曾荣获金鼠标10周年数字营销领军人物；TMA移动营销杰出人物，</w:t>
      </w:r>
      <w:r w:rsidR="00A93E57">
        <w:rPr>
          <w:rFonts w:ascii="微软雅黑" w:eastAsia="微软雅黑" w:hAnsi="微软雅黑" w:hint="eastAsia"/>
          <w:szCs w:val="21"/>
        </w:rPr>
        <w:t>金猿奖大数据产业趋势人物，</w:t>
      </w:r>
      <w:r w:rsidRPr="003A0DBA">
        <w:rPr>
          <w:rFonts w:ascii="微软雅黑" w:eastAsia="微软雅黑" w:hAnsi="微软雅黑" w:hint="eastAsia"/>
          <w:szCs w:val="21"/>
        </w:rPr>
        <w:t>武汉广告四十年卓越人物；金鼠标移动营销领军人物；中国当代杰出广告人物等在内的多项行业</w:t>
      </w:r>
      <w:r w:rsidR="00A93E57">
        <w:rPr>
          <w:rFonts w:ascii="微软雅黑" w:eastAsia="微软雅黑" w:hAnsi="微软雅黑" w:hint="eastAsia"/>
          <w:szCs w:val="21"/>
        </w:rPr>
        <w:t>人物类</w:t>
      </w:r>
      <w:r w:rsidRPr="003A0DBA">
        <w:rPr>
          <w:rFonts w:ascii="微软雅黑" w:eastAsia="微软雅黑" w:hAnsi="微软雅黑" w:hint="eastAsia"/>
          <w:szCs w:val="21"/>
        </w:rPr>
        <w:t>奖项。</w:t>
      </w:r>
    </w:p>
    <w:p w14:paraId="2228971B" w14:textId="28D5CD28" w:rsidR="00E10DBE" w:rsidRPr="00532294" w:rsidRDefault="003B3859" w:rsidP="003A0DBA">
      <w:pPr>
        <w:widowControl/>
        <w:jc w:val="left"/>
        <w:textAlignment w:val="baseline"/>
        <w:rPr>
          <w:rFonts w:ascii="微软雅黑" w:eastAsia="微软雅黑" w:hAnsi="微软雅黑" w:cs="宋体"/>
          <w:b/>
          <w:color w:val="C79E5B"/>
          <w:kern w:val="0"/>
          <w:sz w:val="28"/>
          <w:szCs w:val="24"/>
        </w:rPr>
      </w:pPr>
      <w:r w:rsidRPr="00532294">
        <w:rPr>
          <w:rFonts w:ascii="微软雅黑" w:eastAsia="微软雅黑" w:hAnsi="微软雅黑" w:cs="宋体" w:hint="eastAsia"/>
          <w:b/>
          <w:color w:val="C79E5B"/>
          <w:kern w:val="0"/>
          <w:sz w:val="28"/>
          <w:szCs w:val="24"/>
        </w:rPr>
        <w:t>数字营销领域</w:t>
      </w:r>
      <w:r w:rsidR="00C653FB" w:rsidRPr="00532294">
        <w:rPr>
          <w:rFonts w:ascii="微软雅黑" w:eastAsia="微软雅黑" w:hAnsi="微软雅黑" w:cs="宋体" w:hint="eastAsia"/>
          <w:b/>
          <w:color w:val="C79E5B"/>
          <w:kern w:val="0"/>
          <w:sz w:val="28"/>
          <w:szCs w:val="24"/>
        </w:rPr>
        <w:t>杰</w:t>
      </w:r>
      <w:r w:rsidR="00E10DBE" w:rsidRPr="00532294">
        <w:rPr>
          <w:rFonts w:ascii="微软雅黑" w:eastAsia="微软雅黑" w:hAnsi="微软雅黑" w:cs="宋体" w:hint="eastAsia"/>
          <w:b/>
          <w:color w:val="C79E5B"/>
          <w:kern w:val="0"/>
          <w:sz w:val="28"/>
          <w:szCs w:val="24"/>
        </w:rPr>
        <w:t>出</w:t>
      </w:r>
      <w:r w:rsidR="009076EA" w:rsidRPr="00532294">
        <w:rPr>
          <w:rFonts w:ascii="微软雅黑" w:eastAsia="微软雅黑" w:hAnsi="微软雅黑" w:cs="宋体" w:hint="eastAsia"/>
          <w:b/>
          <w:color w:val="C79E5B"/>
          <w:kern w:val="0"/>
          <w:sz w:val="28"/>
          <w:szCs w:val="24"/>
        </w:rPr>
        <w:t>贡献</w:t>
      </w:r>
    </w:p>
    <w:p w14:paraId="10C79710" w14:textId="71DE90A7" w:rsidR="000A2548" w:rsidRDefault="000A2548" w:rsidP="003A0DBA">
      <w:pPr>
        <w:textAlignment w:val="baseline"/>
        <w:rPr>
          <w:rFonts w:ascii="微软雅黑" w:eastAsia="微软雅黑" w:hAnsi="微软雅黑"/>
        </w:rPr>
      </w:pPr>
      <w:r w:rsidRPr="000A2548">
        <w:rPr>
          <w:rFonts w:ascii="微软雅黑" w:eastAsia="微软雅黑" w:hAnsi="微软雅黑" w:hint="eastAsia"/>
          <w:b/>
          <w:bCs/>
        </w:rPr>
        <w:t>公司管理</w:t>
      </w:r>
      <w:r w:rsidRPr="000A2548">
        <w:rPr>
          <w:rFonts w:ascii="微软雅黑" w:eastAsia="微软雅黑" w:hAnsi="微软雅黑" w:hint="eastAsia"/>
        </w:rPr>
        <w:t>：2020年至今，映盛中国创始人及CEO谭运猛博士率领映盛团队发力“基于用户真实口碑的数字营销”，立足于多套自主开发专利技术的网络舆情监测、广告监测、内容营销、SCRM系</w:t>
      </w:r>
      <w:r w:rsidRPr="000A2548">
        <w:rPr>
          <w:rFonts w:ascii="微软雅黑" w:eastAsia="微软雅黑" w:hAnsi="微软雅黑" w:hint="eastAsia"/>
        </w:rPr>
        <w:lastRenderedPageBreak/>
        <w:t>统矩阵，通过构建整合营销体系，全力拓展、完善移动营销业务。现已稳定形成覆盖北京、上海、武汉、广州的全国的服务团队，实现全方位营销保障。拥有超过400人的精英团队，超过3000家网络媒体资源，超过150座城市的成熟执行经验和超过30种媒介传播渠道。</w:t>
      </w:r>
    </w:p>
    <w:p w14:paraId="02603B13" w14:textId="77777777" w:rsidR="005466C5" w:rsidRDefault="005466C5" w:rsidP="003A0DBA">
      <w:pPr>
        <w:textAlignment w:val="baseline"/>
        <w:rPr>
          <w:rFonts w:ascii="微软雅黑" w:eastAsia="微软雅黑" w:hAnsi="微软雅黑"/>
        </w:rPr>
      </w:pPr>
    </w:p>
    <w:p w14:paraId="0D74525F" w14:textId="154ACE71" w:rsidR="005466C5" w:rsidRPr="000A2548" w:rsidRDefault="005466C5" w:rsidP="003A0DBA">
      <w:pPr>
        <w:textAlignment w:val="baseline"/>
        <w:rPr>
          <w:rFonts w:ascii="微软雅黑" w:eastAsia="微软雅黑" w:hAnsi="微软雅黑"/>
        </w:rPr>
      </w:pPr>
      <w:r w:rsidRPr="005466C5">
        <w:rPr>
          <w:rFonts w:ascii="微软雅黑" w:eastAsia="微软雅黑" w:hAnsi="微软雅黑" w:hint="eastAsia"/>
          <w:b/>
          <w:bCs/>
        </w:rPr>
        <w:t>行业创新发展：</w:t>
      </w:r>
      <w:r w:rsidRPr="005466C5">
        <w:rPr>
          <w:rFonts w:ascii="微软雅黑" w:eastAsia="微软雅黑" w:hAnsi="微软雅黑" w:hint="eastAsia"/>
        </w:rPr>
        <w:t>在用户偏好日趋严格、客户营销需求日趋个性化的宏观环境下，谭运猛博士带领映盛中国探索出了一条成功的移动营销行业解决方案，在移动营销领域以数据为驱动构建“私域”渠道，将用户从公域转入私域，在零距离的亲密氛围下，遵循用户需求设置运营活动、规则，并施以价值留存孵化，最终达成互动与转化的行为，为客户带来巨大价值，引领移动营销前端潮流。同时积极探索抖音、快手、B站等移动短视频营销和直播营销，以及基于APP、官网社区、会员系统、小程序等私域流量阵地的用户运营等新兴的营销方式，创新行业发展。</w:t>
      </w:r>
    </w:p>
    <w:p w14:paraId="07F96FB5" w14:textId="6DE86293" w:rsidR="0045191D" w:rsidRPr="003A0DBA" w:rsidRDefault="00E33A13" w:rsidP="003A0DBA">
      <w:pPr>
        <w:textAlignment w:val="baseline"/>
        <w:rPr>
          <w:rFonts w:ascii="微软雅黑" w:eastAsia="微软雅黑" w:hAnsi="微软雅黑" w:cs="宋体"/>
          <w:b/>
          <w:color w:val="C79E5B"/>
          <w:kern w:val="0"/>
          <w:sz w:val="28"/>
          <w:szCs w:val="24"/>
        </w:rPr>
      </w:pPr>
      <w:r w:rsidRPr="00532294">
        <w:rPr>
          <w:rFonts w:ascii="微软雅黑" w:eastAsia="微软雅黑" w:hAnsi="微软雅黑" w:cs="宋体" w:hint="eastAsia"/>
          <w:b/>
          <w:color w:val="C79E5B"/>
          <w:kern w:val="0"/>
          <w:sz w:val="28"/>
          <w:szCs w:val="24"/>
        </w:rPr>
        <w:t>业界</w:t>
      </w:r>
      <w:r w:rsidR="00A65856" w:rsidRPr="00532294">
        <w:rPr>
          <w:rFonts w:ascii="微软雅黑" w:eastAsia="微软雅黑" w:hAnsi="微软雅黑" w:cs="宋体" w:hint="eastAsia"/>
          <w:b/>
          <w:color w:val="C79E5B"/>
          <w:kern w:val="0"/>
          <w:sz w:val="28"/>
          <w:szCs w:val="24"/>
        </w:rPr>
        <w:t>评价</w:t>
      </w:r>
    </w:p>
    <w:p w14:paraId="7C7DF03B" w14:textId="737AB808" w:rsidR="0048761E" w:rsidRDefault="0048761E" w:rsidP="003A0DBA">
      <w:pPr>
        <w:jc w:val="left"/>
        <w:rPr>
          <w:rFonts w:ascii="微软雅黑" w:eastAsia="微软雅黑" w:hAnsi="微软雅黑"/>
          <w:color w:val="000000"/>
          <w:szCs w:val="21"/>
        </w:rPr>
      </w:pPr>
      <w:r w:rsidRPr="00A93E57">
        <w:rPr>
          <w:rFonts w:ascii="微软雅黑" w:eastAsia="微软雅黑" w:hAnsi="微软雅黑" w:hint="eastAsia"/>
          <w:color w:val="000000"/>
          <w:szCs w:val="21"/>
        </w:rPr>
        <w:t>谭运猛博士多年深耕数字营销，专注于多种商业模式与业务模式的创新探索，在实战领域与学术领域均具有极为深厚的积淀和产出。与此同时，谭运猛博士积极参与数字营销产业的健康发展，积极参与数字营销产业的标准制定，从业多年来，展现出卓越的社会担当和企业领袖风采。</w:t>
      </w:r>
      <w:r w:rsidR="001906E7">
        <w:rPr>
          <w:rFonts w:ascii="微软雅黑" w:eastAsia="微软雅黑" w:hAnsi="微软雅黑" w:hint="eastAsia"/>
          <w:color w:val="000000"/>
          <w:szCs w:val="21"/>
        </w:rPr>
        <w:t xml:space="preserve"> </w:t>
      </w:r>
    </w:p>
    <w:p w14:paraId="2E1F5F69" w14:textId="77777777" w:rsidR="001906E7" w:rsidRPr="00A93E57" w:rsidRDefault="001906E7" w:rsidP="001906E7">
      <w:pPr>
        <w:jc w:val="right"/>
        <w:rPr>
          <w:rFonts w:ascii="微软雅黑" w:eastAsia="微软雅黑" w:hAnsi="微软雅黑"/>
          <w:b/>
          <w:bCs/>
          <w:color w:val="000000"/>
          <w:szCs w:val="21"/>
        </w:rPr>
      </w:pPr>
      <w:r w:rsidRPr="00A93E57">
        <w:rPr>
          <w:rFonts w:ascii="微软雅黑" w:eastAsia="微软雅黑" w:hAnsi="微软雅黑" w:hint="eastAsia"/>
          <w:b/>
          <w:bCs/>
          <w:color w:val="000000"/>
          <w:szCs w:val="21"/>
        </w:rPr>
        <w:t>袁俊</w:t>
      </w:r>
      <w:r>
        <w:rPr>
          <w:rFonts w:ascii="微软雅黑" w:eastAsia="微软雅黑" w:hAnsi="微软雅黑" w:hint="eastAsia"/>
          <w:b/>
          <w:bCs/>
          <w:color w:val="000000"/>
          <w:szCs w:val="21"/>
        </w:rPr>
        <w:t xml:space="preserve"> </w:t>
      </w:r>
      <w:r>
        <w:rPr>
          <w:rFonts w:ascii="微软雅黑" w:eastAsia="微软雅黑" w:hAnsi="微软雅黑"/>
          <w:b/>
          <w:bCs/>
          <w:color w:val="000000"/>
          <w:szCs w:val="21"/>
        </w:rPr>
        <w:t xml:space="preserve">  </w:t>
      </w:r>
      <w:r w:rsidRPr="00A93E57">
        <w:rPr>
          <w:rFonts w:ascii="微软雅黑" w:eastAsia="微软雅黑" w:hAnsi="微软雅黑" w:hint="eastAsia"/>
          <w:b/>
          <w:bCs/>
          <w:color w:val="000000"/>
          <w:szCs w:val="21"/>
        </w:rPr>
        <w:t>虎啸传媒</w:t>
      </w:r>
      <w:r w:rsidRPr="00A93E57">
        <w:rPr>
          <w:rFonts w:ascii="微软雅黑" w:eastAsia="微软雅黑" w:hAnsi="微软雅黑"/>
          <w:b/>
          <w:bCs/>
          <w:color w:val="000000"/>
          <w:szCs w:val="21"/>
        </w:rPr>
        <w:t>/</w:t>
      </w:r>
      <w:r w:rsidRPr="00A93E57">
        <w:rPr>
          <w:rFonts w:ascii="微软雅黑" w:eastAsia="微软雅黑" w:hAnsi="微软雅黑" w:hint="eastAsia"/>
          <w:b/>
          <w:bCs/>
          <w:color w:val="000000"/>
          <w:szCs w:val="21"/>
        </w:rPr>
        <w:t>虎啸数字商学院</w:t>
      </w:r>
      <w:r w:rsidRPr="00A93E57">
        <w:rPr>
          <w:rFonts w:ascii="微软雅黑" w:eastAsia="微软雅黑" w:hAnsi="微软雅黑"/>
          <w:b/>
          <w:bCs/>
          <w:color w:val="000000"/>
          <w:szCs w:val="21"/>
        </w:rPr>
        <w:t>CEO</w:t>
      </w:r>
      <w:r w:rsidRPr="00A93E57">
        <w:rPr>
          <w:rFonts w:ascii="微软雅黑" w:eastAsia="微软雅黑" w:hAnsi="微软雅黑" w:hint="eastAsia"/>
          <w:b/>
          <w:bCs/>
          <w:color w:val="000000"/>
          <w:szCs w:val="21"/>
        </w:rPr>
        <w:t>、《数字营销》杂志主编</w:t>
      </w:r>
    </w:p>
    <w:p w14:paraId="3194A233" w14:textId="77777777" w:rsidR="001906E7" w:rsidRPr="001906E7" w:rsidRDefault="001906E7" w:rsidP="003A0DBA">
      <w:pPr>
        <w:jc w:val="left"/>
        <w:rPr>
          <w:rFonts w:ascii="微软雅黑" w:eastAsia="微软雅黑" w:hAnsi="微软雅黑"/>
          <w:color w:val="000000"/>
          <w:szCs w:val="21"/>
        </w:rPr>
      </w:pPr>
    </w:p>
    <w:p w14:paraId="1E807D97" w14:textId="77777777" w:rsidR="001906E7" w:rsidRPr="0048761E" w:rsidRDefault="001906E7" w:rsidP="003A0DBA">
      <w:pPr>
        <w:jc w:val="left"/>
        <w:rPr>
          <w:rFonts w:ascii="微软雅黑" w:eastAsia="微软雅黑" w:hAnsi="微软雅黑"/>
          <w:color w:val="000000"/>
          <w:szCs w:val="21"/>
        </w:rPr>
      </w:pPr>
    </w:p>
    <w:p w14:paraId="76A2E5E5" w14:textId="45F2EF3C" w:rsidR="0048761E" w:rsidRDefault="0048761E" w:rsidP="003A0DBA">
      <w:pPr>
        <w:jc w:val="left"/>
        <w:rPr>
          <w:rFonts w:ascii="微软雅黑" w:eastAsia="微软雅黑" w:hAnsi="微软雅黑"/>
          <w:color w:val="000000"/>
          <w:szCs w:val="21"/>
        </w:rPr>
      </w:pPr>
      <w:r w:rsidRPr="00A93E57">
        <w:rPr>
          <w:rFonts w:ascii="微软雅黑" w:eastAsia="微软雅黑" w:hAnsi="微软雅黑" w:hint="eastAsia"/>
          <w:color w:val="000000"/>
          <w:szCs w:val="21"/>
        </w:rPr>
        <w:t>谭运猛博士的著作《微信营销</w:t>
      </w:r>
      <w:r w:rsidRPr="00A93E57">
        <w:rPr>
          <w:rFonts w:ascii="微软雅黑" w:eastAsia="微软雅黑" w:hAnsi="微软雅黑"/>
          <w:color w:val="000000"/>
          <w:szCs w:val="21"/>
        </w:rPr>
        <w:t>360</w:t>
      </w:r>
      <w:r w:rsidRPr="00A93E57">
        <w:rPr>
          <w:rFonts w:ascii="微软雅黑" w:eastAsia="微软雅黑" w:hAnsi="微软雅黑" w:hint="eastAsia"/>
          <w:color w:val="000000"/>
          <w:szCs w:val="21"/>
        </w:rPr>
        <w:t>度指南》不仅是一本对未来的在线营销有着重要指导意义的工具式图书，更可作为凤凰网原生营销与社会化媒体有机融合、互相借力传播的重要理论参考，极具价值。</w:t>
      </w:r>
    </w:p>
    <w:p w14:paraId="22218E4C" w14:textId="77777777" w:rsidR="001906E7" w:rsidRDefault="001906E7" w:rsidP="001906E7">
      <w:pPr>
        <w:jc w:val="right"/>
        <w:rPr>
          <w:rFonts w:ascii="微软雅黑" w:eastAsia="微软雅黑" w:hAnsi="微软雅黑"/>
          <w:b/>
          <w:bCs/>
          <w:color w:val="000000"/>
          <w:szCs w:val="21"/>
        </w:rPr>
      </w:pPr>
      <w:r w:rsidRPr="00A93E57">
        <w:rPr>
          <w:rFonts w:ascii="微软雅黑" w:eastAsia="微软雅黑" w:hAnsi="微软雅黑" w:hint="eastAsia"/>
          <w:b/>
          <w:bCs/>
          <w:color w:val="000000"/>
          <w:szCs w:val="21"/>
        </w:rPr>
        <w:t>付继仁</w:t>
      </w:r>
      <w:r>
        <w:rPr>
          <w:rFonts w:ascii="微软雅黑" w:eastAsia="微软雅黑" w:hAnsi="微软雅黑" w:hint="eastAsia"/>
          <w:b/>
          <w:bCs/>
          <w:color w:val="000000"/>
          <w:szCs w:val="21"/>
        </w:rPr>
        <w:t xml:space="preserve"> </w:t>
      </w:r>
      <w:r>
        <w:rPr>
          <w:rFonts w:ascii="微软雅黑" w:eastAsia="微软雅黑" w:hAnsi="微软雅黑"/>
          <w:b/>
          <w:bCs/>
          <w:color w:val="000000"/>
          <w:szCs w:val="21"/>
        </w:rPr>
        <w:t xml:space="preserve">  </w:t>
      </w:r>
      <w:r w:rsidRPr="00A93E57">
        <w:rPr>
          <w:rFonts w:ascii="微软雅黑" w:eastAsia="微软雅黑" w:hAnsi="微软雅黑" w:hint="eastAsia"/>
          <w:b/>
          <w:bCs/>
          <w:color w:val="000000"/>
          <w:szCs w:val="21"/>
        </w:rPr>
        <w:t>知乎副总裁、原凤凰网新媒体全国营销中心总经理</w:t>
      </w:r>
    </w:p>
    <w:p w14:paraId="03B06BBB" w14:textId="77777777" w:rsidR="001906E7" w:rsidRPr="001906E7" w:rsidRDefault="001906E7" w:rsidP="003A0DBA">
      <w:pPr>
        <w:jc w:val="left"/>
        <w:rPr>
          <w:rFonts w:ascii="微软雅黑" w:eastAsia="微软雅黑" w:hAnsi="微软雅黑"/>
          <w:color w:val="000000"/>
          <w:szCs w:val="21"/>
        </w:rPr>
      </w:pPr>
    </w:p>
    <w:p w14:paraId="41AE7807" w14:textId="13D0B308" w:rsidR="0048761E" w:rsidRDefault="0048761E" w:rsidP="003A0DBA">
      <w:pPr>
        <w:jc w:val="left"/>
        <w:rPr>
          <w:rFonts w:ascii="微软雅黑" w:eastAsia="微软雅黑" w:hAnsi="微软雅黑"/>
          <w:color w:val="000000"/>
          <w:szCs w:val="21"/>
        </w:rPr>
      </w:pPr>
      <w:r w:rsidRPr="00A93E57">
        <w:rPr>
          <w:rFonts w:ascii="微软雅黑" w:eastAsia="微软雅黑" w:hAnsi="微软雅黑" w:hint="eastAsia"/>
          <w:color w:val="000000"/>
          <w:szCs w:val="21"/>
        </w:rPr>
        <w:t>谭运猛博士作为业界为数不多的学术大咖，为广告传播行业带来了更加宏观的思维和视野，其著作《移动互联时代的</w:t>
      </w:r>
      <w:r w:rsidRPr="00A93E57">
        <w:rPr>
          <w:rFonts w:ascii="微软雅黑" w:eastAsia="微软雅黑" w:hAnsi="微软雅黑"/>
          <w:color w:val="000000"/>
          <w:szCs w:val="21"/>
        </w:rPr>
        <w:t>O2O</w:t>
      </w:r>
      <w:r w:rsidRPr="00A93E57">
        <w:rPr>
          <w:rFonts w:ascii="微软雅黑" w:eastAsia="微软雅黑" w:hAnsi="微软雅黑" w:hint="eastAsia"/>
          <w:color w:val="000000"/>
          <w:szCs w:val="21"/>
        </w:rPr>
        <w:t>营销革命》前瞻性的对</w:t>
      </w:r>
      <w:r w:rsidRPr="00A93E57">
        <w:rPr>
          <w:rFonts w:ascii="微软雅黑" w:eastAsia="微软雅黑" w:hAnsi="微软雅黑"/>
          <w:color w:val="000000"/>
          <w:szCs w:val="21"/>
        </w:rPr>
        <w:t>O2O</w:t>
      </w:r>
      <w:r w:rsidRPr="00A93E57">
        <w:rPr>
          <w:rFonts w:ascii="微软雅黑" w:eastAsia="微软雅黑" w:hAnsi="微软雅黑" w:hint="eastAsia"/>
          <w:color w:val="000000"/>
          <w:szCs w:val="21"/>
        </w:rPr>
        <w:t>营销做了深刻探讨，对移动互联网时代的广告数字营销的发展有着重要的启示。</w:t>
      </w:r>
    </w:p>
    <w:p w14:paraId="02379324" w14:textId="77777777" w:rsidR="001906E7" w:rsidRDefault="001906E7" w:rsidP="001906E7">
      <w:pPr>
        <w:jc w:val="right"/>
        <w:rPr>
          <w:rFonts w:ascii="微软雅黑" w:eastAsia="微软雅黑" w:hAnsi="微软雅黑"/>
          <w:b/>
          <w:bCs/>
          <w:color w:val="000000"/>
          <w:szCs w:val="21"/>
        </w:rPr>
      </w:pPr>
      <w:r w:rsidRPr="00A93E57">
        <w:rPr>
          <w:rFonts w:ascii="微软雅黑" w:eastAsia="微软雅黑" w:hAnsi="微软雅黑" w:hint="eastAsia"/>
          <w:b/>
          <w:bCs/>
          <w:color w:val="000000"/>
          <w:szCs w:val="21"/>
        </w:rPr>
        <w:t>唐超</w:t>
      </w:r>
      <w:r>
        <w:rPr>
          <w:rFonts w:ascii="微软雅黑" w:eastAsia="微软雅黑" w:hAnsi="微软雅黑" w:hint="eastAsia"/>
          <w:b/>
          <w:bCs/>
          <w:color w:val="000000"/>
          <w:szCs w:val="21"/>
        </w:rPr>
        <w:t xml:space="preserve"> </w:t>
      </w:r>
      <w:r>
        <w:rPr>
          <w:rFonts w:ascii="微软雅黑" w:eastAsia="微软雅黑" w:hAnsi="微软雅黑"/>
          <w:b/>
          <w:bCs/>
          <w:color w:val="000000"/>
          <w:szCs w:val="21"/>
        </w:rPr>
        <w:t xml:space="preserve">  </w:t>
      </w:r>
      <w:r w:rsidRPr="00A93E57">
        <w:rPr>
          <w:rFonts w:ascii="微软雅黑" w:eastAsia="微软雅黑" w:hAnsi="微软雅黑" w:hint="eastAsia"/>
          <w:b/>
          <w:bCs/>
          <w:color w:val="000000"/>
          <w:szCs w:val="21"/>
        </w:rPr>
        <w:t>中国广告 数字项目总监 、今广网 创始人</w:t>
      </w:r>
      <w:r w:rsidRPr="00A93E57">
        <w:rPr>
          <w:rFonts w:ascii="微软雅黑" w:eastAsia="微软雅黑" w:hAnsi="微软雅黑"/>
          <w:b/>
          <w:bCs/>
          <w:color w:val="000000"/>
          <w:szCs w:val="21"/>
        </w:rPr>
        <w:t>/CEO</w:t>
      </w:r>
    </w:p>
    <w:p w14:paraId="4624860E" w14:textId="77777777" w:rsidR="001906E7" w:rsidRPr="001906E7" w:rsidRDefault="001906E7" w:rsidP="003A0DBA">
      <w:pPr>
        <w:jc w:val="left"/>
        <w:rPr>
          <w:rFonts w:ascii="微软雅黑" w:eastAsia="微软雅黑" w:hAnsi="微软雅黑"/>
          <w:color w:val="000000"/>
          <w:szCs w:val="21"/>
        </w:rPr>
      </w:pPr>
    </w:p>
    <w:p w14:paraId="56554B2C" w14:textId="4870F267" w:rsidR="0048761E" w:rsidRDefault="0048761E" w:rsidP="003A0DBA">
      <w:pPr>
        <w:jc w:val="left"/>
        <w:rPr>
          <w:rFonts w:ascii="微软雅黑" w:eastAsia="微软雅黑" w:hAnsi="微软雅黑"/>
          <w:color w:val="000000"/>
          <w:szCs w:val="21"/>
        </w:rPr>
      </w:pPr>
      <w:r w:rsidRPr="00A93E57">
        <w:rPr>
          <w:rFonts w:ascii="微软雅黑" w:eastAsia="微软雅黑" w:hAnsi="微软雅黑" w:hint="eastAsia"/>
          <w:color w:val="000000"/>
          <w:szCs w:val="21"/>
        </w:rPr>
        <w:t>在纷繁错杂的互联网数字营销行业，他敏锐的洞察力和超前的思维，总能在你方向模糊的时候带来令人茅塞顿开的解答，有这样一位智者在身边，是我最珍贵的财富！</w:t>
      </w:r>
    </w:p>
    <w:p w14:paraId="1E478048" w14:textId="77777777" w:rsidR="001906E7" w:rsidRPr="0048761E" w:rsidRDefault="001906E7" w:rsidP="00D70E36">
      <w:pPr>
        <w:jc w:val="right"/>
        <w:rPr>
          <w:rFonts w:ascii="微软雅黑" w:eastAsia="微软雅黑" w:hAnsi="微软雅黑"/>
          <w:b/>
          <w:bCs/>
          <w:color w:val="000000"/>
          <w:szCs w:val="21"/>
        </w:rPr>
      </w:pPr>
      <w:r w:rsidRPr="00A93E57">
        <w:rPr>
          <w:rFonts w:ascii="微软雅黑" w:eastAsia="微软雅黑" w:hAnsi="微软雅黑" w:hint="eastAsia"/>
          <w:b/>
          <w:bCs/>
          <w:color w:val="000000"/>
          <w:szCs w:val="21"/>
        </w:rPr>
        <w:t>杜永海</w:t>
      </w:r>
      <w:r>
        <w:rPr>
          <w:rFonts w:ascii="微软雅黑" w:eastAsia="微软雅黑" w:hAnsi="微软雅黑" w:hint="eastAsia"/>
          <w:b/>
          <w:bCs/>
          <w:color w:val="000000"/>
          <w:szCs w:val="21"/>
        </w:rPr>
        <w:t xml:space="preserve"> </w:t>
      </w:r>
      <w:r>
        <w:rPr>
          <w:rFonts w:ascii="微软雅黑" w:eastAsia="微软雅黑" w:hAnsi="微软雅黑"/>
          <w:b/>
          <w:bCs/>
          <w:color w:val="000000"/>
          <w:szCs w:val="21"/>
        </w:rPr>
        <w:t xml:space="preserve">  </w:t>
      </w:r>
      <w:r w:rsidRPr="00A93E57">
        <w:rPr>
          <w:rFonts w:ascii="微软雅黑" w:eastAsia="微软雅黑" w:hAnsi="微软雅黑" w:hint="eastAsia"/>
          <w:b/>
          <w:bCs/>
          <w:color w:val="000000"/>
          <w:szCs w:val="21"/>
        </w:rPr>
        <w:t>映盛中国副总裁</w:t>
      </w:r>
    </w:p>
    <w:p w14:paraId="0ABD6139" w14:textId="77777777" w:rsidR="001906E7" w:rsidRPr="0048761E" w:rsidRDefault="001906E7" w:rsidP="003A0DBA">
      <w:pPr>
        <w:jc w:val="left"/>
        <w:rPr>
          <w:rFonts w:ascii="微软雅黑" w:eastAsia="微软雅黑" w:hAnsi="微软雅黑"/>
          <w:color w:val="000000"/>
          <w:szCs w:val="21"/>
        </w:rPr>
      </w:pPr>
    </w:p>
    <w:p w14:paraId="0C81477F" w14:textId="3010319C" w:rsidR="0048761E" w:rsidRPr="0048761E" w:rsidRDefault="0048761E" w:rsidP="003A0DBA">
      <w:pPr>
        <w:jc w:val="left"/>
        <w:rPr>
          <w:rFonts w:ascii="微软雅黑" w:eastAsia="微软雅黑" w:hAnsi="微软雅黑"/>
          <w:color w:val="000000"/>
          <w:szCs w:val="21"/>
        </w:rPr>
      </w:pPr>
      <w:r w:rsidRPr="000A2548">
        <w:rPr>
          <w:rFonts w:ascii="微软雅黑" w:eastAsia="微软雅黑" w:hAnsi="微软雅黑" w:hint="eastAsia"/>
          <w:color w:val="000000"/>
          <w:szCs w:val="21"/>
        </w:rPr>
        <w:t xml:space="preserve">谭运猛博士多年深耕数字营销，专注于多种商业模式和业务模式的创新探索，在实战领域和学术领域均具有极为深厚的积淀和产出。与此同时，谭运猛博士积极参与数字营销产业的标准制定，致力于推动数字营销产业的健康发展，从业多年，展现出卓越的社会担当和企业领袖风采！ </w:t>
      </w:r>
    </w:p>
    <w:p w14:paraId="481B4927" w14:textId="77777777" w:rsidR="001906E7" w:rsidRPr="0048761E" w:rsidRDefault="001906E7" w:rsidP="001906E7">
      <w:pPr>
        <w:jc w:val="right"/>
        <w:rPr>
          <w:rFonts w:ascii="微软雅黑" w:eastAsia="微软雅黑" w:hAnsi="微软雅黑"/>
          <w:b/>
          <w:bCs/>
          <w:color w:val="000000"/>
          <w:szCs w:val="21"/>
        </w:rPr>
      </w:pPr>
      <w:r w:rsidRPr="00A93E57">
        <w:rPr>
          <w:rFonts w:ascii="微软雅黑" w:eastAsia="微软雅黑" w:hAnsi="微软雅黑" w:hint="eastAsia"/>
          <w:b/>
          <w:bCs/>
          <w:color w:val="000000"/>
          <w:szCs w:val="21"/>
        </w:rPr>
        <w:t>蔡普分</w:t>
      </w:r>
      <w:r>
        <w:rPr>
          <w:rFonts w:ascii="微软雅黑" w:eastAsia="微软雅黑" w:hAnsi="微软雅黑" w:hint="eastAsia"/>
          <w:b/>
          <w:bCs/>
          <w:color w:val="000000"/>
          <w:szCs w:val="21"/>
        </w:rPr>
        <w:t xml:space="preserve"> </w:t>
      </w:r>
      <w:r>
        <w:rPr>
          <w:rFonts w:ascii="微软雅黑" w:eastAsia="微软雅黑" w:hAnsi="微软雅黑"/>
          <w:b/>
          <w:bCs/>
          <w:color w:val="000000"/>
          <w:szCs w:val="21"/>
        </w:rPr>
        <w:t xml:space="preserve">  </w:t>
      </w:r>
      <w:r w:rsidRPr="00A93E57">
        <w:rPr>
          <w:rFonts w:ascii="微软雅黑" w:eastAsia="微软雅黑" w:hAnsi="微软雅黑" w:hint="eastAsia"/>
          <w:b/>
          <w:bCs/>
          <w:color w:val="000000"/>
          <w:szCs w:val="21"/>
        </w:rPr>
        <w:t>映盛中国副总裁</w:t>
      </w:r>
    </w:p>
    <w:p w14:paraId="641CE959" w14:textId="77777777" w:rsidR="00282252" w:rsidRPr="0048761E" w:rsidRDefault="00282252" w:rsidP="009A6939">
      <w:pPr>
        <w:spacing w:before="100" w:beforeAutospacing="1" w:after="100" w:afterAutospacing="1"/>
        <w:jc w:val="left"/>
        <w:rPr>
          <w:rFonts w:ascii="微软雅黑" w:eastAsia="微软雅黑" w:hAnsi="微软雅黑"/>
          <w:color w:val="000000"/>
          <w:szCs w:val="21"/>
        </w:rPr>
      </w:pPr>
    </w:p>
    <w:sectPr w:rsidR="00282252" w:rsidRPr="0048761E" w:rsidSect="00A361A1">
      <w:headerReference w:type="even" r:id="rId9"/>
      <w:headerReference w:type="default" r:id="rId10"/>
      <w:footerReference w:type="even" r:id="rId11"/>
      <w:footerReference w:type="default" r:id="rId12"/>
      <w:headerReference w:type="first" r:id="rId13"/>
      <w:foot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79EC" w14:textId="77777777" w:rsidR="004A5B7F" w:rsidRDefault="004A5B7F">
      <w:r>
        <w:separator/>
      </w:r>
    </w:p>
  </w:endnote>
  <w:endnote w:type="continuationSeparator" w:id="0">
    <w:p w14:paraId="113BD1F9" w14:textId="77777777" w:rsidR="004A5B7F" w:rsidRDefault="004A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4E1E" w14:textId="77777777" w:rsidR="000631F9" w:rsidRDefault="00124BAD">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77F1A73E"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EB59" w14:textId="77777777" w:rsidR="000631F9" w:rsidRDefault="000631F9">
    <w:pPr>
      <w:pStyle w:val="ad"/>
      <w:framePr w:h="0" w:wrap="around" w:vAnchor="text" w:hAnchor="margin" w:xAlign="right" w:y="1"/>
      <w:rPr>
        <w:rStyle w:val="a7"/>
      </w:rPr>
    </w:pPr>
  </w:p>
  <w:p w14:paraId="1666B8C2"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E8E8" w14:textId="77777777" w:rsidR="001906E7" w:rsidRDefault="001906E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263C" w14:textId="77777777" w:rsidR="004A5B7F" w:rsidRDefault="004A5B7F">
      <w:r>
        <w:separator/>
      </w:r>
    </w:p>
  </w:footnote>
  <w:footnote w:type="continuationSeparator" w:id="0">
    <w:p w14:paraId="6528E96B" w14:textId="77777777" w:rsidR="004A5B7F" w:rsidRDefault="004A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9554" w14:textId="77777777" w:rsidR="001906E7" w:rsidRDefault="001906E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E2B5" w14:textId="78212AC2" w:rsidR="000631F9" w:rsidRPr="00E14A7D" w:rsidRDefault="00B86DE7">
    <w:pPr>
      <w:pStyle w:val="ae"/>
      <w:jc w:val="both"/>
      <w:rPr>
        <w:rFonts w:ascii="微软雅黑" w:eastAsia="微软雅黑" w:hAnsi="微软雅黑"/>
        <w:sz w:val="21"/>
      </w:rPr>
    </w:pPr>
    <w:r w:rsidRPr="00195220">
      <w:rPr>
        <w:b/>
        <w:noProof/>
        <w:color w:val="333333"/>
        <w:sz w:val="21"/>
      </w:rPr>
      <w:drawing>
        <wp:inline distT="0" distB="0" distL="0" distR="0" wp14:anchorId="48C1A3A8" wp14:editId="47B036E7">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33A13">
      <w:rPr>
        <w:b/>
        <w:color w:val="333333"/>
        <w:sz w:val="21"/>
      </w:rPr>
      <w:t xml:space="preserve">          </w:t>
    </w:r>
    <w:r w:rsidR="009B0E2C" w:rsidRPr="004F63B1">
      <w:rPr>
        <w:rFonts w:ascii="微软雅黑" w:eastAsia="微软雅黑" w:hAnsi="微软雅黑" w:hint="eastAsia"/>
        <w:color w:val="333333"/>
        <w:sz w:val="21"/>
      </w:rPr>
      <w:t>第</w:t>
    </w:r>
    <w:r w:rsidR="00AD6464">
      <w:rPr>
        <w:rFonts w:ascii="微软雅黑" w:eastAsia="微软雅黑" w:hAnsi="微软雅黑"/>
        <w:color w:val="333333"/>
        <w:sz w:val="21"/>
      </w:rPr>
      <w:t>1</w:t>
    </w:r>
    <w:r w:rsidR="009C0D2F">
      <w:rPr>
        <w:rFonts w:ascii="微软雅黑" w:eastAsia="微软雅黑" w:hAnsi="微软雅黑"/>
        <w:color w:val="333333"/>
        <w:sz w:val="21"/>
      </w:rPr>
      <w:t>4</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4A06" w14:textId="77777777" w:rsidR="001906E7" w:rsidRDefault="001906E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3C6320"/>
    <w:multiLevelType w:val="hybridMultilevel"/>
    <w:tmpl w:val="3A9493A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3D32EB3"/>
    <w:multiLevelType w:val="hybridMultilevel"/>
    <w:tmpl w:val="873EE7D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2E10D9"/>
    <w:multiLevelType w:val="hybridMultilevel"/>
    <w:tmpl w:val="0F5A3E78"/>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2FB61763"/>
    <w:multiLevelType w:val="hybridMultilevel"/>
    <w:tmpl w:val="C9C4D74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64F289F"/>
    <w:multiLevelType w:val="hybridMultilevel"/>
    <w:tmpl w:val="022EE984"/>
    <w:lvl w:ilvl="0" w:tplc="5F6286E8">
      <w:numFmt w:val="bullet"/>
      <w:lvlText w:val="□"/>
      <w:lvlJc w:val="left"/>
      <w:pPr>
        <w:ind w:left="1410" w:hanging="360"/>
      </w:pPr>
      <w:rPr>
        <w:rFonts w:ascii="微软雅黑" w:eastAsia="微软雅黑" w:hAnsi="微软雅黑" w:cs="Times New Roman" w:hint="eastAsia"/>
        <w:color w:val="000000"/>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8" w15:restartNumberingAfterBreak="0">
    <w:nsid w:val="39454062"/>
    <w:multiLevelType w:val="hybridMultilevel"/>
    <w:tmpl w:val="8702F2E0"/>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C571666"/>
    <w:multiLevelType w:val="hybridMultilevel"/>
    <w:tmpl w:val="0178D51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D97141A"/>
    <w:multiLevelType w:val="hybridMultilevel"/>
    <w:tmpl w:val="DB724D18"/>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7"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C9B1838"/>
    <w:multiLevelType w:val="hybridMultilevel"/>
    <w:tmpl w:val="ADD412C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23476702">
    <w:abstractNumId w:val="12"/>
  </w:num>
  <w:num w:numId="2" w16cid:durableId="1037044222">
    <w:abstractNumId w:val="11"/>
  </w:num>
  <w:num w:numId="3" w16cid:durableId="1209024876">
    <w:abstractNumId w:val="2"/>
  </w:num>
  <w:num w:numId="4" w16cid:durableId="394664641">
    <w:abstractNumId w:val="5"/>
  </w:num>
  <w:num w:numId="5" w16cid:durableId="1889415020">
    <w:abstractNumId w:val="0"/>
  </w:num>
  <w:num w:numId="6" w16cid:durableId="212080330">
    <w:abstractNumId w:val="13"/>
  </w:num>
  <w:num w:numId="7" w16cid:durableId="898899117">
    <w:abstractNumId w:val="14"/>
  </w:num>
  <w:num w:numId="8" w16cid:durableId="883635220">
    <w:abstractNumId w:val="15"/>
  </w:num>
  <w:num w:numId="9" w16cid:durableId="112939342">
    <w:abstractNumId w:val="17"/>
  </w:num>
  <w:num w:numId="10" w16cid:durableId="59906916">
    <w:abstractNumId w:val="9"/>
  </w:num>
  <w:num w:numId="11" w16cid:durableId="653073228">
    <w:abstractNumId w:val="16"/>
  </w:num>
  <w:num w:numId="12" w16cid:durableId="2031953760">
    <w:abstractNumId w:val="7"/>
  </w:num>
  <w:num w:numId="13" w16cid:durableId="1675955567">
    <w:abstractNumId w:val="1"/>
  </w:num>
  <w:num w:numId="14" w16cid:durableId="357586931">
    <w:abstractNumId w:val="6"/>
  </w:num>
  <w:num w:numId="15" w16cid:durableId="1553731681">
    <w:abstractNumId w:val="10"/>
  </w:num>
  <w:num w:numId="16" w16cid:durableId="2065447116">
    <w:abstractNumId w:val="18"/>
  </w:num>
  <w:num w:numId="17" w16cid:durableId="1579822595">
    <w:abstractNumId w:val="4"/>
  </w:num>
  <w:num w:numId="18" w16cid:durableId="1457069150">
    <w:abstractNumId w:val="8"/>
  </w:num>
  <w:num w:numId="19" w16cid:durableId="177454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69D"/>
    <w:rsid w:val="00017E22"/>
    <w:rsid w:val="00044F04"/>
    <w:rsid w:val="00047954"/>
    <w:rsid w:val="000532E1"/>
    <w:rsid w:val="00056791"/>
    <w:rsid w:val="0006079A"/>
    <w:rsid w:val="000631F9"/>
    <w:rsid w:val="00071CE5"/>
    <w:rsid w:val="00077EC5"/>
    <w:rsid w:val="0008017F"/>
    <w:rsid w:val="0008523E"/>
    <w:rsid w:val="000906B1"/>
    <w:rsid w:val="000915E6"/>
    <w:rsid w:val="00097129"/>
    <w:rsid w:val="000979A5"/>
    <w:rsid w:val="000A2548"/>
    <w:rsid w:val="000A73C3"/>
    <w:rsid w:val="000B0AC3"/>
    <w:rsid w:val="000B5D43"/>
    <w:rsid w:val="000C6378"/>
    <w:rsid w:val="000D05FE"/>
    <w:rsid w:val="000D0AF0"/>
    <w:rsid w:val="000D16C9"/>
    <w:rsid w:val="000D6F67"/>
    <w:rsid w:val="000E18A5"/>
    <w:rsid w:val="000E2A45"/>
    <w:rsid w:val="000F0DFA"/>
    <w:rsid w:val="000F5168"/>
    <w:rsid w:val="000F63B2"/>
    <w:rsid w:val="00114DD5"/>
    <w:rsid w:val="00124BAD"/>
    <w:rsid w:val="001265C9"/>
    <w:rsid w:val="00127015"/>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06E7"/>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3321B"/>
    <w:rsid w:val="00242F41"/>
    <w:rsid w:val="00250580"/>
    <w:rsid w:val="00252186"/>
    <w:rsid w:val="00255B1F"/>
    <w:rsid w:val="002707E7"/>
    <w:rsid w:val="00270EF0"/>
    <w:rsid w:val="002712AF"/>
    <w:rsid w:val="00274F8A"/>
    <w:rsid w:val="00282252"/>
    <w:rsid w:val="00290073"/>
    <w:rsid w:val="00290500"/>
    <w:rsid w:val="002A004E"/>
    <w:rsid w:val="002B0CDA"/>
    <w:rsid w:val="002B6FFA"/>
    <w:rsid w:val="002C6E12"/>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A0DBA"/>
    <w:rsid w:val="003A1866"/>
    <w:rsid w:val="003A2FD7"/>
    <w:rsid w:val="003A3097"/>
    <w:rsid w:val="003A3802"/>
    <w:rsid w:val="003B3859"/>
    <w:rsid w:val="003C78A2"/>
    <w:rsid w:val="003D6153"/>
    <w:rsid w:val="003D713F"/>
    <w:rsid w:val="003E12E4"/>
    <w:rsid w:val="003E1D93"/>
    <w:rsid w:val="003E2E89"/>
    <w:rsid w:val="003E42EA"/>
    <w:rsid w:val="003F0CB1"/>
    <w:rsid w:val="003F1D64"/>
    <w:rsid w:val="003F2780"/>
    <w:rsid w:val="003F3BB6"/>
    <w:rsid w:val="003F3F93"/>
    <w:rsid w:val="003F410F"/>
    <w:rsid w:val="003F4BD3"/>
    <w:rsid w:val="00404490"/>
    <w:rsid w:val="00407FAE"/>
    <w:rsid w:val="004109EA"/>
    <w:rsid w:val="004139A1"/>
    <w:rsid w:val="00417062"/>
    <w:rsid w:val="00420960"/>
    <w:rsid w:val="00423117"/>
    <w:rsid w:val="00426569"/>
    <w:rsid w:val="00432011"/>
    <w:rsid w:val="0043246E"/>
    <w:rsid w:val="00442BA4"/>
    <w:rsid w:val="00443C7A"/>
    <w:rsid w:val="004452BA"/>
    <w:rsid w:val="00451221"/>
    <w:rsid w:val="0045191D"/>
    <w:rsid w:val="00452D88"/>
    <w:rsid w:val="004555F7"/>
    <w:rsid w:val="004561BA"/>
    <w:rsid w:val="00462CFD"/>
    <w:rsid w:val="00470C6C"/>
    <w:rsid w:val="0047171F"/>
    <w:rsid w:val="0048122B"/>
    <w:rsid w:val="00484916"/>
    <w:rsid w:val="004861A7"/>
    <w:rsid w:val="0048758B"/>
    <w:rsid w:val="0048761E"/>
    <w:rsid w:val="004A4904"/>
    <w:rsid w:val="004A5B7F"/>
    <w:rsid w:val="004C05FD"/>
    <w:rsid w:val="004C539E"/>
    <w:rsid w:val="004D3EF9"/>
    <w:rsid w:val="004D53A9"/>
    <w:rsid w:val="004D72FE"/>
    <w:rsid w:val="004E459E"/>
    <w:rsid w:val="004E704D"/>
    <w:rsid w:val="004F1399"/>
    <w:rsid w:val="004F63B1"/>
    <w:rsid w:val="004F7523"/>
    <w:rsid w:val="005002D8"/>
    <w:rsid w:val="0052080E"/>
    <w:rsid w:val="005224BE"/>
    <w:rsid w:val="00532294"/>
    <w:rsid w:val="005344CB"/>
    <w:rsid w:val="00535A1F"/>
    <w:rsid w:val="005466C5"/>
    <w:rsid w:val="005479C8"/>
    <w:rsid w:val="005504E6"/>
    <w:rsid w:val="00554164"/>
    <w:rsid w:val="0055479D"/>
    <w:rsid w:val="00557CD3"/>
    <w:rsid w:val="0056203F"/>
    <w:rsid w:val="005652CE"/>
    <w:rsid w:val="00566FD0"/>
    <w:rsid w:val="00567477"/>
    <w:rsid w:val="00573FB2"/>
    <w:rsid w:val="0057565D"/>
    <w:rsid w:val="0058033D"/>
    <w:rsid w:val="00582F7D"/>
    <w:rsid w:val="005A1A4A"/>
    <w:rsid w:val="005A539D"/>
    <w:rsid w:val="005A56AE"/>
    <w:rsid w:val="005A697D"/>
    <w:rsid w:val="005B2564"/>
    <w:rsid w:val="005B49E1"/>
    <w:rsid w:val="005B6389"/>
    <w:rsid w:val="005C011B"/>
    <w:rsid w:val="005C4B79"/>
    <w:rsid w:val="005C677E"/>
    <w:rsid w:val="005D5D19"/>
    <w:rsid w:val="005D614B"/>
    <w:rsid w:val="005D77D7"/>
    <w:rsid w:val="005E4E84"/>
    <w:rsid w:val="006126FE"/>
    <w:rsid w:val="00613CE9"/>
    <w:rsid w:val="00633314"/>
    <w:rsid w:val="00644994"/>
    <w:rsid w:val="00650F34"/>
    <w:rsid w:val="00651AD2"/>
    <w:rsid w:val="0065606B"/>
    <w:rsid w:val="00656A48"/>
    <w:rsid w:val="0065759C"/>
    <w:rsid w:val="00661A4A"/>
    <w:rsid w:val="00661A8D"/>
    <w:rsid w:val="00664649"/>
    <w:rsid w:val="00664D44"/>
    <w:rsid w:val="006707FE"/>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619D"/>
    <w:rsid w:val="0072725D"/>
    <w:rsid w:val="00727D89"/>
    <w:rsid w:val="0073004D"/>
    <w:rsid w:val="0073428A"/>
    <w:rsid w:val="007365E4"/>
    <w:rsid w:val="00740CC1"/>
    <w:rsid w:val="007534C9"/>
    <w:rsid w:val="00753753"/>
    <w:rsid w:val="007538EE"/>
    <w:rsid w:val="00762140"/>
    <w:rsid w:val="00780015"/>
    <w:rsid w:val="0078228D"/>
    <w:rsid w:val="00787A78"/>
    <w:rsid w:val="00795109"/>
    <w:rsid w:val="007A0451"/>
    <w:rsid w:val="007B2D27"/>
    <w:rsid w:val="007B30A6"/>
    <w:rsid w:val="007B31E6"/>
    <w:rsid w:val="007B3825"/>
    <w:rsid w:val="007C0828"/>
    <w:rsid w:val="007C3F70"/>
    <w:rsid w:val="007C4C7A"/>
    <w:rsid w:val="007D5451"/>
    <w:rsid w:val="007D76B6"/>
    <w:rsid w:val="007F6422"/>
    <w:rsid w:val="00813515"/>
    <w:rsid w:val="008159A4"/>
    <w:rsid w:val="00816209"/>
    <w:rsid w:val="008173FB"/>
    <w:rsid w:val="00820C09"/>
    <w:rsid w:val="00822325"/>
    <w:rsid w:val="00825032"/>
    <w:rsid w:val="008316C4"/>
    <w:rsid w:val="0085738D"/>
    <w:rsid w:val="008612D4"/>
    <w:rsid w:val="008674D7"/>
    <w:rsid w:val="00880022"/>
    <w:rsid w:val="00891CAC"/>
    <w:rsid w:val="008A1E2D"/>
    <w:rsid w:val="008C2693"/>
    <w:rsid w:val="008D299E"/>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1C4D"/>
    <w:rsid w:val="00972723"/>
    <w:rsid w:val="0097433A"/>
    <w:rsid w:val="00974F3D"/>
    <w:rsid w:val="00976F0C"/>
    <w:rsid w:val="0098226A"/>
    <w:rsid w:val="009823A9"/>
    <w:rsid w:val="00983853"/>
    <w:rsid w:val="009849FB"/>
    <w:rsid w:val="009A6939"/>
    <w:rsid w:val="009A7E78"/>
    <w:rsid w:val="009B0289"/>
    <w:rsid w:val="009B0E2C"/>
    <w:rsid w:val="009C0D2F"/>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2C2C"/>
    <w:rsid w:val="00A35C7F"/>
    <w:rsid w:val="00A361A1"/>
    <w:rsid w:val="00A3778A"/>
    <w:rsid w:val="00A37970"/>
    <w:rsid w:val="00A52343"/>
    <w:rsid w:val="00A54EAE"/>
    <w:rsid w:val="00A56181"/>
    <w:rsid w:val="00A57B51"/>
    <w:rsid w:val="00A631B1"/>
    <w:rsid w:val="00A64A13"/>
    <w:rsid w:val="00A65856"/>
    <w:rsid w:val="00A71293"/>
    <w:rsid w:val="00A71CB7"/>
    <w:rsid w:val="00A72FFF"/>
    <w:rsid w:val="00A73B4E"/>
    <w:rsid w:val="00A74660"/>
    <w:rsid w:val="00A76411"/>
    <w:rsid w:val="00A849B8"/>
    <w:rsid w:val="00A86FCA"/>
    <w:rsid w:val="00A93E57"/>
    <w:rsid w:val="00AB5A65"/>
    <w:rsid w:val="00AB7FD0"/>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86DE7"/>
    <w:rsid w:val="00B925C8"/>
    <w:rsid w:val="00B93BD6"/>
    <w:rsid w:val="00B93E3B"/>
    <w:rsid w:val="00BA0329"/>
    <w:rsid w:val="00BB0E07"/>
    <w:rsid w:val="00BB1A99"/>
    <w:rsid w:val="00BC1804"/>
    <w:rsid w:val="00BD0E7C"/>
    <w:rsid w:val="00BD741B"/>
    <w:rsid w:val="00BD7FD3"/>
    <w:rsid w:val="00BE7801"/>
    <w:rsid w:val="00BF5C5C"/>
    <w:rsid w:val="00BF6726"/>
    <w:rsid w:val="00C00168"/>
    <w:rsid w:val="00C00E0E"/>
    <w:rsid w:val="00C04E7B"/>
    <w:rsid w:val="00C078EC"/>
    <w:rsid w:val="00C11650"/>
    <w:rsid w:val="00C171FB"/>
    <w:rsid w:val="00C224B0"/>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62FD9"/>
    <w:rsid w:val="00D63679"/>
    <w:rsid w:val="00D6725D"/>
    <w:rsid w:val="00D70E36"/>
    <w:rsid w:val="00D71A2E"/>
    <w:rsid w:val="00D731FC"/>
    <w:rsid w:val="00D8032F"/>
    <w:rsid w:val="00D80973"/>
    <w:rsid w:val="00D87D79"/>
    <w:rsid w:val="00DB3708"/>
    <w:rsid w:val="00DC03E8"/>
    <w:rsid w:val="00DC397E"/>
    <w:rsid w:val="00DC3EBF"/>
    <w:rsid w:val="00DC3FCF"/>
    <w:rsid w:val="00DE732A"/>
    <w:rsid w:val="00E004F9"/>
    <w:rsid w:val="00E033AD"/>
    <w:rsid w:val="00E10DBE"/>
    <w:rsid w:val="00E14A7D"/>
    <w:rsid w:val="00E23547"/>
    <w:rsid w:val="00E321AE"/>
    <w:rsid w:val="00E332E8"/>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22C99"/>
    <w:rsid w:val="00F35569"/>
    <w:rsid w:val="00F3618F"/>
    <w:rsid w:val="00F503C8"/>
    <w:rsid w:val="00F56689"/>
    <w:rsid w:val="00F77E3F"/>
    <w:rsid w:val="00F853FB"/>
    <w:rsid w:val="00FA69F6"/>
    <w:rsid w:val="00FB3A22"/>
    <w:rsid w:val="00FB3C62"/>
    <w:rsid w:val="00FB6FEC"/>
    <w:rsid w:val="00FC0C88"/>
    <w:rsid w:val="00FC3853"/>
    <w:rsid w:val="00FC53DE"/>
    <w:rsid w:val="00FC629F"/>
    <w:rsid w:val="00FC76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F74AA"/>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954"/>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9567">
      <w:bodyDiv w:val="1"/>
      <w:marLeft w:val="0"/>
      <w:marRight w:val="0"/>
      <w:marTop w:val="0"/>
      <w:marBottom w:val="0"/>
      <w:divBdr>
        <w:top w:val="none" w:sz="0" w:space="0" w:color="auto"/>
        <w:left w:val="none" w:sz="0" w:space="0" w:color="auto"/>
        <w:bottom w:val="none" w:sz="0" w:space="0" w:color="auto"/>
        <w:right w:val="none" w:sz="0" w:space="0" w:color="auto"/>
      </w:divBdr>
    </w:div>
    <w:div w:id="678577848">
      <w:bodyDiv w:val="1"/>
      <w:marLeft w:val="0"/>
      <w:marRight w:val="0"/>
      <w:marTop w:val="0"/>
      <w:marBottom w:val="0"/>
      <w:divBdr>
        <w:top w:val="none" w:sz="0" w:space="0" w:color="auto"/>
        <w:left w:val="none" w:sz="0" w:space="0" w:color="auto"/>
        <w:bottom w:val="none" w:sz="0" w:space="0" w:color="auto"/>
        <w:right w:val="none" w:sz="0" w:space="0" w:color="auto"/>
      </w:divBdr>
    </w:div>
    <w:div w:id="971902912">
      <w:bodyDiv w:val="1"/>
      <w:marLeft w:val="0"/>
      <w:marRight w:val="0"/>
      <w:marTop w:val="0"/>
      <w:marBottom w:val="0"/>
      <w:divBdr>
        <w:top w:val="none" w:sz="0" w:space="0" w:color="auto"/>
        <w:left w:val="none" w:sz="0" w:space="0" w:color="auto"/>
        <w:bottom w:val="none" w:sz="0" w:space="0" w:color="auto"/>
        <w:right w:val="none" w:sz="0" w:space="0" w:color="auto"/>
      </w:divBdr>
    </w:div>
    <w:div w:id="989673718">
      <w:bodyDiv w:val="1"/>
      <w:marLeft w:val="0"/>
      <w:marRight w:val="0"/>
      <w:marTop w:val="0"/>
      <w:marBottom w:val="0"/>
      <w:divBdr>
        <w:top w:val="none" w:sz="0" w:space="0" w:color="auto"/>
        <w:left w:val="none" w:sz="0" w:space="0" w:color="auto"/>
        <w:bottom w:val="none" w:sz="0" w:space="0" w:color="auto"/>
        <w:right w:val="none" w:sz="0" w:space="0" w:color="auto"/>
      </w:divBdr>
    </w:div>
    <w:div w:id="1237520459">
      <w:bodyDiv w:val="1"/>
      <w:marLeft w:val="0"/>
      <w:marRight w:val="0"/>
      <w:marTop w:val="0"/>
      <w:marBottom w:val="0"/>
      <w:divBdr>
        <w:top w:val="none" w:sz="0" w:space="0" w:color="auto"/>
        <w:left w:val="none" w:sz="0" w:space="0" w:color="auto"/>
        <w:bottom w:val="none" w:sz="0" w:space="0" w:color="auto"/>
        <w:right w:val="none" w:sz="0" w:space="0" w:color="auto"/>
      </w:divBdr>
    </w:div>
    <w:div w:id="1389377577">
      <w:bodyDiv w:val="1"/>
      <w:marLeft w:val="0"/>
      <w:marRight w:val="0"/>
      <w:marTop w:val="0"/>
      <w:marBottom w:val="0"/>
      <w:divBdr>
        <w:top w:val="none" w:sz="0" w:space="0" w:color="auto"/>
        <w:left w:val="none" w:sz="0" w:space="0" w:color="auto"/>
        <w:bottom w:val="none" w:sz="0" w:space="0" w:color="auto"/>
        <w:right w:val="none" w:sz="0" w:space="0" w:color="auto"/>
      </w:divBdr>
    </w:div>
    <w:div w:id="1733892019">
      <w:bodyDiv w:val="1"/>
      <w:marLeft w:val="0"/>
      <w:marRight w:val="0"/>
      <w:marTop w:val="0"/>
      <w:marBottom w:val="0"/>
      <w:divBdr>
        <w:top w:val="none" w:sz="0" w:space="0" w:color="auto"/>
        <w:left w:val="none" w:sz="0" w:space="0" w:color="auto"/>
        <w:bottom w:val="none" w:sz="0" w:space="0" w:color="auto"/>
        <w:right w:val="none" w:sz="0" w:space="0" w:color="auto"/>
      </w:divBdr>
    </w:div>
    <w:div w:id="1991515784">
      <w:bodyDiv w:val="1"/>
      <w:marLeft w:val="0"/>
      <w:marRight w:val="0"/>
      <w:marTop w:val="0"/>
      <w:marBottom w:val="0"/>
      <w:divBdr>
        <w:top w:val="none" w:sz="0" w:space="0" w:color="auto"/>
        <w:left w:val="none" w:sz="0" w:space="0" w:color="auto"/>
        <w:bottom w:val="none" w:sz="0" w:space="0" w:color="auto"/>
        <w:right w:val="none" w:sz="0" w:space="0" w:color="auto"/>
      </w:divBdr>
    </w:div>
    <w:div w:id="2079015250">
      <w:bodyDiv w:val="1"/>
      <w:marLeft w:val="0"/>
      <w:marRight w:val="0"/>
      <w:marTop w:val="0"/>
      <w:marBottom w:val="0"/>
      <w:divBdr>
        <w:top w:val="none" w:sz="0" w:space="0" w:color="auto"/>
        <w:left w:val="none" w:sz="0" w:space="0" w:color="auto"/>
        <w:bottom w:val="none" w:sz="0" w:space="0" w:color="auto"/>
        <w:right w:val="none" w:sz="0" w:space="0" w:color="auto"/>
      </w:divBdr>
    </w:div>
    <w:div w:id="2119637670">
      <w:bodyDiv w:val="1"/>
      <w:marLeft w:val="0"/>
      <w:marRight w:val="0"/>
      <w:marTop w:val="0"/>
      <w:marBottom w:val="0"/>
      <w:divBdr>
        <w:top w:val="none" w:sz="0" w:space="0" w:color="auto"/>
        <w:left w:val="none" w:sz="0" w:space="0" w:color="auto"/>
        <w:bottom w:val="none" w:sz="0" w:space="0" w:color="auto"/>
        <w:right w:val="none" w:sz="0" w:space="0" w:color="auto"/>
      </w:divBdr>
      <w:divsChild>
        <w:div w:id="1578906941">
          <w:marLeft w:val="288"/>
          <w:marRight w:val="0"/>
          <w:marTop w:val="0"/>
          <w:marBottom w:val="0"/>
          <w:divBdr>
            <w:top w:val="none" w:sz="0" w:space="0" w:color="auto"/>
            <w:left w:val="none" w:sz="0" w:space="0" w:color="auto"/>
            <w:bottom w:val="none" w:sz="0" w:space="0" w:color="auto"/>
            <w:right w:val="none" w:sz="0" w:space="0" w:color="auto"/>
          </w:divBdr>
        </w:div>
      </w:divsChild>
    </w:div>
    <w:div w:id="2130471336">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652983-124E-B941-B879-9ACE5B2B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Pages>
  <Words>232</Words>
  <Characters>1323</Characters>
  <Application>Microsoft Office Word</Application>
  <DocSecurity>0</DocSecurity>
  <PresentationFormat/>
  <Lines>11</Lines>
  <Paragraphs>3</Paragraphs>
  <Slides>0</Slides>
  <Notes>0</Notes>
  <HiddenSlides>0</HiddenSlides>
  <MMClips>0</MMClips>
  <ScaleCrop>false</ScaleCrop>
  <Company>WWW.YlmF.CoM</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yeziapp</cp:lastModifiedBy>
  <cp:revision>74</cp:revision>
  <cp:lastPrinted>2013-11-12T01:54:00Z</cp:lastPrinted>
  <dcterms:created xsi:type="dcterms:W3CDTF">2015-11-23T07:59:00Z</dcterms:created>
  <dcterms:modified xsi:type="dcterms:W3CDTF">2023-03-02T02:25:00Z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