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C8ED93" w14:textId="77777777" w:rsidR="00512508" w:rsidRDefault="00000000">
      <w:pPr>
        <w:spacing w:beforeLines="100" w:before="240" w:afterLines="100" w:after="240"/>
        <w:jc w:val="center"/>
        <w:textAlignment w:val="baseline"/>
        <w:rPr>
          <w:rFonts w:ascii="微软雅黑" w:eastAsia="微软雅黑" w:hAnsi="微软雅黑" w:cs="Times New Roman"/>
          <w:b/>
          <w:sz w:val="32"/>
          <w:szCs w:val="32"/>
        </w:rPr>
      </w:pPr>
      <w:r>
        <w:rPr>
          <w:rFonts w:ascii="微软雅黑" w:eastAsia="微软雅黑" w:hAnsi="微软雅黑" w:cs="Times New Roman" w:hint="eastAsia"/>
          <w:b/>
          <w:sz w:val="32"/>
          <w:szCs w:val="32"/>
        </w:rPr>
        <w:t>冬奥年，安踏儿童“运动元宇宙”沉浸式发布会</w:t>
      </w:r>
    </w:p>
    <w:p w14:paraId="05DD2E75" w14:textId="77777777" w:rsidR="00512508" w:rsidRDefault="00000000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广 告 主</w:t>
      </w:r>
      <w:r>
        <w:rPr>
          <w:rFonts w:ascii="微软雅黑" w:eastAsia="微软雅黑" w:hAnsi="微软雅黑" w:hint="eastAsia"/>
          <w:sz w:val="21"/>
          <w:szCs w:val="21"/>
        </w:rPr>
        <w:t>：安踏儿童</w:t>
      </w:r>
    </w:p>
    <w:p w14:paraId="114BF9C6" w14:textId="77777777" w:rsidR="00512508" w:rsidRDefault="00000000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所属行业</w:t>
      </w:r>
      <w:r>
        <w:rPr>
          <w:rFonts w:ascii="微软雅黑" w:eastAsia="微软雅黑" w:hAnsi="微软雅黑" w:hint="eastAsia"/>
          <w:sz w:val="21"/>
          <w:szCs w:val="21"/>
        </w:rPr>
        <w:t>：童装</w:t>
      </w:r>
    </w:p>
    <w:p w14:paraId="2AB9EE68" w14:textId="2974E88D" w:rsidR="00512508" w:rsidRDefault="00000000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执行时间</w:t>
      </w:r>
      <w:r>
        <w:rPr>
          <w:rFonts w:ascii="微软雅黑" w:eastAsia="微软雅黑" w:hAnsi="微软雅黑" w:hint="eastAsia"/>
          <w:sz w:val="21"/>
          <w:szCs w:val="21"/>
        </w:rPr>
        <w:t>：2021.12.28-2022.02.18</w:t>
      </w:r>
    </w:p>
    <w:p w14:paraId="39FBDE94" w14:textId="1CB6A79F" w:rsidR="00512508" w:rsidRDefault="00000000">
      <w:pPr>
        <w:spacing w:after="240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参选类别</w:t>
      </w:r>
      <w:r>
        <w:rPr>
          <w:rFonts w:ascii="微软雅黑" w:eastAsia="微软雅黑" w:hAnsi="微软雅黑" w:hint="eastAsia"/>
          <w:sz w:val="21"/>
          <w:szCs w:val="21"/>
        </w:rPr>
        <w:t>：</w:t>
      </w:r>
      <w:r w:rsidR="00B67497" w:rsidRPr="00B67497">
        <w:rPr>
          <w:rFonts w:ascii="微软雅黑" w:eastAsia="微软雅黑" w:hAnsi="微软雅黑"/>
          <w:sz w:val="21"/>
          <w:szCs w:val="21"/>
        </w:rPr>
        <w:t>元宇宙营销类</w:t>
      </w:r>
    </w:p>
    <w:p w14:paraId="2729C160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>
        <w:rPr>
          <w:rFonts w:ascii="微软雅黑" w:eastAsia="微软雅黑" w:hAnsi="微软雅黑" w:hint="eastAsia"/>
          <w:b/>
          <w:color w:val="C79E5B"/>
          <w:sz w:val="28"/>
        </w:rPr>
        <w:t>营销背景</w:t>
      </w:r>
    </w:p>
    <w:p w14:paraId="07EC38AD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2021年，可以被称为“元宇宙”元年，据通联数据统计，相关板块指数至21年年底已大涨至1468.42点，2个月涨幅高达52.72%。</w:t>
      </w:r>
    </w:p>
    <w:p w14:paraId="0C46EC30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元宇宙在互联网话题发酵下炙手可热，不仅股市，币圈，无数品牌也开始拥抱、布局、并借用其关联技术为营销赋予新的时代势能。清华大学新媒体研究中心发布的《2020-2021元宇宙发展研究报告》更是指出，元宇宙是终极虚拟营销场景。</w:t>
      </w:r>
    </w:p>
    <w:p w14:paraId="17DFAEC7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作为儿童运动市场占有率最高的品牌，安踏儿童也在思考让日常生活变得虚实结合的元宇宙，是否能成为驱动品牌声量和生意增长的行业新动力，并与品牌理念和产品核心产生同频共振，而非强行借势。</w:t>
      </w:r>
    </w:p>
    <w:p w14:paraId="7B40CAC0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安踏儿童一直在引领行业深耕孩子「不同的运动场景」，并将系列「儿童专属科技」注入鞋服当中，助力新生代「突破运动限制，享受运动乐趣」。这与人类想要构建的无场景限制、无想象限制、畅享生活乐趣的元宇宙，核心价值体系是一致的。</w:t>
      </w:r>
    </w:p>
    <w:p w14:paraId="7FAF2C5F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在儿童运动童装市场还未有相关营销举措的背景下，安踏儿童希望领头创造行业首个可见，可体验的“运动元宇宙”，并合力安踏冬奥官方合作伙伴身份，在冬奥年伊始，以科技体验+科技产品，为中国新生代开启不设限的运动新世界，一起向未来。</w:t>
      </w:r>
    </w:p>
    <w:p w14:paraId="7E4625D4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>
        <w:rPr>
          <w:rFonts w:ascii="微软雅黑" w:eastAsia="微软雅黑" w:hAnsi="微软雅黑" w:hint="eastAsia"/>
          <w:b/>
          <w:color w:val="C79E5B"/>
          <w:sz w:val="28"/>
        </w:rPr>
        <w:t>营销目标</w:t>
      </w:r>
    </w:p>
    <w:p w14:paraId="642636D1" w14:textId="77777777" w:rsidR="00512508" w:rsidRPr="00EC57F6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EC57F6">
        <w:rPr>
          <w:rFonts w:ascii="微软雅黑" w:eastAsia="微软雅黑" w:hAnsi="微软雅黑" w:hint="eastAsia"/>
          <w:b/>
          <w:bCs/>
          <w:sz w:val="21"/>
          <w:szCs w:val="21"/>
        </w:rPr>
        <w:t>一、品牌目标：</w:t>
      </w:r>
    </w:p>
    <w:p w14:paraId="2911D30F" w14:textId="77777777" w:rsidR="00512508" w:rsidRPr="00EC57F6" w:rsidRDefault="00000000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EC57F6">
        <w:rPr>
          <w:rFonts w:ascii="微软雅黑" w:eastAsia="微软雅黑" w:hAnsi="微软雅黑" w:hint="eastAsia"/>
          <w:b/>
          <w:bCs/>
          <w:sz w:val="21"/>
          <w:szCs w:val="21"/>
        </w:rPr>
        <w:t>在童装界，打造“安踏儿童为中国新生代开启不设限的运动元宇宙”的消费者感知；</w:t>
      </w:r>
    </w:p>
    <w:p w14:paraId="2BDAA5D7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安踏儿童致力于以科技助力爱运动的中国新生代，“专业运动科技”是产品核心竞争力。元宇宙的科技属性及内涵，与安踏儿童产品特性、品牌愿景，及消费者对未来发展、家长对孩子成长的期望不谋而合。打造“安踏儿童为中国新生代开启不设限的运动元宇宙”的消费者感知，对强化品牌形象、深化产品竞争力、赋能销售有重要作用。</w:t>
      </w:r>
    </w:p>
    <w:p w14:paraId="7E18F634" w14:textId="77777777" w:rsidR="00512508" w:rsidRPr="00EC57F6" w:rsidRDefault="00000000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EC57F6">
        <w:rPr>
          <w:rFonts w:ascii="微软雅黑" w:eastAsia="微软雅黑" w:hAnsi="微软雅黑" w:hint="eastAsia"/>
          <w:b/>
          <w:bCs/>
          <w:sz w:val="21"/>
          <w:szCs w:val="21"/>
        </w:rPr>
        <w:t>在元宇宙营销赛道出圈。</w:t>
      </w:r>
    </w:p>
    <w:p w14:paraId="1EAA2593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lastRenderedPageBreak/>
        <w:t>元宇宙是互联网向Web3.0发展的大热产物，它的成长是必然、也是漫长的。这意味着元宇宙营销的热度不是“昙花一现”，以往蹭热式的营销已非良策，品牌需着眼于长远，进行“细水长流”式的布局。作为和元宇宙一样以科技为内核的品牌，安踏儿童率先进入儿童运动品类元宇宙营销赛道，能够抢占B端+C端感知，为品牌商业赋能。</w:t>
      </w:r>
    </w:p>
    <w:p w14:paraId="00703579" w14:textId="03809594" w:rsidR="00512508" w:rsidRPr="00EC57F6" w:rsidRDefault="00EC57F6" w:rsidP="00EC57F6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EC57F6">
        <w:rPr>
          <w:rFonts w:ascii="微软雅黑" w:eastAsia="微软雅黑" w:hAnsi="微软雅黑" w:hint="eastAsia"/>
          <w:b/>
          <w:bCs/>
          <w:sz w:val="21"/>
          <w:szCs w:val="21"/>
        </w:rPr>
        <w:t>二</w:t>
      </w:r>
      <w:r w:rsidRPr="00EC57F6">
        <w:rPr>
          <w:rFonts w:ascii="微软雅黑" w:eastAsia="微软雅黑" w:hAnsi="微软雅黑" w:hint="eastAsia"/>
          <w:b/>
          <w:bCs/>
          <w:sz w:val="21"/>
          <w:szCs w:val="21"/>
        </w:rPr>
        <w:t>、</w:t>
      </w:r>
      <w:r w:rsidR="00000000" w:rsidRPr="00EC57F6">
        <w:rPr>
          <w:rFonts w:ascii="微软雅黑" w:eastAsia="微软雅黑" w:hAnsi="微软雅黑" w:hint="eastAsia"/>
          <w:b/>
          <w:bCs/>
          <w:sz w:val="21"/>
          <w:szCs w:val="21"/>
        </w:rPr>
        <w:t>产品目标：制造出特别的消费者记忆点，强化安踏儿童品牌科技力的表达，推动购买转化。</w:t>
      </w:r>
    </w:p>
    <w:p w14:paraId="6BC017DB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“专业运动科技”是安踏儿童产品的核心竞争力。元宇宙拥有强大的科技属性，率先与元宇宙产生关联，能够赋能品牌科技力表达，同时抢占消费者认知，使其对产品科技有更直观的感知，推动购买转化。</w:t>
      </w:r>
    </w:p>
    <w:p w14:paraId="43600F8A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>
        <w:rPr>
          <w:rFonts w:ascii="微软雅黑" w:eastAsia="微软雅黑" w:hAnsi="微软雅黑" w:hint="eastAsia"/>
          <w:b/>
          <w:color w:val="C79E5B"/>
          <w:sz w:val="28"/>
        </w:rPr>
        <w:t>策略与创意</w:t>
      </w:r>
    </w:p>
    <w:p w14:paraId="57410490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2022年1月1日，在冬奥年伊始，安踏儿童采用XR技术打造「运动元宇宙」沉浸式发布会，以抖音直播形式推向大众。运动新生代身穿安踏儿童专业运动装备置身其中，沉浸式感受科技助力下运动不设限的奇妙。同时邀请到谷爱凌“数智分身”与一众冬奥明星，在元宇宙世界中跨次元教学冰雪运动技巧、分享冬奥往事，以奥运精神激励运动新生代突破自我限制。</w:t>
      </w:r>
    </w:p>
    <w:p w14:paraId="7458E393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>
        <w:rPr>
          <w:rFonts w:ascii="微软雅黑" w:eastAsia="微软雅黑" w:hAnsi="微软雅黑" w:hint="eastAsia"/>
          <w:b/>
          <w:color w:val="C79E5B"/>
          <w:sz w:val="28"/>
        </w:rPr>
        <w:t>执行过程/媒体表现</w:t>
      </w:r>
    </w:p>
    <w:p w14:paraId="111F6163" w14:textId="77777777" w:rsidR="00512508" w:rsidRPr="00B67497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B67497">
        <w:rPr>
          <w:rFonts w:ascii="微软雅黑" w:eastAsia="微软雅黑" w:hAnsi="微软雅黑" w:hint="eastAsia"/>
          <w:b/>
          <w:bCs/>
          <w:sz w:val="21"/>
          <w:szCs w:val="21"/>
        </w:rPr>
        <w:t>1、XR科技x安踏儿童运动装备科技，打造可感可知「运动元宇宙」</w:t>
      </w:r>
    </w:p>
    <w:p w14:paraId="7BE7C47D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XR是VR、AR、MR等多种技术融合互通的科技，基于XR的数字化服务，是开启元宇宙时代的重要载体。1安踏儿童利用XR技术创造出不同运动场景，打造「运动元宇宙」沉浸式发布会。孩子置身其中，沉浸式感受安踏儿童产品科技与XR科技“虚实结合”带来的不设限运动体验：户外突遇风雨，有防大风雨的“荷羽翼”科技，就能无惧风雨、尽情运动；冰雪寒冷限制了运动的步伐，穿上“热返科技”羽绒服，便能燃情冰雪……在XR科技创造的虚拟世界中，安踏儿童以产品科技，为孩子运动不设限提供切实助力。</w:t>
      </w:r>
    </w:p>
    <w:p w14:paraId="0569F217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noProof/>
          <w:sz w:val="21"/>
          <w:szCs w:val="21"/>
        </w:rPr>
        <w:drawing>
          <wp:inline distT="0" distB="0" distL="114300" distR="114300" wp14:anchorId="29B98C3F" wp14:editId="4E461D36">
            <wp:extent cx="5715000" cy="2491740"/>
            <wp:effectExtent l="0" t="0" r="0" b="7620"/>
            <wp:docPr id="1" name="图片 1" descr="13a5819ff55a4a60fd660c5ff69f33b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a5819ff55a4a60fd660c5ff69f33b3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90770" w14:textId="77777777" w:rsidR="00512508" w:rsidRPr="00B67497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B67497">
        <w:rPr>
          <w:rFonts w:ascii="微软雅黑" w:eastAsia="微软雅黑" w:hAnsi="微软雅黑" w:hint="eastAsia"/>
          <w:b/>
          <w:bCs/>
          <w:sz w:val="21"/>
          <w:szCs w:val="21"/>
        </w:rPr>
        <w:lastRenderedPageBreak/>
        <w:t>2、数字偶像&amp;冬奥明星“破次元”互动收割流量，头部达播高效促转化</w:t>
      </w:r>
    </w:p>
    <w:p w14:paraId="5A1F3E89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合力独特冬奥资源，安踏儿童携手「数字偶像」谷爱凌数智分身与「冬奥明星」——北京冬奥会和冬残奥会运动员委员会主席杨扬、中国滑雪之父单兆鉴、中国花样滑冰奥运首金获得者申雪等，打破次元限制，共同在元宇宙中教学运动知识，助力运动新生代超越自我。</w:t>
      </w:r>
    </w:p>
    <w:p w14:paraId="7BAEE85B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另外邀请以“魔性舞姿”走红的抖音达人「谢飞机」，向谷爱凌数智分身发起“滑雪舞”斗舞挑战。以破次元互动带动传播破圈，话题#谢飞机与元宇宙谷爱凌在线斗舞 收获1036.9w+曝光。</w:t>
      </w:r>
    </w:p>
    <w:p w14:paraId="3B4AB544" w14:textId="1AD3947A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配合抖音用户边看边买的消费习惯，头部达播王芳&amp;张老虎等接力带货，高效承接并转化流量，传播期共取得GMV5000w+的销售成绩。</w:t>
      </w:r>
    </w:p>
    <w:p w14:paraId="3C18C3AD" w14:textId="77777777" w:rsidR="00512508" w:rsidRPr="00B67497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B67497">
        <w:rPr>
          <w:rFonts w:ascii="微软雅黑" w:eastAsia="微软雅黑" w:hAnsi="微软雅黑" w:hint="eastAsia"/>
          <w:b/>
          <w:bCs/>
          <w:sz w:val="21"/>
          <w:szCs w:val="21"/>
        </w:rPr>
        <w:t>3、双挑战赛机制，借力冬奥热沉淀品牌声量</w:t>
      </w:r>
    </w:p>
    <w:p w14:paraId="1D17A063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发布会前，发起#给冬奥加霸虎 抖音挑战赛，冬奥明星领衔参与，邀请消费者模仿冬奥项目，收获4.3亿+曝光，为直播强势引流。发布会后，在冬奥赛事周期下，将沉淀的人群资产再次激活，围绕产品发起#穿安踏儿童逐冰雪梦想抖音挑战赛，邀请消费者身穿安踏儿童拍摄《助力冬奥操》，收获5.6亿+次曝光。</w:t>
      </w:r>
    </w:p>
    <w:p w14:paraId="2E70B5F4" w14:textId="77777777" w:rsidR="00512508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>
        <w:rPr>
          <w:rFonts w:ascii="微软雅黑" w:eastAsia="微软雅黑" w:hAnsi="微软雅黑" w:hint="eastAsia"/>
          <w:b/>
          <w:color w:val="C79E5B"/>
          <w:sz w:val="28"/>
        </w:rPr>
        <w:t>营销效果与市场反馈</w:t>
      </w:r>
    </w:p>
    <w:p w14:paraId="35013020" w14:textId="77777777" w:rsidR="00512508" w:rsidRDefault="00000000">
      <w:p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一、安踏儿童「运动元宇宙」沉浸式发布会直播实现400万人次观看，品牌粉丝矩阵新增28万；</w:t>
      </w:r>
    </w:p>
    <w:p w14:paraId="09A01757" w14:textId="77777777" w:rsidR="00512508" w:rsidRDefault="00000000">
      <w:p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观看及增粉人数创品牌直播新高，意味着“安踏儿童为中国新生代开启不设限的运动元宇宙”广泛触达消费者并获得认可，促成其向品牌抖音A5（拥护）人群转化，对安踏儿童忠诚度提升，未来将会产生更多购买、推荐的行为，对销量提升及扩大品牌影响力有重要作用。</w:t>
      </w:r>
    </w:p>
    <w:p w14:paraId="5DAC24AB" w14:textId="77777777" w:rsidR="00512508" w:rsidRDefault="00000000">
      <w:pPr>
        <w:numPr>
          <w:ilvl w:val="0"/>
          <w:numId w:val="2"/>
        </w:num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相关话题曝光量超10亿，抖音综合指数飙升至1.5万，同比增长1527.36%；</w:t>
      </w:r>
    </w:p>
    <w:p w14:paraId="30079993" w14:textId="77777777" w:rsidR="00512508" w:rsidRDefault="00000000">
      <w:p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抖音综合指数为衡量品牌综合声量、阶段传播质量的关键指标。安踏儿童传播期话题曝光超10亿，抖音综合指数飙升至1.5万，同比增长1527.36%，远超核心竞品，成功打造行业元宇宙营销先例、抢占市场先机。</w:t>
      </w:r>
    </w:p>
    <w:p w14:paraId="2E9B73FF" w14:textId="77777777" w:rsidR="00512508" w:rsidRDefault="00000000">
      <w:pPr>
        <w:spacing w:before="100" w:beforeAutospacing="1" w:after="100" w:afterAutospacing="1"/>
        <w:rPr>
          <w:rFonts w:ascii="ITC Avant Garde Std Bk" w:eastAsia="微软雅黑" w:hAnsi="ITC Avant Garde Std Bk"/>
          <w:sz w:val="20"/>
          <w:szCs w:val="19"/>
        </w:rPr>
      </w:pPr>
      <w:r>
        <w:rPr>
          <w:rFonts w:ascii="ITC Avant Garde Std Bk" w:eastAsia="微软雅黑" w:hAnsi="ITC Avant Garde Std Bk"/>
          <w:noProof/>
          <w:sz w:val="20"/>
          <w:szCs w:val="19"/>
        </w:rPr>
        <w:lastRenderedPageBreak/>
        <w:drawing>
          <wp:inline distT="0" distB="0" distL="114300" distR="114300" wp14:anchorId="72DB6FAA" wp14:editId="6757BECC">
            <wp:extent cx="4125595" cy="2385695"/>
            <wp:effectExtent l="0" t="0" r="4445" b="6985"/>
            <wp:docPr id="3" name="图片 3" descr="抖音综合指数趋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抖音综合指数趋势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5595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DBE14" w14:textId="77777777" w:rsidR="00512508" w:rsidRDefault="00000000">
      <w:pPr>
        <w:numPr>
          <w:ilvl w:val="0"/>
          <w:numId w:val="2"/>
        </w:num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传播期累计销售额破5000万。</w:t>
      </w:r>
    </w:p>
    <w:p w14:paraId="3631C0D6" w14:textId="77777777" w:rsidR="00512508" w:rsidRDefault="00000000">
      <w:p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发布会当天，安踏儿童达播直播间登全站带货榜Top1。总销量再创新高，爆款单品热卖15万+双。传播期累计销售额破5000万，真正实现品效合一。</w:t>
      </w:r>
    </w:p>
    <w:p w14:paraId="2DBF94BB" w14:textId="77777777" w:rsidR="00512508" w:rsidRDefault="00512508">
      <w:pPr>
        <w:spacing w:before="100" w:beforeAutospacing="1" w:after="100" w:afterAutospacing="1"/>
        <w:rPr>
          <w:rFonts w:ascii="ITC Avant Garde Std Bk" w:eastAsia="微软雅黑" w:hAnsi="ITC Avant Garde Std Bk"/>
          <w:sz w:val="20"/>
          <w:szCs w:val="19"/>
        </w:rPr>
      </w:pPr>
    </w:p>
    <w:sectPr w:rsidR="005125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96" w:bottom="624" w:left="1701" w:header="468" w:footer="90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E199" w14:textId="77777777" w:rsidR="00DB0B49" w:rsidRDefault="00DB0B49">
      <w:r>
        <w:separator/>
      </w:r>
    </w:p>
  </w:endnote>
  <w:endnote w:type="continuationSeparator" w:id="0">
    <w:p w14:paraId="50575442" w14:textId="77777777" w:rsidR="00DB0B49" w:rsidRDefault="00DB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ITC Avant Garde Std Bk">
    <w:altName w:val="Calibri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D9A7" w14:textId="77777777" w:rsidR="00512508" w:rsidRDefault="00000000">
    <w:pPr>
      <w:pStyle w:val="a9"/>
      <w:framePr w:wrap="around" w:vAnchor="text" w:hAnchor="margin" w:xAlign="right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rPr>
        <w:rStyle w:val="af2"/>
      </w:rPr>
      <w:t>1</w:t>
    </w:r>
    <w:r>
      <w:fldChar w:fldCharType="end"/>
    </w:r>
  </w:p>
  <w:p w14:paraId="36067FDC" w14:textId="77777777" w:rsidR="00512508" w:rsidRDefault="0051250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E03B" w14:textId="77777777" w:rsidR="00512508" w:rsidRDefault="00512508">
    <w:pPr>
      <w:pStyle w:val="a9"/>
      <w:framePr w:wrap="around" w:vAnchor="text" w:hAnchor="margin" w:xAlign="right" w:y="1"/>
      <w:rPr>
        <w:rStyle w:val="af2"/>
      </w:rPr>
    </w:pPr>
  </w:p>
  <w:p w14:paraId="1AD205F6" w14:textId="77777777" w:rsidR="00512508" w:rsidRDefault="00512508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8A20" w14:textId="77777777" w:rsidR="00512508" w:rsidRDefault="005125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70CF" w14:textId="77777777" w:rsidR="00DB0B49" w:rsidRDefault="00DB0B49">
      <w:r>
        <w:separator/>
      </w:r>
    </w:p>
  </w:footnote>
  <w:footnote w:type="continuationSeparator" w:id="0">
    <w:p w14:paraId="72AC1067" w14:textId="77777777" w:rsidR="00DB0B49" w:rsidRDefault="00DB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4E89" w14:textId="77777777" w:rsidR="00512508" w:rsidRDefault="0051250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BDF4" w14:textId="77777777" w:rsidR="00512508" w:rsidRDefault="00000000">
    <w:pPr>
      <w:pStyle w:val="aa"/>
      <w:jc w:val="both"/>
      <w:rPr>
        <w:rFonts w:ascii="微软雅黑" w:eastAsia="微软雅黑" w:hAnsi="微软雅黑"/>
        <w:color w:val="333333"/>
        <w:sz w:val="21"/>
      </w:rPr>
    </w:pPr>
    <w:r>
      <w:rPr>
        <w:b/>
        <w:noProof/>
        <w:color w:val="333333"/>
        <w:sz w:val="21"/>
      </w:rPr>
      <w:drawing>
        <wp:inline distT="0" distB="0" distL="0" distR="0" wp14:anchorId="261B0859" wp14:editId="761C09DB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ascii="微软雅黑" w:eastAsia="微软雅黑" w:hAnsi="微软雅黑" w:hint="eastAsia"/>
        <w:color w:val="333333"/>
        <w:sz w:val="21"/>
      </w:rPr>
      <w:t>第</w:t>
    </w:r>
    <w:r>
      <w:rPr>
        <w:rFonts w:ascii="微软雅黑" w:eastAsia="微软雅黑" w:hAnsi="微软雅黑"/>
        <w:color w:val="333333"/>
        <w:sz w:val="21"/>
      </w:rPr>
      <w:t>14</w:t>
    </w:r>
    <w:r>
      <w:rPr>
        <w:rFonts w:ascii="微软雅黑" w:eastAsia="微软雅黑" w:hAnsi="微软雅黑" w:hint="eastAsia"/>
        <w:color w:val="333333"/>
        <w:sz w:val="21"/>
      </w:rPr>
      <w:t>届金鼠标数字营销大赛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5559" w14:textId="77777777" w:rsidR="00512508" w:rsidRDefault="005125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D4D09F"/>
    <w:multiLevelType w:val="singleLevel"/>
    <w:tmpl w:val="9DD4D09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AB9E37C"/>
    <w:multiLevelType w:val="singleLevel"/>
    <w:tmpl w:val="BAB9E37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80104978">
    <w:abstractNumId w:val="0"/>
  </w:num>
  <w:num w:numId="2" w16cid:durableId="157111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VmZTkzM2Q4YjQyYTU5NDUyM2MzYWQ1MTllMzA5ODMifQ=="/>
  </w:docVars>
  <w:rsids>
    <w:rsidRoot w:val="00172A27"/>
    <w:rsid w:val="00000FCE"/>
    <w:rsid w:val="00020E7A"/>
    <w:rsid w:val="00024497"/>
    <w:rsid w:val="00030A60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C5FBB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31BD"/>
    <w:rsid w:val="001265C9"/>
    <w:rsid w:val="00131A61"/>
    <w:rsid w:val="00132BB8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D3F3B"/>
    <w:rsid w:val="001E12DA"/>
    <w:rsid w:val="001E1BDF"/>
    <w:rsid w:val="001E38F1"/>
    <w:rsid w:val="001E6133"/>
    <w:rsid w:val="001F17F1"/>
    <w:rsid w:val="001F36FC"/>
    <w:rsid w:val="001F4270"/>
    <w:rsid w:val="001F720A"/>
    <w:rsid w:val="0020719F"/>
    <w:rsid w:val="0020726A"/>
    <w:rsid w:val="002208F6"/>
    <w:rsid w:val="0022117C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C2690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86E93"/>
    <w:rsid w:val="0038758A"/>
    <w:rsid w:val="003A2FD7"/>
    <w:rsid w:val="003A3097"/>
    <w:rsid w:val="003A3802"/>
    <w:rsid w:val="003B69CD"/>
    <w:rsid w:val="003C78A2"/>
    <w:rsid w:val="003E2E89"/>
    <w:rsid w:val="003E42EA"/>
    <w:rsid w:val="003E5177"/>
    <w:rsid w:val="003E61DD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704D"/>
    <w:rsid w:val="004F1372"/>
    <w:rsid w:val="004F1399"/>
    <w:rsid w:val="004F7523"/>
    <w:rsid w:val="005002D8"/>
    <w:rsid w:val="00504C23"/>
    <w:rsid w:val="00506B17"/>
    <w:rsid w:val="00507EB8"/>
    <w:rsid w:val="0051250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608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121A"/>
    <w:rsid w:val="005E3D19"/>
    <w:rsid w:val="005E4E84"/>
    <w:rsid w:val="005F5C93"/>
    <w:rsid w:val="006053F3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5BB6"/>
    <w:rsid w:val="006B781B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0C71"/>
    <w:rsid w:val="0072102A"/>
    <w:rsid w:val="007270CB"/>
    <w:rsid w:val="0072725D"/>
    <w:rsid w:val="0073004D"/>
    <w:rsid w:val="0073428A"/>
    <w:rsid w:val="007365E4"/>
    <w:rsid w:val="00753753"/>
    <w:rsid w:val="007538EE"/>
    <w:rsid w:val="00764220"/>
    <w:rsid w:val="00776F56"/>
    <w:rsid w:val="0079238C"/>
    <w:rsid w:val="00793F18"/>
    <w:rsid w:val="00795109"/>
    <w:rsid w:val="007A0451"/>
    <w:rsid w:val="007A4E3A"/>
    <w:rsid w:val="007B2D27"/>
    <w:rsid w:val="007B4F10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47B24"/>
    <w:rsid w:val="0085738D"/>
    <w:rsid w:val="008612D4"/>
    <w:rsid w:val="008674D7"/>
    <w:rsid w:val="00875DF6"/>
    <w:rsid w:val="00880022"/>
    <w:rsid w:val="008825EF"/>
    <w:rsid w:val="008875A4"/>
    <w:rsid w:val="008B2200"/>
    <w:rsid w:val="008B689B"/>
    <w:rsid w:val="008C2693"/>
    <w:rsid w:val="008F2CAF"/>
    <w:rsid w:val="00902EA3"/>
    <w:rsid w:val="00903505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46CB6"/>
    <w:rsid w:val="009573AC"/>
    <w:rsid w:val="00970C56"/>
    <w:rsid w:val="0097433A"/>
    <w:rsid w:val="00976708"/>
    <w:rsid w:val="0098226A"/>
    <w:rsid w:val="00982350"/>
    <w:rsid w:val="009823A9"/>
    <w:rsid w:val="00983853"/>
    <w:rsid w:val="009849FB"/>
    <w:rsid w:val="00993AA4"/>
    <w:rsid w:val="0099692F"/>
    <w:rsid w:val="009B0E2C"/>
    <w:rsid w:val="009B796F"/>
    <w:rsid w:val="009C6E37"/>
    <w:rsid w:val="009D5BD0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367B"/>
    <w:rsid w:val="00AB41BF"/>
    <w:rsid w:val="00AB5A65"/>
    <w:rsid w:val="00AB7EE6"/>
    <w:rsid w:val="00AC6E5A"/>
    <w:rsid w:val="00AD1334"/>
    <w:rsid w:val="00AD1E2C"/>
    <w:rsid w:val="00AD58E1"/>
    <w:rsid w:val="00AD5FDE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67497"/>
    <w:rsid w:val="00B71E01"/>
    <w:rsid w:val="00B93BD6"/>
    <w:rsid w:val="00B93E3B"/>
    <w:rsid w:val="00BA0329"/>
    <w:rsid w:val="00BA4FD4"/>
    <w:rsid w:val="00BA7554"/>
    <w:rsid w:val="00BB0E07"/>
    <w:rsid w:val="00BB1A99"/>
    <w:rsid w:val="00BB7C80"/>
    <w:rsid w:val="00BC1804"/>
    <w:rsid w:val="00BC7577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71FB"/>
    <w:rsid w:val="00C272F9"/>
    <w:rsid w:val="00C40E03"/>
    <w:rsid w:val="00C5015C"/>
    <w:rsid w:val="00C516C8"/>
    <w:rsid w:val="00C657FA"/>
    <w:rsid w:val="00C67E7C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D1108E"/>
    <w:rsid w:val="00D13BC3"/>
    <w:rsid w:val="00D14F03"/>
    <w:rsid w:val="00D409BB"/>
    <w:rsid w:val="00D411C0"/>
    <w:rsid w:val="00D5007A"/>
    <w:rsid w:val="00D5598B"/>
    <w:rsid w:val="00D56BD0"/>
    <w:rsid w:val="00D63679"/>
    <w:rsid w:val="00D6725D"/>
    <w:rsid w:val="00D71A2E"/>
    <w:rsid w:val="00D731FC"/>
    <w:rsid w:val="00D80973"/>
    <w:rsid w:val="00DB0B49"/>
    <w:rsid w:val="00DB3708"/>
    <w:rsid w:val="00DB4C4A"/>
    <w:rsid w:val="00DC32E7"/>
    <w:rsid w:val="00DC397E"/>
    <w:rsid w:val="00DD56E4"/>
    <w:rsid w:val="00DE76F1"/>
    <w:rsid w:val="00E004F9"/>
    <w:rsid w:val="00E21168"/>
    <w:rsid w:val="00E23547"/>
    <w:rsid w:val="00E26E63"/>
    <w:rsid w:val="00E336C0"/>
    <w:rsid w:val="00E40C58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57F6"/>
    <w:rsid w:val="00EC6379"/>
    <w:rsid w:val="00ED507C"/>
    <w:rsid w:val="00EE38CD"/>
    <w:rsid w:val="00EE4F13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498"/>
    <w:rsid w:val="00FD7838"/>
    <w:rsid w:val="00FD7E55"/>
    <w:rsid w:val="00FE1360"/>
    <w:rsid w:val="00FE497C"/>
    <w:rsid w:val="00FE70B2"/>
    <w:rsid w:val="00FE7398"/>
    <w:rsid w:val="0FD77F2D"/>
    <w:rsid w:val="1E326C5E"/>
    <w:rsid w:val="25787665"/>
    <w:rsid w:val="273B36B7"/>
    <w:rsid w:val="28A16ED3"/>
    <w:rsid w:val="290C07F0"/>
    <w:rsid w:val="3D414B7C"/>
    <w:rsid w:val="46A47E62"/>
    <w:rsid w:val="47FC5A7C"/>
    <w:rsid w:val="7D41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37231"/>
  <w15:docId w15:val="{36AC46FE-227D-B04E-85B1-EBF6F88F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ody Text Indent"/>
    <w:basedOn w:val="a"/>
    <w:qFormat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a6">
    <w:name w:val="Plain Text"/>
    <w:basedOn w:val="a"/>
    <w:rPr>
      <w:rFonts w:ascii="Arial" w:hAnsi="Arial" w:cs="Times New Roman"/>
      <w:sz w:val="18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aa">
    <w:name w:val="header"/>
    <w:basedOn w:val="a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ab">
    <w:name w:val="Normal (Web)"/>
    <w:basedOn w:val="a"/>
    <w:pPr>
      <w:spacing w:before="100" w:beforeAutospacing="1" w:after="100" w:afterAutospacing="1"/>
    </w:pPr>
    <w:rPr>
      <w:rFonts w:cs="Times New Roman"/>
      <w:szCs w:val="20"/>
    </w:rPr>
  </w:style>
  <w:style w:type="paragraph" w:styleId="ac">
    <w:name w:val="Title"/>
    <w:basedOn w:val="a"/>
    <w:link w:val="ad"/>
    <w:qFormat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page number"/>
    <w:basedOn w:val="a0"/>
    <w:qFormat/>
  </w:style>
  <w:style w:type="character" w:styleId="af3">
    <w:name w:val="Emphasis"/>
    <w:basedOn w:val="a0"/>
    <w:qFormat/>
    <w:rPr>
      <w:i/>
    </w:rPr>
  </w:style>
  <w:style w:type="character" w:styleId="af4">
    <w:name w:val="Hyperlink"/>
    <w:basedOn w:val="a0"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d">
    <w:name w:val="标题 字符"/>
    <w:basedOn w:val="a0"/>
    <w:link w:val="ac"/>
    <w:rPr>
      <w:b/>
      <w:sz w:val="28"/>
      <w:lang w:eastAsia="en-US"/>
    </w:rPr>
  </w:style>
  <w:style w:type="character" w:customStyle="1" w:styleId="bottom1">
    <w:name w:val="bottom1"/>
    <w:basedOn w:val="a0"/>
    <w:qFormat/>
    <w:rPr>
      <w:color w:val="6E6E6E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style-span">
    <w:name w:val="apple-style-span"/>
    <w:basedOn w:val="a0"/>
  </w:style>
  <w:style w:type="paragraph" w:styleId="af6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p0">
    <w:name w:val="p0"/>
    <w:basedOn w:val="a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css">
    <w:name w:val="css"/>
    <w:basedOn w:val="a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af7">
    <w:name w:val="清單段落"/>
    <w:basedOn w:val="a"/>
    <w:qFormat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">
    <w:name w:val="批注主题 字符"/>
    <w:basedOn w:val="a4"/>
    <w:link w:val="ae"/>
    <w:uiPriority w:val="99"/>
    <w:semiHidden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E7F048-142E-8F4B-9DD3-B0DEAF64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357</Words>
  <Characters>2039</Characters>
  <Application>Microsoft Office Word</Application>
  <DocSecurity>0</DocSecurity>
  <Lines>16</Lines>
  <Paragraphs>4</Paragraphs>
  <ScaleCrop>false</ScaleCrop>
  <Company>WWW.YlmF.CoM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雨林木风</dc:creator>
  <cp:lastModifiedBy>yeziapp</cp:lastModifiedBy>
  <cp:revision>58</cp:revision>
  <cp:lastPrinted>2012-10-11T08:46:00Z</cp:lastPrinted>
  <dcterms:created xsi:type="dcterms:W3CDTF">2015-11-23T07:28:00Z</dcterms:created>
  <dcterms:modified xsi:type="dcterms:W3CDTF">2023-03-10T01:22:00Z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B70263B9E619487EB149D07AB38B6403</vt:lpwstr>
  </property>
</Properties>
</file>